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0A6B2" w14:textId="77777777" w:rsidR="009504A1" w:rsidRPr="00A73E1A" w:rsidRDefault="009504A1" w:rsidP="00707001">
      <w:pPr>
        <w:spacing w:after="0"/>
        <w:rPr>
          <w:rFonts w:eastAsiaTheme="majorEastAsia" w:cs="Arial"/>
          <w:bCs/>
          <w:color w:val="060D38"/>
          <w:sz w:val="26"/>
          <w:szCs w:val="26"/>
        </w:rPr>
      </w:pPr>
      <w:bookmarkStart w:id="0" w:name="_Toc305488224"/>
    </w:p>
    <w:sdt>
      <w:sdtPr>
        <w:rPr>
          <w:rFonts w:eastAsiaTheme="majorEastAsia" w:cs="Arial"/>
          <w:b/>
          <w:bCs/>
          <w:color w:val="060D38"/>
          <w:sz w:val="26"/>
          <w:szCs w:val="26"/>
        </w:rPr>
        <w:id w:val="2755563"/>
        <w:docPartObj>
          <w:docPartGallery w:val="Cover Pages"/>
          <w:docPartUnique/>
        </w:docPartObj>
      </w:sdtPr>
      <w:sdtEndPr>
        <w:rPr>
          <w:rFonts w:eastAsiaTheme="minorHAnsi"/>
          <w:b w:val="0"/>
          <w:bCs w:val="0"/>
          <w:color w:val="auto"/>
          <w:sz w:val="22"/>
          <w:szCs w:val="22"/>
        </w:rPr>
      </w:sdtEndPr>
      <w:sdtContent>
        <w:sdt>
          <w:sdtPr>
            <w:rPr>
              <w:rFonts w:eastAsiaTheme="majorEastAsia" w:cs="Arial"/>
              <w:b/>
              <w:bCs/>
              <w:color w:val="060D38"/>
              <w:sz w:val="26"/>
              <w:szCs w:val="26"/>
            </w:rPr>
            <w:id w:val="1576861887"/>
            <w:docPartObj>
              <w:docPartGallery w:val="Cover Pages"/>
              <w:docPartUnique/>
            </w:docPartObj>
          </w:sdtPr>
          <w:sdtEndPr>
            <w:rPr>
              <w:rFonts w:eastAsiaTheme="minorHAnsi"/>
              <w:b w:val="0"/>
              <w:bCs w:val="0"/>
              <w:color w:val="auto"/>
              <w:sz w:val="22"/>
              <w:szCs w:val="22"/>
            </w:rPr>
          </w:sdtEndPr>
          <w:sdtContent>
            <w:p w14:paraId="6D250E5E" w14:textId="77777777" w:rsidR="004B0C1A" w:rsidRPr="00A73E1A" w:rsidRDefault="004B0C1A" w:rsidP="00707001">
              <w:pPr>
                <w:spacing w:after="0"/>
                <w:rPr>
                  <w:rFonts w:cs="Arial"/>
                </w:rPr>
              </w:pPr>
            </w:p>
            <w:p w14:paraId="41A52456" w14:textId="77777777" w:rsidR="004B0C1A" w:rsidRPr="00A73E1A" w:rsidRDefault="004B0C1A" w:rsidP="00707001">
              <w:pPr>
                <w:spacing w:after="0"/>
                <w:rPr>
                  <w:rFonts w:cs="Arial"/>
                </w:rPr>
              </w:pPr>
            </w:p>
            <w:p w14:paraId="776FC697" w14:textId="77777777" w:rsidR="004B0C1A" w:rsidRPr="00A73E1A" w:rsidRDefault="004B0C1A" w:rsidP="00707001">
              <w:pPr>
                <w:spacing w:after="0"/>
                <w:rPr>
                  <w:rFonts w:cs="Arial"/>
                </w:rPr>
              </w:pPr>
            </w:p>
            <w:p w14:paraId="16227669" w14:textId="77777777" w:rsidR="004B0C1A" w:rsidRPr="00A73E1A" w:rsidRDefault="004B0C1A" w:rsidP="00707001">
              <w:pPr>
                <w:pStyle w:val="Title"/>
                <w:spacing w:after="0" w:line="276" w:lineRule="auto"/>
                <w:rPr>
                  <w:rFonts w:ascii="Arial" w:hAnsi="Arial" w:cs="Arial"/>
                </w:rPr>
              </w:pPr>
              <w:r w:rsidRPr="00A73E1A">
                <w:rPr>
                  <w:rFonts w:ascii="Arial" w:hAnsi="Arial" w:cs="Arial"/>
                </w:rPr>
                <w:t>Razpisna dokumentacija</w:t>
              </w:r>
            </w:p>
            <w:sdt>
              <w:sdtPr>
                <w:rPr>
                  <w:rFonts w:cs="Arial"/>
                  <w:b/>
                  <w:sz w:val="24"/>
                  <w:szCs w:val="24"/>
                </w:rPr>
                <w:alias w:val="Zadeva"/>
                <w:tag w:val="Zadeva"/>
                <w:id w:val="316082283"/>
                <w:dataBinding w:prefixMappings="xmlns:ns0='http://schemas.microsoft.com/office/2006/metadata/properties' xmlns:ns1='http://www.w3.org/2001/XMLSchema-instance' xmlns:ns2='http://schemas.microsoft.com/office/infopath/2007/PartnerControls' xmlns:ns3='e59f918f-0f86-4ad2-9273-6ec6592addeb' xmlns:ns4='http://projekti.borzen.si/eis/sp' " w:xpath="/ns0:properties[1]/documentManagement[1]/ns3:Zadeva[1]" w:storeItemID="{9938D751-349D-4BBC-9F6E-756FF220E0C6}"/>
                <w:text/>
              </w:sdtPr>
              <w:sdtContent>
                <w:p w14:paraId="43254EAB" w14:textId="165970FE" w:rsidR="004B0C1A" w:rsidRPr="00A73E1A" w:rsidRDefault="00F62A96" w:rsidP="00707001">
                  <w:pPr>
                    <w:spacing w:after="0"/>
                    <w:rPr>
                      <w:rFonts w:cs="Arial"/>
                      <w:b/>
                      <w:sz w:val="24"/>
                      <w:szCs w:val="24"/>
                    </w:rPr>
                  </w:pPr>
                  <w:r w:rsidRPr="00A73E1A">
                    <w:rPr>
                      <w:rFonts w:cs="Arial"/>
                      <w:b/>
                      <w:sz w:val="24"/>
                      <w:szCs w:val="24"/>
                    </w:rPr>
                    <w:t xml:space="preserve">Podpora pri vzdrževanju </w:t>
                  </w:r>
                  <w:r w:rsidR="0068493A" w:rsidRPr="00A73E1A">
                    <w:rPr>
                      <w:rFonts w:cs="Arial"/>
                      <w:b/>
                      <w:sz w:val="24"/>
                      <w:szCs w:val="24"/>
                    </w:rPr>
                    <w:t xml:space="preserve">opreme, strežnikov in </w:t>
                  </w:r>
                  <w:r w:rsidRPr="00A73E1A">
                    <w:rPr>
                      <w:rFonts w:cs="Arial"/>
                      <w:b/>
                      <w:sz w:val="24"/>
                      <w:szCs w:val="24"/>
                    </w:rPr>
                    <w:t>informac</w:t>
                  </w:r>
                  <w:r w:rsidR="0068493A" w:rsidRPr="00A73E1A">
                    <w:rPr>
                      <w:rFonts w:cs="Arial"/>
                      <w:b/>
                      <w:sz w:val="24"/>
                      <w:szCs w:val="24"/>
                    </w:rPr>
                    <w:t>ijskega sistema za obdobje 24 mesecev</w:t>
                  </w:r>
                </w:p>
              </w:sdtContent>
            </w:sdt>
            <w:p w14:paraId="0947DCA0" w14:textId="77777777" w:rsidR="004B0C1A" w:rsidRPr="00A73E1A" w:rsidRDefault="004B0C1A" w:rsidP="00707001">
              <w:pPr>
                <w:spacing w:after="0"/>
                <w:rPr>
                  <w:rFonts w:cs="Arial"/>
                </w:rPr>
              </w:pPr>
            </w:p>
            <w:p w14:paraId="24E7AC2F" w14:textId="77777777" w:rsidR="004B0C1A" w:rsidRPr="00A73E1A" w:rsidRDefault="004B0C1A" w:rsidP="00707001">
              <w:pPr>
                <w:spacing w:after="0"/>
                <w:rPr>
                  <w:rFonts w:cs="Arial"/>
                </w:rPr>
              </w:pPr>
            </w:p>
            <w:p w14:paraId="66C55A8B" w14:textId="77777777" w:rsidR="004B0C1A" w:rsidRPr="00A73E1A" w:rsidRDefault="004B0C1A" w:rsidP="00707001">
              <w:pPr>
                <w:spacing w:after="0"/>
                <w:rPr>
                  <w:rFonts w:cs="Arial"/>
                </w:rPr>
              </w:pPr>
            </w:p>
            <w:p w14:paraId="3C2F6DAC" w14:textId="77777777" w:rsidR="004B0C1A" w:rsidRPr="00A73E1A" w:rsidRDefault="004B0C1A" w:rsidP="00707001">
              <w:pPr>
                <w:spacing w:after="0"/>
                <w:rPr>
                  <w:rFonts w:cs="Arial"/>
                </w:rPr>
              </w:pPr>
            </w:p>
            <w:p w14:paraId="028F3DE6" w14:textId="77777777" w:rsidR="004B0C1A" w:rsidRPr="00A73E1A" w:rsidRDefault="004B0C1A" w:rsidP="00707001">
              <w:pPr>
                <w:spacing w:after="0"/>
                <w:rPr>
                  <w:rFonts w:cs="Arial"/>
                </w:rPr>
              </w:pPr>
            </w:p>
            <w:p w14:paraId="4C464EEF" w14:textId="77777777" w:rsidR="004B0C1A" w:rsidRPr="00A73E1A" w:rsidRDefault="004B0C1A" w:rsidP="00707001">
              <w:pPr>
                <w:spacing w:after="0"/>
                <w:rPr>
                  <w:rFonts w:cs="Arial"/>
                </w:rPr>
              </w:pPr>
            </w:p>
            <w:p w14:paraId="404F1160" w14:textId="77777777" w:rsidR="004B0C1A" w:rsidRPr="00A73E1A" w:rsidRDefault="004B0C1A" w:rsidP="00707001">
              <w:pPr>
                <w:spacing w:after="0"/>
                <w:rPr>
                  <w:rFonts w:cs="Arial"/>
                </w:rPr>
              </w:pPr>
            </w:p>
            <w:p w14:paraId="345A6598" w14:textId="77777777" w:rsidR="004B0C1A" w:rsidRPr="00A73E1A" w:rsidRDefault="004B0C1A" w:rsidP="00707001">
              <w:pPr>
                <w:spacing w:after="0"/>
                <w:rPr>
                  <w:rFonts w:cs="Arial"/>
                </w:rPr>
              </w:pPr>
            </w:p>
            <w:p w14:paraId="0AF84A45" w14:textId="77777777" w:rsidR="004B0C1A" w:rsidRPr="00A73E1A" w:rsidRDefault="004B0C1A" w:rsidP="00707001">
              <w:pPr>
                <w:spacing w:after="0"/>
                <w:rPr>
                  <w:rFonts w:cs="Arial"/>
                </w:rPr>
              </w:pPr>
            </w:p>
            <w:p w14:paraId="7245E891" w14:textId="77777777" w:rsidR="004B0C1A" w:rsidRPr="00A73E1A" w:rsidRDefault="004B0C1A" w:rsidP="00707001">
              <w:pPr>
                <w:spacing w:after="0"/>
                <w:rPr>
                  <w:rFonts w:cs="Arial"/>
                </w:rPr>
              </w:pPr>
            </w:p>
            <w:p w14:paraId="7EF80905" w14:textId="77777777" w:rsidR="004B0C1A" w:rsidRPr="00A73E1A" w:rsidRDefault="004B0C1A" w:rsidP="00707001">
              <w:pPr>
                <w:spacing w:after="0"/>
                <w:rPr>
                  <w:rFonts w:cs="Arial"/>
                </w:rPr>
              </w:pPr>
            </w:p>
            <w:p w14:paraId="0C7EF8E2" w14:textId="77777777" w:rsidR="004B0C1A" w:rsidRPr="00A73E1A" w:rsidRDefault="004B0C1A" w:rsidP="00707001">
              <w:pPr>
                <w:spacing w:after="0"/>
                <w:rPr>
                  <w:rFonts w:cs="Arial"/>
                </w:rPr>
              </w:pPr>
            </w:p>
            <w:p w14:paraId="7E1EB783" w14:textId="77777777" w:rsidR="004B0C1A" w:rsidRPr="00A73E1A" w:rsidRDefault="004B0C1A" w:rsidP="00707001">
              <w:pPr>
                <w:spacing w:after="0"/>
                <w:rPr>
                  <w:rFonts w:cs="Arial"/>
                </w:rPr>
              </w:pPr>
            </w:p>
            <w:p w14:paraId="7B730C61" w14:textId="77777777" w:rsidR="004B0C1A" w:rsidRPr="00A73E1A" w:rsidRDefault="004B0C1A" w:rsidP="00707001">
              <w:pPr>
                <w:spacing w:after="0"/>
                <w:rPr>
                  <w:rFonts w:cs="Arial"/>
                </w:rPr>
              </w:pPr>
            </w:p>
            <w:p w14:paraId="60DDC4A1" w14:textId="77777777" w:rsidR="004B0C1A" w:rsidRPr="00A73E1A" w:rsidRDefault="004B0C1A" w:rsidP="00707001">
              <w:pPr>
                <w:spacing w:after="0"/>
                <w:jc w:val="left"/>
                <w:rPr>
                  <w:rFonts w:eastAsiaTheme="majorEastAsia" w:cs="Arial"/>
                  <w:b/>
                  <w:bCs/>
                  <w:color w:val="060D38"/>
                  <w:sz w:val="28"/>
                  <w:szCs w:val="28"/>
                </w:rPr>
              </w:pPr>
              <w:bookmarkStart w:id="1" w:name="_Ref270331273"/>
              <w:bookmarkStart w:id="2" w:name="_Toc305488223"/>
            </w:p>
            <w:p w14:paraId="36CD3D9D" w14:textId="77777777" w:rsidR="004B0C1A" w:rsidRPr="00A73E1A" w:rsidRDefault="004B0C1A" w:rsidP="00707001">
              <w:pPr>
                <w:spacing w:after="0"/>
                <w:jc w:val="left"/>
                <w:rPr>
                  <w:rFonts w:eastAsiaTheme="majorEastAsia" w:cs="Arial"/>
                  <w:b/>
                  <w:bCs/>
                  <w:color w:val="060D38"/>
                  <w:sz w:val="28"/>
                  <w:szCs w:val="28"/>
                </w:rPr>
              </w:pPr>
              <w:r w:rsidRPr="00A73E1A">
                <w:rPr>
                  <w:rFonts w:cs="Arial"/>
                </w:rPr>
                <w:br w:type="page"/>
              </w:r>
            </w:p>
            <w:p w14:paraId="7AC183CD" w14:textId="77777777" w:rsidR="004B0C1A" w:rsidRPr="00A73E1A" w:rsidRDefault="004B0C1A" w:rsidP="00707001">
              <w:pPr>
                <w:pStyle w:val="Heading1"/>
                <w:numPr>
                  <w:ilvl w:val="0"/>
                  <w:numId w:val="0"/>
                </w:numPr>
                <w:ind w:left="432" w:hanging="432"/>
                <w:rPr>
                  <w:rFonts w:cs="Arial"/>
                </w:rPr>
              </w:pPr>
              <w:r w:rsidRPr="00A73E1A">
                <w:rPr>
                  <w:rFonts w:cs="Arial"/>
                </w:rPr>
                <w:lastRenderedPageBreak/>
                <w:t>Povabilo k oddaji ponudbe</w:t>
              </w:r>
              <w:bookmarkEnd w:id="1"/>
              <w:bookmarkEnd w:id="2"/>
            </w:p>
            <w:p w14:paraId="6CEA5285" w14:textId="77777777" w:rsidR="004B0C1A" w:rsidRPr="00A73E1A" w:rsidRDefault="004B0C1A" w:rsidP="00707001">
              <w:pPr>
                <w:spacing w:after="0"/>
                <w:rPr>
                  <w:rFonts w:cs="Arial"/>
                </w:rPr>
              </w:pPr>
            </w:p>
            <w:p w14:paraId="746CACAD" w14:textId="3B81AED7" w:rsidR="004B0C1A" w:rsidRPr="00A73E1A" w:rsidRDefault="004B0C1A" w:rsidP="00707001">
              <w:pPr>
                <w:spacing w:after="0"/>
                <w:ind w:left="1410" w:hanging="1410"/>
                <w:rPr>
                  <w:rFonts w:cs="Arial"/>
                </w:rPr>
              </w:pPr>
              <w:r w:rsidRPr="00A73E1A">
                <w:rPr>
                  <w:rFonts w:cs="Arial"/>
                  <w:b/>
                </w:rPr>
                <w:t>Naročnik:</w:t>
              </w:r>
              <w:r w:rsidRPr="00A73E1A">
                <w:rPr>
                  <w:rFonts w:cs="Arial"/>
                  <w:bCs/>
                  <w:i/>
                </w:rPr>
                <w:tab/>
              </w:r>
              <w:r w:rsidRPr="00A73E1A">
                <w:rPr>
                  <w:rFonts w:cs="Arial"/>
                  <w:b/>
                </w:rPr>
                <w:t>Borzen, d. o. o.</w:t>
              </w:r>
              <w:r w:rsidR="00F62A96" w:rsidRPr="00A73E1A">
                <w:rPr>
                  <w:rFonts w:cs="Arial"/>
                </w:rPr>
                <w:t xml:space="preserve">, Dunajska cesta 156, </w:t>
              </w:r>
              <w:r w:rsidRPr="00A73E1A">
                <w:rPr>
                  <w:rFonts w:cs="Arial"/>
                </w:rPr>
                <w:t xml:space="preserve">1000 Ljubljana, Slovenija </w:t>
              </w:r>
              <w:r w:rsidR="00F62A96" w:rsidRPr="00A73E1A">
                <w:rPr>
                  <w:rFonts w:cs="Arial"/>
                </w:rPr>
                <w:t>(v nadaljevanju: naročnik)</w:t>
              </w:r>
            </w:p>
            <w:p w14:paraId="434387EC" w14:textId="700B9B09" w:rsidR="004B0C1A" w:rsidRPr="00A73E1A" w:rsidRDefault="004B0C1A" w:rsidP="00707001">
              <w:pPr>
                <w:spacing w:after="0"/>
                <w:rPr>
                  <w:rFonts w:cs="Arial"/>
                </w:rPr>
              </w:pPr>
              <w:r w:rsidRPr="00A73E1A">
                <w:rPr>
                  <w:rFonts w:cs="Arial"/>
                </w:rPr>
                <w:t xml:space="preserve">vabi k predložitvi ponudbe za oddajo naročila – </w:t>
              </w:r>
              <w:sdt>
                <w:sdtPr>
                  <w:rPr>
                    <w:rFonts w:cs="Arial"/>
                    <w:b/>
                  </w:rPr>
                  <w:alias w:val="Zadeva"/>
                  <w:tag w:val="Zadeva"/>
                  <w:id w:val="-1230682071"/>
                  <w:dataBinding w:prefixMappings="xmlns:ns0='http://schemas.microsoft.com/office/2006/metadata/properties' xmlns:ns1='http://www.w3.org/2001/XMLSchema-instance' xmlns:ns2='http://schemas.microsoft.com/office/infopath/2007/PartnerControls' xmlns:ns3='e59f918f-0f86-4ad2-9273-6ec6592addeb' xmlns:ns4='http://projekti.borzen.si/eis/sp' " w:xpath="/ns0:properties[1]/documentManagement[1]/ns3:Zadeva[1]" w:storeItemID="{9938D751-349D-4BBC-9F6E-756FF220E0C6}"/>
                  <w:text/>
                </w:sdtPr>
                <w:sdtContent>
                  <w:r w:rsidR="0068493A" w:rsidRPr="00A73E1A">
                    <w:rPr>
                      <w:rFonts w:cs="Arial"/>
                      <w:b/>
                    </w:rPr>
                    <w:t>Podpora pri vzdrževanju opreme, strežnikov in informacijskega sistema za obdobje 24 mesecev</w:t>
                  </w:r>
                </w:sdtContent>
              </w:sdt>
            </w:p>
            <w:tbl>
              <w:tblPr>
                <w:tblStyle w:val="TableGrid"/>
                <w:tblW w:w="0" w:type="auto"/>
                <w:tblLook w:val="04A0" w:firstRow="1" w:lastRow="0" w:firstColumn="1" w:lastColumn="0" w:noHBand="0" w:noVBand="1"/>
              </w:tblPr>
              <w:tblGrid>
                <w:gridCol w:w="2540"/>
                <w:gridCol w:w="6522"/>
              </w:tblGrid>
              <w:tr w:rsidR="004B0C1A" w:rsidRPr="00A73E1A" w14:paraId="11AE9F1C" w14:textId="77777777" w:rsidTr="0068493A">
                <w:tc>
                  <w:tcPr>
                    <w:tcW w:w="2540" w:type="dxa"/>
                  </w:tcPr>
                  <w:p w14:paraId="10C24413" w14:textId="77777777" w:rsidR="004B0C1A" w:rsidRPr="00A73E1A" w:rsidRDefault="004B0C1A" w:rsidP="00707001">
                    <w:pPr>
                      <w:spacing w:line="276" w:lineRule="auto"/>
                      <w:rPr>
                        <w:rFonts w:cs="Arial"/>
                      </w:rPr>
                    </w:pPr>
                    <w:r w:rsidRPr="00A73E1A">
                      <w:rPr>
                        <w:rFonts w:cs="Arial"/>
                      </w:rPr>
                      <w:t>Tip postopka</w:t>
                    </w:r>
                  </w:p>
                </w:tc>
                <w:tc>
                  <w:tcPr>
                    <w:tcW w:w="6522" w:type="dxa"/>
                  </w:tcPr>
                  <w:p w14:paraId="07BA507E" w14:textId="654354D1" w:rsidR="004B0C1A" w:rsidRPr="00A73E1A" w:rsidRDefault="0068493A" w:rsidP="00707001">
                    <w:pPr>
                      <w:spacing w:line="276" w:lineRule="auto"/>
                      <w:rPr>
                        <w:rFonts w:cs="Arial"/>
                      </w:rPr>
                    </w:pPr>
                    <w:r w:rsidRPr="00A73E1A">
                      <w:rPr>
                        <w:rFonts w:cs="Arial"/>
                      </w:rPr>
                      <w:t>Postopek zbiranja ponudb</w:t>
                    </w:r>
                  </w:p>
                </w:tc>
              </w:tr>
              <w:tr w:rsidR="004B0C1A" w:rsidRPr="00A73E1A" w14:paraId="3D0BEF1C" w14:textId="77777777" w:rsidTr="0068493A">
                <w:tc>
                  <w:tcPr>
                    <w:tcW w:w="2540" w:type="dxa"/>
                  </w:tcPr>
                  <w:p w14:paraId="7CE3DB8F" w14:textId="77777777" w:rsidR="004B0C1A" w:rsidRPr="00A73E1A" w:rsidRDefault="004B0C1A" w:rsidP="00707001">
                    <w:pPr>
                      <w:spacing w:line="276" w:lineRule="auto"/>
                      <w:rPr>
                        <w:rFonts w:cs="Arial"/>
                      </w:rPr>
                    </w:pPr>
                    <w:r w:rsidRPr="00A73E1A">
                      <w:rPr>
                        <w:rFonts w:cs="Arial"/>
                      </w:rPr>
                      <w:t>Rok za oddajo ponudb</w:t>
                    </w:r>
                  </w:p>
                </w:tc>
                <w:tc>
                  <w:tcPr>
                    <w:tcW w:w="6522" w:type="dxa"/>
                  </w:tcPr>
                  <w:p w14:paraId="4C6AECD1" w14:textId="43A7B695" w:rsidR="004B0C1A" w:rsidRPr="00A73E1A" w:rsidRDefault="0068493A" w:rsidP="00707001">
                    <w:pPr>
                      <w:spacing w:line="276" w:lineRule="auto"/>
                      <w:rPr>
                        <w:rFonts w:cs="Arial"/>
                      </w:rPr>
                    </w:pPr>
                    <w:r w:rsidRPr="00A73E1A">
                      <w:rPr>
                        <w:rFonts w:cs="Arial"/>
                      </w:rPr>
                      <w:t>6.</w:t>
                    </w:r>
                    <w:r w:rsidR="00B434DF" w:rsidRPr="00A73E1A">
                      <w:rPr>
                        <w:rFonts w:cs="Arial"/>
                      </w:rPr>
                      <w:t xml:space="preserve"> </w:t>
                    </w:r>
                    <w:r w:rsidRPr="00A73E1A">
                      <w:rPr>
                        <w:rFonts w:cs="Arial"/>
                      </w:rPr>
                      <w:t>4.</w:t>
                    </w:r>
                    <w:r w:rsidR="00B434DF" w:rsidRPr="00A73E1A">
                      <w:rPr>
                        <w:rFonts w:cs="Arial"/>
                      </w:rPr>
                      <w:t xml:space="preserve"> </w:t>
                    </w:r>
                    <w:r w:rsidRPr="00A73E1A">
                      <w:rPr>
                        <w:rFonts w:cs="Arial"/>
                      </w:rPr>
                      <w:t>2022 11:00</w:t>
                    </w:r>
                  </w:p>
                </w:tc>
              </w:tr>
            </w:tbl>
            <w:p w14:paraId="055ED3E1" w14:textId="77777777" w:rsidR="004B0C1A" w:rsidRPr="00A73E1A" w:rsidRDefault="004B0C1A" w:rsidP="00707001">
              <w:pPr>
                <w:spacing w:after="0"/>
                <w:rPr>
                  <w:rFonts w:cs="Arial"/>
                </w:rPr>
              </w:pPr>
            </w:p>
            <w:p w14:paraId="0A6FDEF4" w14:textId="3114974E" w:rsidR="004B0C1A" w:rsidRPr="00A73E1A" w:rsidRDefault="00D03E26" w:rsidP="00707001">
              <w:pPr>
                <w:spacing w:after="0"/>
                <w:rPr>
                  <w:rFonts w:cs="Arial"/>
                </w:rPr>
              </w:pPr>
              <w:r w:rsidRPr="00A73E1A">
                <w:rPr>
                  <w:rFonts w:cs="Arial"/>
                </w:rPr>
                <w:t>Kot pravočasne se bodo upoštevale vse ponudbe</w:t>
              </w:r>
              <w:r w:rsidR="0068493A" w:rsidRPr="00A73E1A">
                <w:rPr>
                  <w:rFonts w:cs="Arial"/>
                </w:rPr>
                <w:t xml:space="preserve">, ki bodo prejete najkasneje do izteka roka za oddajo ponudb. Ponudniki oddajo svojo ponudbo elektronsko, na el. naslov </w:t>
              </w:r>
              <w:hyperlink r:id="rId13" w:history="1">
                <w:r w:rsidR="0068493A" w:rsidRPr="00A73E1A">
                  <w:rPr>
                    <w:rStyle w:val="Hyperlink"/>
                    <w:rFonts w:cs="Arial"/>
                  </w:rPr>
                  <w:t>nabava@borzen.si</w:t>
                </w:r>
              </w:hyperlink>
              <w:r w:rsidR="0068493A" w:rsidRPr="00A73E1A">
                <w:rPr>
                  <w:rFonts w:cs="Arial"/>
                </w:rPr>
                <w:t>.</w:t>
              </w:r>
            </w:p>
            <w:p w14:paraId="3B4811E0" w14:textId="6FFCAC1E" w:rsidR="0068493A" w:rsidRPr="00A73E1A" w:rsidRDefault="0068493A" w:rsidP="00707001">
              <w:pPr>
                <w:spacing w:after="0"/>
                <w:rPr>
                  <w:rFonts w:cs="Arial"/>
                </w:rPr>
              </w:pPr>
            </w:p>
            <w:p w14:paraId="4B63EDFD" w14:textId="054E51AE" w:rsidR="0068493A" w:rsidRPr="00A73E1A" w:rsidRDefault="0068493A" w:rsidP="00707001">
              <w:pPr>
                <w:spacing w:after="0"/>
                <w:rPr>
                  <w:rFonts w:cs="Arial"/>
                </w:rPr>
              </w:pPr>
              <w:r w:rsidRPr="00A73E1A">
                <w:rPr>
                  <w:rFonts w:cs="Arial"/>
                </w:rPr>
                <w:t>Ponudba mora vsebovati parafirano pogodbo in izpolnjene obrazce v PDF obliki.</w:t>
              </w:r>
            </w:p>
            <w:p w14:paraId="28A04333" w14:textId="27A12F2A" w:rsidR="0068493A" w:rsidRPr="00A73E1A" w:rsidRDefault="0068493A" w:rsidP="00707001">
              <w:pPr>
                <w:spacing w:after="0"/>
                <w:rPr>
                  <w:rFonts w:cs="Arial"/>
                </w:rPr>
              </w:pPr>
            </w:p>
            <w:p w14:paraId="6D9B22E4" w14:textId="77777777" w:rsidR="0068493A" w:rsidRPr="00A73E1A" w:rsidRDefault="0068493A" w:rsidP="00707001">
              <w:pPr>
                <w:spacing w:after="0"/>
                <w:rPr>
                  <w:rFonts w:cs="Arial"/>
                </w:rPr>
              </w:pPr>
            </w:p>
            <w:p w14:paraId="00C8DEE2" w14:textId="5C4BEC5D" w:rsidR="004B0C1A" w:rsidRPr="00A73E1A" w:rsidRDefault="004B0C1A" w:rsidP="00707001">
              <w:pPr>
                <w:spacing w:after="0"/>
                <w:rPr>
                  <w:rFonts w:cs="Arial"/>
                </w:rPr>
              </w:pPr>
              <w:r w:rsidRPr="00A73E1A">
                <w:rPr>
                  <w:rFonts w:cs="Arial"/>
                </w:rPr>
                <w:t>Vabljeni</w:t>
              </w:r>
              <w:r w:rsidR="00F62A96" w:rsidRPr="00A73E1A">
                <w:rPr>
                  <w:rFonts w:cs="Arial"/>
                </w:rPr>
                <w:t xml:space="preserve"> k sodelovanju</w:t>
              </w:r>
              <w:r w:rsidRPr="00A73E1A">
                <w:rPr>
                  <w:rFonts w:cs="Arial"/>
                </w:rPr>
                <w:t>!</w:t>
              </w:r>
            </w:p>
            <w:p w14:paraId="6D8C78D4" w14:textId="77777777" w:rsidR="004B0C1A" w:rsidRPr="00A73E1A" w:rsidRDefault="004B0C1A" w:rsidP="00707001">
              <w:pPr>
                <w:spacing w:after="0"/>
                <w:rPr>
                  <w:rFonts w:cs="Arial"/>
                </w:rPr>
              </w:pPr>
              <w:r w:rsidRPr="00A73E1A">
                <w:rPr>
                  <w:rFonts w:cs="Arial"/>
                </w:rPr>
                <w:t>Borzen, d. o. o.</w:t>
              </w:r>
            </w:p>
            <w:p w14:paraId="41044B46" w14:textId="77777777" w:rsidR="004B0C1A" w:rsidRPr="00A73E1A" w:rsidRDefault="00E41093" w:rsidP="00707001">
              <w:pPr>
                <w:spacing w:after="0"/>
                <w:rPr>
                  <w:rFonts w:cs="Arial"/>
                </w:rPr>
              </w:pPr>
            </w:p>
          </w:sdtContent>
        </w:sdt>
        <w:p w14:paraId="5D40A6E6" w14:textId="4A300363" w:rsidR="001F36CF" w:rsidRPr="00A73E1A" w:rsidRDefault="00E41093" w:rsidP="00707001">
          <w:pPr>
            <w:spacing w:after="0"/>
            <w:rPr>
              <w:rFonts w:cs="Arial"/>
            </w:rPr>
          </w:pPr>
        </w:p>
      </w:sdtContent>
    </w:sdt>
    <w:p w14:paraId="5D40A6EA" w14:textId="77777777" w:rsidR="001F36CF" w:rsidRPr="00A73E1A" w:rsidRDefault="001F36CF" w:rsidP="00707001">
      <w:pPr>
        <w:spacing w:after="0"/>
        <w:jc w:val="left"/>
        <w:rPr>
          <w:rFonts w:eastAsiaTheme="majorEastAsia" w:cs="Arial"/>
          <w:b/>
          <w:bCs/>
          <w:color w:val="060D38"/>
          <w:sz w:val="28"/>
          <w:szCs w:val="28"/>
        </w:rPr>
      </w:pPr>
      <w:r w:rsidRPr="00A73E1A">
        <w:rPr>
          <w:rFonts w:cs="Arial"/>
        </w:rPr>
        <w:br w:type="page"/>
      </w:r>
    </w:p>
    <w:p w14:paraId="5D40A6EB" w14:textId="77777777" w:rsidR="001F36CF" w:rsidRPr="00A73E1A" w:rsidRDefault="001F36CF" w:rsidP="00707001">
      <w:pPr>
        <w:pStyle w:val="Heading1"/>
        <w:numPr>
          <w:ilvl w:val="0"/>
          <w:numId w:val="0"/>
        </w:numPr>
        <w:rPr>
          <w:rFonts w:cs="Arial"/>
        </w:rPr>
      </w:pPr>
      <w:r w:rsidRPr="00A73E1A">
        <w:rPr>
          <w:rFonts w:cs="Arial"/>
        </w:rPr>
        <w:t>Navodila ponudnikom za pripravo ponudbe</w:t>
      </w:r>
      <w:bookmarkEnd w:id="0"/>
    </w:p>
    <w:p w14:paraId="3C2F8490" w14:textId="77777777" w:rsidR="0068493A" w:rsidRPr="00A73E1A" w:rsidRDefault="0068493A" w:rsidP="00707001">
      <w:pPr>
        <w:spacing w:after="0"/>
        <w:rPr>
          <w:rFonts w:cs="Arial"/>
        </w:rPr>
      </w:pPr>
    </w:p>
    <w:p w14:paraId="5D40A6ED" w14:textId="2C6BBC9C" w:rsidR="001F36CF" w:rsidRPr="00A73E1A" w:rsidRDefault="001F36CF" w:rsidP="00707001">
      <w:pPr>
        <w:spacing w:after="0"/>
        <w:rPr>
          <w:rFonts w:cs="Arial"/>
        </w:rPr>
      </w:pPr>
      <w:r w:rsidRPr="00A73E1A">
        <w:rPr>
          <w:rFonts w:cs="Arial"/>
        </w:rPr>
        <w:t>Ponudniki morajo pri predložitvi ponudbe v postopku oddaje javnega naročila za naročilo</w:t>
      </w:r>
      <w:r w:rsidR="00016E84" w:rsidRPr="00A73E1A">
        <w:rPr>
          <w:rFonts w:cs="Arial"/>
        </w:rPr>
        <w:t xml:space="preserve"> </w:t>
      </w:r>
      <w:sdt>
        <w:sdtPr>
          <w:rPr>
            <w:rFonts w:cs="Arial"/>
            <w:b/>
          </w:rPr>
          <w:alias w:val="Zadeva"/>
          <w:tag w:val="Zadeva"/>
          <w:id w:val="-1574507066"/>
          <w:dataBinding w:prefixMappings="xmlns:ns0='http://schemas.microsoft.com/office/2006/metadata/properties' xmlns:ns1='http://www.w3.org/2001/XMLSchema-instance' xmlns:ns2='http://schemas.microsoft.com/office/infopath/2007/PartnerControls' xmlns:ns3='e59f918f-0f86-4ad2-9273-6ec6592addeb' xmlns:ns4='http://projekti.borzen.si/eis/sp' xmlns:ns5='510932b6-d250-45fb-92fb-f6ce3d1787ee' " w:xpath="/ns0:properties[1]/documentManagement[1]/ns3:Zadeva[1]" w:storeItemID="{9938D751-349D-4BBC-9F6E-756FF220E0C6}"/>
          <w:text/>
        </w:sdtPr>
        <w:sdtContent>
          <w:r w:rsidR="0068493A" w:rsidRPr="00A73E1A">
            <w:rPr>
              <w:rFonts w:cs="Arial"/>
              <w:b/>
            </w:rPr>
            <w:t>Podpora pri vzdrževanju opreme, strežnikov in informacijskega sistema za obdobje 24 mesecev</w:t>
          </w:r>
        </w:sdtContent>
      </w:sdt>
      <w:r w:rsidRPr="00A73E1A">
        <w:rPr>
          <w:rFonts w:cs="Arial"/>
        </w:rPr>
        <w:t xml:space="preserve"> (v nadaljevanju: naročilo) upoštevati navodila za pripravo ponudbe ter izpolnjevati pogoje in zahteve.</w:t>
      </w:r>
    </w:p>
    <w:p w14:paraId="5D40A6EE" w14:textId="77777777" w:rsidR="001F36CF" w:rsidRPr="00A73E1A" w:rsidRDefault="001F36CF" w:rsidP="00707001">
      <w:pPr>
        <w:pStyle w:val="Heading2"/>
        <w:numPr>
          <w:ilvl w:val="0"/>
          <w:numId w:val="0"/>
        </w:numPr>
        <w:ind w:left="576" w:hanging="576"/>
        <w:rPr>
          <w:rFonts w:cs="Arial"/>
        </w:rPr>
      </w:pPr>
      <w:r w:rsidRPr="00A73E1A">
        <w:rPr>
          <w:rFonts w:cs="Arial"/>
        </w:rPr>
        <w:t>Podatki o naročniku</w:t>
      </w:r>
    </w:p>
    <w:tbl>
      <w:tblPr>
        <w:tblStyle w:val="TableGrid"/>
        <w:tblW w:w="0" w:type="auto"/>
        <w:tblLook w:val="04A0" w:firstRow="1" w:lastRow="0" w:firstColumn="1" w:lastColumn="0" w:noHBand="0" w:noVBand="1"/>
      </w:tblPr>
      <w:tblGrid>
        <w:gridCol w:w="3180"/>
        <w:gridCol w:w="5882"/>
      </w:tblGrid>
      <w:tr w:rsidR="001F36CF" w:rsidRPr="00A73E1A" w14:paraId="5D40A6F1" w14:textId="77777777" w:rsidTr="00381955">
        <w:tc>
          <w:tcPr>
            <w:tcW w:w="3227" w:type="dxa"/>
          </w:tcPr>
          <w:p w14:paraId="5D40A6EF" w14:textId="77777777" w:rsidR="001F36CF" w:rsidRPr="00A73E1A" w:rsidRDefault="001F36CF" w:rsidP="00707001">
            <w:pPr>
              <w:spacing w:line="276" w:lineRule="auto"/>
              <w:rPr>
                <w:rFonts w:cs="Arial"/>
                <w:b/>
              </w:rPr>
            </w:pPr>
            <w:bookmarkStart w:id="3" w:name="_Toc305488225"/>
            <w:r w:rsidRPr="00A73E1A">
              <w:rPr>
                <w:rFonts w:cs="Arial"/>
                <w:b/>
              </w:rPr>
              <w:t>Naročnik</w:t>
            </w:r>
          </w:p>
        </w:tc>
        <w:tc>
          <w:tcPr>
            <w:tcW w:w="5985" w:type="dxa"/>
          </w:tcPr>
          <w:p w14:paraId="5D40A6F0" w14:textId="60D3A96F" w:rsidR="001F36CF" w:rsidRPr="00A73E1A" w:rsidRDefault="001F36CF" w:rsidP="00707001">
            <w:pPr>
              <w:spacing w:line="276" w:lineRule="auto"/>
              <w:rPr>
                <w:rFonts w:cs="Arial"/>
                <w:b/>
              </w:rPr>
            </w:pPr>
            <w:r w:rsidRPr="00A73E1A">
              <w:rPr>
                <w:rFonts w:cs="Arial"/>
              </w:rPr>
              <w:t>Borzen, d.o.o.</w:t>
            </w:r>
          </w:p>
        </w:tc>
      </w:tr>
      <w:tr w:rsidR="001F36CF" w:rsidRPr="00A73E1A" w14:paraId="5D40A6F4" w14:textId="77777777" w:rsidTr="00381955">
        <w:tc>
          <w:tcPr>
            <w:tcW w:w="3227" w:type="dxa"/>
          </w:tcPr>
          <w:p w14:paraId="5D40A6F2" w14:textId="77777777" w:rsidR="001F36CF" w:rsidRPr="00A73E1A" w:rsidRDefault="001F36CF" w:rsidP="00707001">
            <w:pPr>
              <w:spacing w:line="276" w:lineRule="auto"/>
              <w:rPr>
                <w:rFonts w:cs="Arial"/>
                <w:b/>
              </w:rPr>
            </w:pPr>
            <w:r w:rsidRPr="00A73E1A">
              <w:rPr>
                <w:rFonts w:cs="Arial"/>
                <w:b/>
              </w:rPr>
              <w:t>Naslov</w:t>
            </w:r>
          </w:p>
        </w:tc>
        <w:tc>
          <w:tcPr>
            <w:tcW w:w="5985" w:type="dxa"/>
          </w:tcPr>
          <w:p w14:paraId="5D40A6F3" w14:textId="70404726" w:rsidR="001F36CF" w:rsidRPr="00A73E1A" w:rsidRDefault="001F36CF" w:rsidP="00707001">
            <w:pPr>
              <w:spacing w:line="276" w:lineRule="auto"/>
              <w:rPr>
                <w:rFonts w:cs="Arial"/>
              </w:rPr>
            </w:pPr>
            <w:r w:rsidRPr="00A73E1A">
              <w:rPr>
                <w:rFonts w:cs="Arial"/>
              </w:rPr>
              <w:t xml:space="preserve">Dunajska </w:t>
            </w:r>
            <w:r w:rsidR="00D03E26" w:rsidRPr="00A73E1A">
              <w:rPr>
                <w:rFonts w:cs="Arial"/>
              </w:rPr>
              <w:t xml:space="preserve">cesta 156, </w:t>
            </w:r>
            <w:r w:rsidRPr="00A73E1A">
              <w:rPr>
                <w:rFonts w:cs="Arial"/>
              </w:rPr>
              <w:t>1000 Ljubljana, Slovenija</w:t>
            </w:r>
          </w:p>
        </w:tc>
      </w:tr>
      <w:tr w:rsidR="001F36CF" w:rsidRPr="00A73E1A" w14:paraId="5D40A6F7" w14:textId="77777777" w:rsidTr="00381955">
        <w:tc>
          <w:tcPr>
            <w:tcW w:w="3227" w:type="dxa"/>
          </w:tcPr>
          <w:p w14:paraId="5D40A6F5" w14:textId="77777777" w:rsidR="001F36CF" w:rsidRPr="00A73E1A" w:rsidRDefault="001F36CF" w:rsidP="00707001">
            <w:pPr>
              <w:spacing w:line="276" w:lineRule="auto"/>
              <w:rPr>
                <w:rFonts w:cs="Arial"/>
                <w:b/>
              </w:rPr>
            </w:pPr>
            <w:r w:rsidRPr="00A73E1A">
              <w:rPr>
                <w:rFonts w:cs="Arial"/>
                <w:b/>
              </w:rPr>
              <w:t>Matična številka</w:t>
            </w:r>
          </w:p>
        </w:tc>
        <w:tc>
          <w:tcPr>
            <w:tcW w:w="5985" w:type="dxa"/>
          </w:tcPr>
          <w:p w14:paraId="5D40A6F6" w14:textId="77777777" w:rsidR="001F36CF" w:rsidRPr="00A73E1A" w:rsidRDefault="001F36CF" w:rsidP="00707001">
            <w:pPr>
              <w:spacing w:line="276" w:lineRule="auto"/>
              <w:rPr>
                <w:rFonts w:cs="Arial"/>
              </w:rPr>
            </w:pPr>
            <w:r w:rsidRPr="00A73E1A">
              <w:rPr>
                <w:rFonts w:cs="Arial"/>
              </w:rPr>
              <w:t>1613383000</w:t>
            </w:r>
          </w:p>
        </w:tc>
      </w:tr>
      <w:tr w:rsidR="001F36CF" w:rsidRPr="00A73E1A" w14:paraId="5D40A6FA" w14:textId="77777777" w:rsidTr="00381955">
        <w:tc>
          <w:tcPr>
            <w:tcW w:w="3227" w:type="dxa"/>
          </w:tcPr>
          <w:p w14:paraId="5D40A6F8" w14:textId="77777777" w:rsidR="001F36CF" w:rsidRPr="00A73E1A" w:rsidRDefault="001F36CF" w:rsidP="00707001">
            <w:pPr>
              <w:spacing w:line="276" w:lineRule="auto"/>
              <w:rPr>
                <w:rFonts w:cs="Arial"/>
                <w:b/>
              </w:rPr>
            </w:pPr>
            <w:r w:rsidRPr="00A73E1A">
              <w:rPr>
                <w:rFonts w:cs="Arial"/>
                <w:b/>
              </w:rPr>
              <w:t>Id št. za DDV</w:t>
            </w:r>
          </w:p>
        </w:tc>
        <w:tc>
          <w:tcPr>
            <w:tcW w:w="5985" w:type="dxa"/>
          </w:tcPr>
          <w:p w14:paraId="5D40A6F9" w14:textId="77777777" w:rsidR="001F36CF" w:rsidRPr="00A73E1A" w:rsidRDefault="001F36CF" w:rsidP="00707001">
            <w:pPr>
              <w:spacing w:line="276" w:lineRule="auto"/>
              <w:rPr>
                <w:rFonts w:cs="Arial"/>
              </w:rPr>
            </w:pPr>
            <w:r w:rsidRPr="00A73E1A">
              <w:rPr>
                <w:rFonts w:cs="Arial"/>
              </w:rPr>
              <w:t>SI 27799468</w:t>
            </w:r>
          </w:p>
        </w:tc>
      </w:tr>
      <w:tr w:rsidR="001F36CF" w:rsidRPr="00A73E1A" w14:paraId="5D40A6FD" w14:textId="77777777" w:rsidTr="00381955">
        <w:tc>
          <w:tcPr>
            <w:tcW w:w="3227" w:type="dxa"/>
          </w:tcPr>
          <w:p w14:paraId="5D40A6FB" w14:textId="77777777" w:rsidR="001F36CF" w:rsidRPr="00A73E1A" w:rsidRDefault="001F36CF" w:rsidP="00707001">
            <w:pPr>
              <w:spacing w:line="276" w:lineRule="auto"/>
              <w:rPr>
                <w:rFonts w:cs="Arial"/>
                <w:b/>
              </w:rPr>
            </w:pPr>
            <w:r w:rsidRPr="00A73E1A">
              <w:rPr>
                <w:rFonts w:cs="Arial"/>
                <w:b/>
              </w:rPr>
              <w:t>Št. reg. vpis - LJ</w:t>
            </w:r>
          </w:p>
        </w:tc>
        <w:tc>
          <w:tcPr>
            <w:tcW w:w="5985" w:type="dxa"/>
          </w:tcPr>
          <w:p w14:paraId="5D40A6FC" w14:textId="77777777" w:rsidR="001F36CF" w:rsidRPr="00A73E1A" w:rsidRDefault="001F36CF" w:rsidP="00707001">
            <w:pPr>
              <w:spacing w:line="276" w:lineRule="auto"/>
              <w:rPr>
                <w:rFonts w:cs="Arial"/>
              </w:rPr>
            </w:pPr>
            <w:r w:rsidRPr="00A73E1A">
              <w:rPr>
                <w:rFonts w:cs="Arial"/>
              </w:rPr>
              <w:t>1/34438/002</w:t>
            </w:r>
          </w:p>
        </w:tc>
      </w:tr>
    </w:tbl>
    <w:p w14:paraId="5D40A6FF" w14:textId="77777777" w:rsidR="001F36CF" w:rsidRPr="00A73E1A" w:rsidRDefault="001F36CF" w:rsidP="00707001">
      <w:pPr>
        <w:pStyle w:val="Heading2"/>
        <w:numPr>
          <w:ilvl w:val="0"/>
          <w:numId w:val="0"/>
        </w:numPr>
        <w:ind w:left="576" w:hanging="576"/>
        <w:rPr>
          <w:rFonts w:cs="Arial"/>
        </w:rPr>
      </w:pPr>
      <w:bookmarkStart w:id="4" w:name="_Toc305488226"/>
      <w:bookmarkEnd w:id="3"/>
      <w:r w:rsidRPr="00A73E1A">
        <w:rPr>
          <w:rFonts w:cs="Arial"/>
        </w:rPr>
        <w:t>Kontaktni podatki</w:t>
      </w:r>
      <w:bookmarkEnd w:id="4"/>
    </w:p>
    <w:tbl>
      <w:tblPr>
        <w:tblStyle w:val="TableGrid"/>
        <w:tblW w:w="0" w:type="auto"/>
        <w:tblLook w:val="04A0" w:firstRow="1" w:lastRow="0" w:firstColumn="1" w:lastColumn="0" w:noHBand="0" w:noVBand="1"/>
      </w:tblPr>
      <w:tblGrid>
        <w:gridCol w:w="3178"/>
        <w:gridCol w:w="5884"/>
      </w:tblGrid>
      <w:tr w:rsidR="001F36CF" w:rsidRPr="00A73E1A" w14:paraId="5D40A702" w14:textId="77777777" w:rsidTr="00D03E26">
        <w:tc>
          <w:tcPr>
            <w:tcW w:w="3178" w:type="dxa"/>
          </w:tcPr>
          <w:p w14:paraId="5D40A700" w14:textId="77777777" w:rsidR="001F36CF" w:rsidRPr="00A73E1A" w:rsidRDefault="001F36CF" w:rsidP="00707001">
            <w:pPr>
              <w:spacing w:line="276" w:lineRule="auto"/>
              <w:rPr>
                <w:rFonts w:cs="Arial"/>
                <w:b/>
              </w:rPr>
            </w:pPr>
            <w:r w:rsidRPr="00A73E1A">
              <w:rPr>
                <w:rFonts w:cs="Arial"/>
                <w:b/>
              </w:rPr>
              <w:t>Sprejemna pisarna</w:t>
            </w:r>
          </w:p>
        </w:tc>
        <w:tc>
          <w:tcPr>
            <w:tcW w:w="5884" w:type="dxa"/>
          </w:tcPr>
          <w:p w14:paraId="5D40A701" w14:textId="02C18DE1" w:rsidR="001F36CF" w:rsidRPr="00A73E1A" w:rsidRDefault="001F36CF" w:rsidP="00707001">
            <w:pPr>
              <w:spacing w:line="276" w:lineRule="auto"/>
              <w:rPr>
                <w:rFonts w:cs="Arial"/>
                <w:b/>
              </w:rPr>
            </w:pPr>
            <w:r w:rsidRPr="00A73E1A">
              <w:rPr>
                <w:rFonts w:cs="Arial"/>
              </w:rPr>
              <w:t>5. nadstropje poslovne stavbe na</w:t>
            </w:r>
            <w:r w:rsidR="00D03E26" w:rsidRPr="00A73E1A">
              <w:rPr>
                <w:rFonts w:cs="Arial"/>
              </w:rPr>
              <w:t xml:space="preserve"> naslovu Dunajska cesta 156, </w:t>
            </w:r>
            <w:r w:rsidRPr="00A73E1A">
              <w:rPr>
                <w:rFonts w:cs="Arial"/>
              </w:rPr>
              <w:t>1000 Ljubljana</w:t>
            </w:r>
          </w:p>
        </w:tc>
      </w:tr>
      <w:tr w:rsidR="001F36CF" w:rsidRPr="00A73E1A" w14:paraId="5D40A705" w14:textId="77777777" w:rsidTr="00D03E26">
        <w:tc>
          <w:tcPr>
            <w:tcW w:w="3178" w:type="dxa"/>
          </w:tcPr>
          <w:p w14:paraId="5D40A703" w14:textId="77777777" w:rsidR="001F36CF" w:rsidRPr="00A73E1A" w:rsidRDefault="001F36CF" w:rsidP="00707001">
            <w:pPr>
              <w:spacing w:line="276" w:lineRule="auto"/>
              <w:rPr>
                <w:rFonts w:cs="Arial"/>
                <w:b/>
              </w:rPr>
            </w:pPr>
            <w:r w:rsidRPr="00A73E1A">
              <w:rPr>
                <w:rFonts w:cs="Arial"/>
                <w:b/>
              </w:rPr>
              <w:t>Telefon</w:t>
            </w:r>
          </w:p>
        </w:tc>
        <w:tc>
          <w:tcPr>
            <w:tcW w:w="5884" w:type="dxa"/>
          </w:tcPr>
          <w:p w14:paraId="5D40A704" w14:textId="77777777" w:rsidR="001F36CF" w:rsidRPr="00A73E1A" w:rsidRDefault="001F36CF" w:rsidP="00707001">
            <w:pPr>
              <w:spacing w:line="276" w:lineRule="auto"/>
              <w:rPr>
                <w:rFonts w:cs="Arial"/>
              </w:rPr>
            </w:pPr>
            <w:r w:rsidRPr="00A73E1A">
              <w:rPr>
                <w:rFonts w:cs="Arial"/>
              </w:rPr>
              <w:t>+ 386 1 620 7600</w:t>
            </w:r>
          </w:p>
        </w:tc>
      </w:tr>
      <w:tr w:rsidR="001F36CF" w:rsidRPr="00A73E1A" w14:paraId="5D40A70B" w14:textId="77777777" w:rsidTr="00D03E26">
        <w:tc>
          <w:tcPr>
            <w:tcW w:w="3178" w:type="dxa"/>
          </w:tcPr>
          <w:p w14:paraId="5D40A709" w14:textId="77777777" w:rsidR="001F36CF" w:rsidRPr="00A73E1A" w:rsidRDefault="001F36CF" w:rsidP="00707001">
            <w:pPr>
              <w:spacing w:line="276" w:lineRule="auto"/>
              <w:rPr>
                <w:rFonts w:cs="Arial"/>
                <w:b/>
              </w:rPr>
            </w:pPr>
            <w:r w:rsidRPr="00A73E1A">
              <w:rPr>
                <w:rFonts w:cs="Arial"/>
                <w:b/>
              </w:rPr>
              <w:t>Spletna stran</w:t>
            </w:r>
          </w:p>
        </w:tc>
        <w:tc>
          <w:tcPr>
            <w:tcW w:w="5884" w:type="dxa"/>
          </w:tcPr>
          <w:p w14:paraId="5D40A70A" w14:textId="77777777" w:rsidR="001F36CF" w:rsidRPr="00A73E1A" w:rsidRDefault="00E41093" w:rsidP="00707001">
            <w:pPr>
              <w:spacing w:line="276" w:lineRule="auto"/>
              <w:rPr>
                <w:rFonts w:cs="Arial"/>
              </w:rPr>
            </w:pPr>
            <w:hyperlink r:id="rId14" w:history="1">
              <w:r w:rsidR="00F173DE" w:rsidRPr="00A73E1A">
                <w:rPr>
                  <w:rStyle w:val="Hyperlink"/>
                  <w:rFonts w:cs="Arial"/>
                  <w:color w:val="auto"/>
                </w:rPr>
                <w:t>www.borzen.si</w:t>
              </w:r>
            </w:hyperlink>
          </w:p>
        </w:tc>
      </w:tr>
      <w:tr w:rsidR="001F36CF" w:rsidRPr="00A73E1A" w14:paraId="5D40A70E" w14:textId="77777777" w:rsidTr="00D03E26">
        <w:tc>
          <w:tcPr>
            <w:tcW w:w="3178" w:type="dxa"/>
          </w:tcPr>
          <w:p w14:paraId="5D40A70C" w14:textId="77777777" w:rsidR="001F36CF" w:rsidRPr="00A73E1A" w:rsidRDefault="001F36CF" w:rsidP="00707001">
            <w:pPr>
              <w:spacing w:line="276" w:lineRule="auto"/>
              <w:rPr>
                <w:rFonts w:cs="Arial"/>
                <w:b/>
              </w:rPr>
            </w:pPr>
            <w:r w:rsidRPr="00A73E1A">
              <w:rPr>
                <w:rFonts w:cs="Arial"/>
                <w:b/>
              </w:rPr>
              <w:t>Elektronski naslov</w:t>
            </w:r>
          </w:p>
        </w:tc>
        <w:tc>
          <w:tcPr>
            <w:tcW w:w="5884" w:type="dxa"/>
          </w:tcPr>
          <w:p w14:paraId="5D40A70D" w14:textId="67849273" w:rsidR="001F36CF" w:rsidRPr="00A73E1A" w:rsidRDefault="00E41093" w:rsidP="00707001">
            <w:pPr>
              <w:spacing w:before="100" w:beforeAutospacing="1" w:line="276" w:lineRule="auto"/>
              <w:jc w:val="left"/>
              <w:rPr>
                <w:rFonts w:eastAsia="Times New Roman" w:cs="Arial"/>
                <w:lang w:eastAsia="zh-TW"/>
              </w:rPr>
            </w:pPr>
            <w:hyperlink r:id="rId15" w:history="1">
              <w:r w:rsidR="00D03E26" w:rsidRPr="00A73E1A">
                <w:rPr>
                  <w:rStyle w:val="Hyperlink"/>
                  <w:rFonts w:eastAsia="Times New Roman" w:cs="Arial"/>
                  <w:color w:val="auto"/>
                  <w:lang w:eastAsia="zh-TW"/>
                </w:rPr>
                <w:t>nabava@borzen.si</w:t>
              </w:r>
            </w:hyperlink>
            <w:r w:rsidR="00D03E26" w:rsidRPr="00A73E1A">
              <w:rPr>
                <w:rFonts w:eastAsia="Times New Roman" w:cs="Arial"/>
                <w:lang w:eastAsia="zh-TW"/>
              </w:rPr>
              <w:t xml:space="preserve"> </w:t>
            </w:r>
          </w:p>
        </w:tc>
      </w:tr>
    </w:tbl>
    <w:p w14:paraId="5D40A712" w14:textId="77777777" w:rsidR="001F36CF" w:rsidRPr="00A73E1A" w:rsidRDefault="001F36CF" w:rsidP="00707001">
      <w:pPr>
        <w:pStyle w:val="Heading2"/>
        <w:numPr>
          <w:ilvl w:val="0"/>
          <w:numId w:val="0"/>
        </w:numPr>
        <w:ind w:left="576" w:hanging="576"/>
        <w:rPr>
          <w:rFonts w:cs="Arial"/>
        </w:rPr>
      </w:pPr>
      <w:bookmarkStart w:id="5" w:name="_Toc305488227"/>
      <w:r w:rsidRPr="00A73E1A">
        <w:rPr>
          <w:rFonts w:cs="Arial"/>
        </w:rPr>
        <w:t>Predmet Naročila</w:t>
      </w:r>
      <w:bookmarkEnd w:id="5"/>
    </w:p>
    <w:tbl>
      <w:tblPr>
        <w:tblStyle w:val="TableGrid"/>
        <w:tblW w:w="0" w:type="auto"/>
        <w:tblLook w:val="04A0" w:firstRow="1" w:lastRow="0" w:firstColumn="1" w:lastColumn="0" w:noHBand="0" w:noVBand="1"/>
      </w:tblPr>
      <w:tblGrid>
        <w:gridCol w:w="3177"/>
        <w:gridCol w:w="5885"/>
      </w:tblGrid>
      <w:tr w:rsidR="001F36CF" w:rsidRPr="00A73E1A" w14:paraId="5D40A715" w14:textId="77777777" w:rsidTr="00381955">
        <w:tc>
          <w:tcPr>
            <w:tcW w:w="3227" w:type="dxa"/>
          </w:tcPr>
          <w:p w14:paraId="5D40A713" w14:textId="77777777" w:rsidR="001F36CF" w:rsidRPr="00A73E1A" w:rsidRDefault="001F36CF" w:rsidP="00707001">
            <w:pPr>
              <w:spacing w:line="276" w:lineRule="auto"/>
              <w:rPr>
                <w:rFonts w:cs="Arial"/>
                <w:b/>
              </w:rPr>
            </w:pPr>
            <w:r w:rsidRPr="00A73E1A">
              <w:rPr>
                <w:rFonts w:cs="Arial"/>
                <w:b/>
              </w:rPr>
              <w:t>Predmet naročila</w:t>
            </w:r>
          </w:p>
        </w:tc>
        <w:tc>
          <w:tcPr>
            <w:tcW w:w="5985" w:type="dxa"/>
          </w:tcPr>
          <w:p w14:paraId="52BAD9A0" w14:textId="10A5626B" w:rsidR="001F36CF" w:rsidRPr="00A73E1A" w:rsidRDefault="00E41093" w:rsidP="00707001">
            <w:pPr>
              <w:spacing w:line="276" w:lineRule="auto"/>
              <w:rPr>
                <w:rFonts w:cs="Arial"/>
              </w:rPr>
            </w:pPr>
            <w:sdt>
              <w:sdtPr>
                <w:rPr>
                  <w:rFonts w:cs="Arial"/>
                </w:rPr>
                <w:alias w:val="Zadeva"/>
                <w:tag w:val="Zadeva"/>
                <w:id w:val="1176230001"/>
                <w:dataBinding w:prefixMappings="xmlns:ns0='http://schemas.microsoft.com/office/2006/metadata/properties' xmlns:ns1='http://www.w3.org/2001/XMLSchema-instance' xmlns:ns2='http://schemas.microsoft.com/office/infopath/2007/PartnerControls' xmlns:ns3='e59f918f-0f86-4ad2-9273-6ec6592addeb' xmlns:ns4='http://projekti.borzen.si/eis/sp' " w:xpath="/ns0:properties[1]/documentManagement[1]/ns3:Zadeva[1]" w:storeItemID="{9938D751-349D-4BBC-9F6E-756FF220E0C6}"/>
                <w:text/>
              </w:sdtPr>
              <w:sdtContent>
                <w:r w:rsidR="0068493A" w:rsidRPr="00A73E1A">
                  <w:rPr>
                    <w:rFonts w:cs="Arial"/>
                  </w:rPr>
                  <w:t>Podpora pri vzdrževanju opreme, strežnikov in informacijskega sistema za obdobje 24 mesecev</w:t>
                </w:r>
              </w:sdtContent>
            </w:sdt>
            <w:r w:rsidR="001F36CF" w:rsidRPr="00A73E1A">
              <w:rPr>
                <w:rFonts w:cs="Arial"/>
                <w:b/>
              </w:rPr>
              <w:t>, kot je podrobneje opredeljeno v specifikacij</w:t>
            </w:r>
            <w:r w:rsidR="00D3506C" w:rsidRPr="00A73E1A">
              <w:rPr>
                <w:rFonts w:cs="Arial"/>
                <w:b/>
              </w:rPr>
              <w:t>i</w:t>
            </w:r>
            <w:r w:rsidR="001F36CF" w:rsidRPr="00A73E1A">
              <w:rPr>
                <w:rFonts w:cs="Arial"/>
                <w:b/>
              </w:rPr>
              <w:t xml:space="preserve"> naročila</w:t>
            </w:r>
            <w:r w:rsidR="00096699" w:rsidRPr="00A73E1A">
              <w:rPr>
                <w:rFonts w:cs="Arial"/>
                <w:b/>
              </w:rPr>
              <w:t xml:space="preserve"> </w:t>
            </w:r>
            <w:r w:rsidR="00096699" w:rsidRPr="00A73E1A">
              <w:rPr>
                <w:rFonts w:cs="Arial"/>
              </w:rPr>
              <w:t>(v nadaljevanju tega dokumenta).</w:t>
            </w:r>
          </w:p>
          <w:p w14:paraId="653B9E52" w14:textId="040FAEB2" w:rsidR="00FB782F" w:rsidRPr="00A73E1A" w:rsidRDefault="00FB782F" w:rsidP="00707001">
            <w:pPr>
              <w:spacing w:line="276" w:lineRule="auto"/>
              <w:rPr>
                <w:rFonts w:cs="Arial"/>
                <w:b/>
              </w:rPr>
            </w:pPr>
          </w:p>
          <w:p w14:paraId="76505D14" w14:textId="710A29EF" w:rsidR="00FB782F" w:rsidRPr="00A73E1A" w:rsidRDefault="00FB782F" w:rsidP="00707001">
            <w:pPr>
              <w:spacing w:line="276" w:lineRule="auto"/>
              <w:rPr>
                <w:rFonts w:cs="Arial"/>
              </w:rPr>
            </w:pPr>
            <w:r w:rsidRPr="00A73E1A">
              <w:rPr>
                <w:rFonts w:cs="Arial"/>
              </w:rPr>
              <w:t>Naročilo je razdeljeno na dva sklopa, in sicer:</w:t>
            </w:r>
          </w:p>
          <w:p w14:paraId="670DC17A" w14:textId="1785C923" w:rsidR="00FB782F" w:rsidRPr="00A73E1A" w:rsidRDefault="00D03E26" w:rsidP="00707001">
            <w:pPr>
              <w:spacing w:line="276" w:lineRule="auto"/>
              <w:rPr>
                <w:rFonts w:cs="Arial"/>
              </w:rPr>
            </w:pPr>
            <w:r w:rsidRPr="00A73E1A">
              <w:rPr>
                <w:rFonts w:cs="Arial"/>
              </w:rPr>
              <w:t>Sklop I</w:t>
            </w:r>
            <w:r w:rsidR="00FB782F" w:rsidRPr="00A73E1A">
              <w:rPr>
                <w:rFonts w:cs="Arial"/>
              </w:rPr>
              <w:t xml:space="preserve"> – Strojna in programska oprema</w:t>
            </w:r>
          </w:p>
          <w:p w14:paraId="121ED08B" w14:textId="77777777" w:rsidR="00FB782F" w:rsidRPr="00A73E1A" w:rsidRDefault="00D03E26" w:rsidP="00707001">
            <w:pPr>
              <w:spacing w:line="276" w:lineRule="auto"/>
              <w:rPr>
                <w:rFonts w:cs="Arial"/>
              </w:rPr>
            </w:pPr>
            <w:r w:rsidRPr="00A73E1A">
              <w:rPr>
                <w:rFonts w:cs="Arial"/>
              </w:rPr>
              <w:t>Sklop II</w:t>
            </w:r>
            <w:r w:rsidR="00FB782F" w:rsidRPr="00A73E1A">
              <w:rPr>
                <w:rFonts w:cs="Arial"/>
              </w:rPr>
              <w:t xml:space="preserve"> – </w:t>
            </w:r>
            <w:r w:rsidR="00B93773" w:rsidRPr="00A73E1A">
              <w:rPr>
                <w:rFonts w:cs="Arial"/>
              </w:rPr>
              <w:t>M</w:t>
            </w:r>
            <w:r w:rsidR="00FB782F" w:rsidRPr="00A73E1A">
              <w:rPr>
                <w:rFonts w:cs="Arial"/>
              </w:rPr>
              <w:t>režna oprema</w:t>
            </w:r>
          </w:p>
          <w:p w14:paraId="0FDA32A3" w14:textId="77777777" w:rsidR="00096699" w:rsidRPr="00A73E1A" w:rsidRDefault="00096699" w:rsidP="00707001">
            <w:pPr>
              <w:spacing w:line="276" w:lineRule="auto"/>
              <w:rPr>
                <w:rFonts w:cs="Arial"/>
              </w:rPr>
            </w:pPr>
          </w:p>
          <w:p w14:paraId="2B92FB90" w14:textId="77777777" w:rsidR="00096699" w:rsidRPr="00A73E1A" w:rsidRDefault="00096699" w:rsidP="00707001">
            <w:pPr>
              <w:spacing w:line="276" w:lineRule="auto"/>
              <w:rPr>
                <w:rFonts w:cs="Arial"/>
              </w:rPr>
            </w:pPr>
            <w:r w:rsidRPr="00A73E1A">
              <w:rPr>
                <w:rFonts w:cs="Arial"/>
              </w:rPr>
              <w:t>Sklopa se oddajata posamično, ponudnik lahko odda ponudbo samo za en sklop.</w:t>
            </w:r>
          </w:p>
          <w:p w14:paraId="4E392E81" w14:textId="77777777" w:rsidR="00096699" w:rsidRPr="00A73E1A" w:rsidRDefault="00096699" w:rsidP="00707001">
            <w:pPr>
              <w:spacing w:line="276" w:lineRule="auto"/>
              <w:rPr>
                <w:rFonts w:cs="Arial"/>
              </w:rPr>
            </w:pPr>
          </w:p>
          <w:p w14:paraId="5D40A714" w14:textId="44475834" w:rsidR="00096699" w:rsidRPr="00A73E1A" w:rsidRDefault="00096699" w:rsidP="00707001">
            <w:pPr>
              <w:spacing w:line="276" w:lineRule="auto"/>
              <w:rPr>
                <w:rFonts w:cs="Arial"/>
                <w:b/>
              </w:rPr>
            </w:pPr>
            <w:r w:rsidRPr="00A73E1A">
              <w:rPr>
                <w:rFonts w:cs="Arial"/>
              </w:rPr>
              <w:t>Pogodba se sklepa za obdobje 24 mesecev.</w:t>
            </w:r>
          </w:p>
        </w:tc>
      </w:tr>
    </w:tbl>
    <w:p w14:paraId="31A64B25" w14:textId="77777777" w:rsidR="00D03E26" w:rsidRPr="00A73E1A" w:rsidRDefault="00D03E26" w:rsidP="00707001">
      <w:pPr>
        <w:pStyle w:val="Heading2"/>
        <w:numPr>
          <w:ilvl w:val="0"/>
          <w:numId w:val="0"/>
        </w:numPr>
        <w:ind w:left="576" w:hanging="576"/>
        <w:rPr>
          <w:rFonts w:cs="Arial"/>
        </w:rPr>
      </w:pPr>
      <w:bookmarkStart w:id="6" w:name="_Toc305488231"/>
      <w:r w:rsidRPr="00A73E1A">
        <w:rPr>
          <w:rFonts w:cs="Arial"/>
        </w:rPr>
        <w:t>Komunikacija s ponudniki</w:t>
      </w:r>
      <w:bookmarkEnd w:id="6"/>
    </w:p>
    <w:tbl>
      <w:tblPr>
        <w:tblStyle w:val="TableGrid1"/>
        <w:tblW w:w="0" w:type="auto"/>
        <w:tblLook w:val="04A0" w:firstRow="1" w:lastRow="0" w:firstColumn="1" w:lastColumn="0" w:noHBand="0" w:noVBand="1"/>
      </w:tblPr>
      <w:tblGrid>
        <w:gridCol w:w="2904"/>
        <w:gridCol w:w="6158"/>
      </w:tblGrid>
      <w:tr w:rsidR="00D03E26" w:rsidRPr="00A73E1A" w14:paraId="0BE18FAC" w14:textId="77777777" w:rsidTr="00096699">
        <w:tc>
          <w:tcPr>
            <w:tcW w:w="2904" w:type="dxa"/>
          </w:tcPr>
          <w:p w14:paraId="539DA15B" w14:textId="77777777" w:rsidR="00D03E26" w:rsidRPr="00A73E1A" w:rsidRDefault="00D03E26" w:rsidP="00707001">
            <w:pPr>
              <w:spacing w:line="276" w:lineRule="auto"/>
              <w:rPr>
                <w:rFonts w:cs="Arial"/>
                <w:b/>
              </w:rPr>
            </w:pPr>
            <w:r w:rsidRPr="00A73E1A">
              <w:rPr>
                <w:rFonts w:cs="Arial"/>
                <w:b/>
              </w:rPr>
              <w:t>Dodatne informacije</w:t>
            </w:r>
          </w:p>
        </w:tc>
        <w:tc>
          <w:tcPr>
            <w:tcW w:w="6158" w:type="dxa"/>
          </w:tcPr>
          <w:p w14:paraId="614414DF" w14:textId="6A61FE91" w:rsidR="00D03E26" w:rsidRPr="00A73E1A" w:rsidRDefault="00D03E26" w:rsidP="00707001">
            <w:pPr>
              <w:spacing w:line="276" w:lineRule="auto"/>
              <w:rPr>
                <w:rFonts w:cs="Arial"/>
                <w:b/>
              </w:rPr>
            </w:pPr>
            <w:r w:rsidRPr="00A73E1A">
              <w:rPr>
                <w:rFonts w:cs="Arial"/>
              </w:rPr>
              <w:t xml:space="preserve">Vse dodatne zahtevane informacije v zvezi z vsebino naročila in v zvezi s pripravo ponudbe se posredujejo izključno preko </w:t>
            </w:r>
            <w:r w:rsidR="00096699" w:rsidRPr="00A73E1A">
              <w:rPr>
                <w:rFonts w:cs="Arial"/>
              </w:rPr>
              <w:t xml:space="preserve">el. naslova </w:t>
            </w:r>
            <w:hyperlink r:id="rId16" w:history="1">
              <w:r w:rsidR="00096699" w:rsidRPr="00A73E1A">
                <w:rPr>
                  <w:rStyle w:val="Hyperlink"/>
                  <w:rFonts w:cs="Arial"/>
                </w:rPr>
                <w:t>nabava@borzen.si</w:t>
              </w:r>
            </w:hyperlink>
            <w:r w:rsidR="00096699" w:rsidRPr="00A73E1A">
              <w:rPr>
                <w:rFonts w:cs="Arial"/>
              </w:rPr>
              <w:t xml:space="preserve">. </w:t>
            </w:r>
          </w:p>
        </w:tc>
      </w:tr>
      <w:tr w:rsidR="00D03E26" w:rsidRPr="00A73E1A" w14:paraId="3FC0F51F" w14:textId="77777777" w:rsidTr="00096699">
        <w:tc>
          <w:tcPr>
            <w:tcW w:w="2904" w:type="dxa"/>
          </w:tcPr>
          <w:p w14:paraId="67517919" w14:textId="77777777" w:rsidR="00D03E26" w:rsidRPr="00A73E1A" w:rsidRDefault="00D03E26" w:rsidP="00707001">
            <w:pPr>
              <w:spacing w:line="276" w:lineRule="auto"/>
              <w:rPr>
                <w:rFonts w:cs="Arial"/>
                <w:b/>
              </w:rPr>
            </w:pPr>
            <w:r w:rsidRPr="00A73E1A">
              <w:rPr>
                <w:rFonts w:cs="Arial"/>
                <w:b/>
              </w:rPr>
              <w:t>Postavljanje vprašanj</w:t>
            </w:r>
          </w:p>
        </w:tc>
        <w:tc>
          <w:tcPr>
            <w:tcW w:w="6158" w:type="dxa"/>
          </w:tcPr>
          <w:p w14:paraId="5BC21588" w14:textId="00C6EF68" w:rsidR="00D03E26" w:rsidRPr="00A73E1A" w:rsidRDefault="00D03E26" w:rsidP="00707001">
            <w:pPr>
              <w:spacing w:line="276" w:lineRule="auto"/>
              <w:rPr>
                <w:rFonts w:cs="Arial"/>
              </w:rPr>
            </w:pPr>
            <w:r w:rsidRPr="00A73E1A">
              <w:rPr>
                <w:rFonts w:cs="Arial"/>
              </w:rPr>
              <w:t>Ponudniki lahko vprašanja v zvezi z razpisno dokumentacijo postavljajo, naročnik pa bo</w:t>
            </w:r>
            <w:r w:rsidR="00096699" w:rsidRPr="00A73E1A">
              <w:rPr>
                <w:rFonts w:cs="Arial"/>
              </w:rPr>
              <w:t xml:space="preserve"> na vprašanja odgovarjal preko el. pošte </w:t>
            </w:r>
            <w:hyperlink r:id="rId17" w:history="1">
              <w:r w:rsidR="00096699" w:rsidRPr="00A73E1A">
                <w:rPr>
                  <w:rStyle w:val="Hyperlink"/>
                  <w:rFonts w:cs="Arial"/>
                </w:rPr>
                <w:t>nabava@borzen.si</w:t>
              </w:r>
            </w:hyperlink>
            <w:r w:rsidR="00096699" w:rsidRPr="00A73E1A">
              <w:rPr>
                <w:rFonts w:cs="Arial"/>
              </w:rPr>
              <w:t xml:space="preserve">. </w:t>
            </w:r>
          </w:p>
        </w:tc>
      </w:tr>
      <w:tr w:rsidR="00D03E26" w:rsidRPr="00A73E1A" w14:paraId="03E7C427" w14:textId="77777777" w:rsidTr="00096699">
        <w:tc>
          <w:tcPr>
            <w:tcW w:w="2904" w:type="dxa"/>
          </w:tcPr>
          <w:p w14:paraId="6888839F" w14:textId="77777777" w:rsidR="00D03E26" w:rsidRPr="00A73E1A" w:rsidRDefault="00D03E26" w:rsidP="00707001">
            <w:pPr>
              <w:spacing w:line="276" w:lineRule="auto"/>
              <w:rPr>
                <w:rFonts w:cs="Arial"/>
                <w:b/>
              </w:rPr>
            </w:pPr>
            <w:r w:rsidRPr="00A73E1A">
              <w:rPr>
                <w:rFonts w:cs="Arial"/>
                <w:b/>
              </w:rPr>
              <w:t>Rok za postavljanje vprašanj</w:t>
            </w:r>
          </w:p>
        </w:tc>
        <w:tc>
          <w:tcPr>
            <w:tcW w:w="6158" w:type="dxa"/>
          </w:tcPr>
          <w:p w14:paraId="582E510A" w14:textId="509BD41F" w:rsidR="00D03E26" w:rsidRPr="00A73E1A" w:rsidRDefault="00D03E26" w:rsidP="00707001">
            <w:pPr>
              <w:spacing w:line="276" w:lineRule="auto"/>
              <w:rPr>
                <w:rFonts w:cs="Arial"/>
              </w:rPr>
            </w:pPr>
            <w:r w:rsidRPr="00A73E1A">
              <w:rPr>
                <w:rFonts w:cs="Arial"/>
              </w:rPr>
              <w:t xml:space="preserve">Najpozneje do </w:t>
            </w:r>
            <w:r w:rsidR="00096699" w:rsidRPr="00A73E1A">
              <w:rPr>
                <w:rFonts w:cs="Arial"/>
              </w:rPr>
              <w:t>5. 4. 2022</w:t>
            </w:r>
            <w:r w:rsidRPr="00A73E1A">
              <w:rPr>
                <w:rFonts w:cs="Arial"/>
              </w:rPr>
              <w:t xml:space="preserve"> </w:t>
            </w:r>
            <w:r w:rsidR="00096699" w:rsidRPr="00A73E1A">
              <w:rPr>
                <w:rFonts w:cs="Arial"/>
              </w:rPr>
              <w:t>do 10.00 ure.</w:t>
            </w:r>
          </w:p>
        </w:tc>
      </w:tr>
    </w:tbl>
    <w:p w14:paraId="2793B1CA" w14:textId="77777777" w:rsidR="00D03E26" w:rsidRPr="00A73E1A" w:rsidRDefault="00D03E26" w:rsidP="00707001">
      <w:pPr>
        <w:pStyle w:val="Heading2"/>
        <w:numPr>
          <w:ilvl w:val="0"/>
          <w:numId w:val="0"/>
        </w:numPr>
        <w:ind w:left="576" w:hanging="576"/>
        <w:rPr>
          <w:rFonts w:cs="Arial"/>
        </w:rPr>
      </w:pPr>
      <w:bookmarkStart w:id="7" w:name="_Toc305488232"/>
      <w:r w:rsidRPr="00A73E1A">
        <w:rPr>
          <w:rFonts w:cs="Arial"/>
        </w:rPr>
        <w:t>Priprava ponudbe</w:t>
      </w:r>
      <w:bookmarkEnd w:id="7"/>
    </w:p>
    <w:tbl>
      <w:tblPr>
        <w:tblStyle w:val="TableGrid1"/>
        <w:tblW w:w="0" w:type="auto"/>
        <w:tblLook w:val="04A0" w:firstRow="1" w:lastRow="0" w:firstColumn="1" w:lastColumn="0" w:noHBand="0" w:noVBand="1"/>
      </w:tblPr>
      <w:tblGrid>
        <w:gridCol w:w="2932"/>
        <w:gridCol w:w="1032"/>
        <w:gridCol w:w="5098"/>
      </w:tblGrid>
      <w:tr w:rsidR="00D03E26" w:rsidRPr="00A73E1A" w14:paraId="6B867040" w14:textId="77777777" w:rsidTr="00D03E26">
        <w:tc>
          <w:tcPr>
            <w:tcW w:w="3227" w:type="dxa"/>
          </w:tcPr>
          <w:p w14:paraId="681848B4" w14:textId="77777777" w:rsidR="00D03E26" w:rsidRPr="00A73E1A" w:rsidRDefault="00D03E26" w:rsidP="00707001">
            <w:pPr>
              <w:spacing w:line="276" w:lineRule="auto"/>
              <w:rPr>
                <w:rFonts w:cs="Arial"/>
                <w:b/>
              </w:rPr>
            </w:pPr>
            <w:r w:rsidRPr="00A73E1A">
              <w:rPr>
                <w:rFonts w:cs="Arial"/>
                <w:b/>
              </w:rPr>
              <w:t>Splošno</w:t>
            </w:r>
          </w:p>
        </w:tc>
        <w:tc>
          <w:tcPr>
            <w:tcW w:w="7087" w:type="dxa"/>
            <w:gridSpan w:val="2"/>
          </w:tcPr>
          <w:p w14:paraId="06AA15AF" w14:textId="77777777" w:rsidR="00D03E26" w:rsidRPr="00A73E1A" w:rsidRDefault="00D03E26" w:rsidP="00707001">
            <w:pPr>
              <w:spacing w:line="276" w:lineRule="auto"/>
              <w:rPr>
                <w:rFonts w:cs="Arial"/>
                <w:bCs/>
              </w:rPr>
            </w:pPr>
            <w:r w:rsidRPr="00A73E1A">
              <w:rPr>
                <w:rFonts w:cs="Arial"/>
              </w:rPr>
              <w:t>Ponudba se sestavi tako, da ponudnik skladno z opredelitvijo predmeta naročila pripravi ponudbo za izvedbo predmeta naročila.</w:t>
            </w:r>
          </w:p>
          <w:p w14:paraId="460E8A74" w14:textId="77777777" w:rsidR="00D03E26" w:rsidRPr="00A73E1A" w:rsidRDefault="00D03E26" w:rsidP="00707001">
            <w:pPr>
              <w:spacing w:line="276" w:lineRule="auto"/>
              <w:rPr>
                <w:rFonts w:cs="Arial"/>
                <w:b/>
              </w:rPr>
            </w:pPr>
          </w:p>
          <w:p w14:paraId="36E2609A" w14:textId="77777777" w:rsidR="00D03E26" w:rsidRPr="00A73E1A" w:rsidRDefault="00D03E26" w:rsidP="00707001">
            <w:pPr>
              <w:spacing w:line="276" w:lineRule="auto"/>
              <w:rPr>
                <w:rFonts w:cs="Arial"/>
                <w:b/>
              </w:rPr>
            </w:pPr>
            <w:r w:rsidRPr="00A73E1A">
              <w:rPr>
                <w:rFonts w:cs="Arial"/>
              </w:rPr>
              <w:t xml:space="preserve">Ponudba mora biti napisana tako, da je ni mogoče spreminjati. Popravljene napake v ponudbi morajo biti podpisane s strani osebe, ki je podpisala ponudbo. </w:t>
            </w:r>
          </w:p>
          <w:p w14:paraId="25A0D355" w14:textId="77777777" w:rsidR="00D03E26" w:rsidRPr="00A73E1A" w:rsidRDefault="00D03E26" w:rsidP="00707001">
            <w:pPr>
              <w:spacing w:line="276" w:lineRule="auto"/>
              <w:rPr>
                <w:rFonts w:cs="Arial"/>
                <w:b/>
              </w:rPr>
            </w:pPr>
          </w:p>
          <w:p w14:paraId="25D82020" w14:textId="77777777" w:rsidR="00D03E26" w:rsidRPr="00A73E1A" w:rsidRDefault="00D03E26" w:rsidP="00707001">
            <w:pPr>
              <w:spacing w:line="276" w:lineRule="auto"/>
              <w:rPr>
                <w:rFonts w:cs="Arial"/>
                <w:b/>
              </w:rPr>
            </w:pPr>
            <w:r w:rsidRPr="00A73E1A">
              <w:rPr>
                <w:rFonts w:cs="Arial"/>
              </w:rPr>
              <w:t>Zakoniti zastopnik ponudnika ali z njegove strani pooblaščena oseba mora podpisati pravilno izpolnjene obrazce, ki so sestavni del razpisne dokumentacije.</w:t>
            </w:r>
          </w:p>
          <w:p w14:paraId="6F552099" w14:textId="77777777" w:rsidR="00D03E26" w:rsidRPr="00A73E1A" w:rsidRDefault="00D03E26" w:rsidP="00707001">
            <w:pPr>
              <w:spacing w:line="276" w:lineRule="auto"/>
              <w:rPr>
                <w:rFonts w:cs="Arial"/>
                <w:b/>
              </w:rPr>
            </w:pPr>
          </w:p>
          <w:p w14:paraId="2FD07788" w14:textId="77777777" w:rsidR="00D03E26" w:rsidRPr="00A73E1A" w:rsidRDefault="00D03E26" w:rsidP="00707001">
            <w:pPr>
              <w:spacing w:line="276" w:lineRule="auto"/>
              <w:rPr>
                <w:rFonts w:cs="Arial"/>
                <w:b/>
              </w:rPr>
            </w:pPr>
            <w:r w:rsidRPr="00A73E1A">
              <w:rPr>
                <w:rFonts w:cs="Arial"/>
              </w:rPr>
              <w:t>Katalogi/prospekti, ki so del ponudbene dokumentacije, se ne smejo popravljati.</w:t>
            </w:r>
          </w:p>
        </w:tc>
      </w:tr>
      <w:tr w:rsidR="00D03E26" w:rsidRPr="00A73E1A" w14:paraId="7CDBCD9C" w14:textId="77777777" w:rsidTr="00D03E26">
        <w:tc>
          <w:tcPr>
            <w:tcW w:w="3227" w:type="dxa"/>
          </w:tcPr>
          <w:p w14:paraId="1F8D2AE8" w14:textId="77777777" w:rsidR="00D03E26" w:rsidRPr="00A73E1A" w:rsidRDefault="00D03E26" w:rsidP="00707001">
            <w:pPr>
              <w:spacing w:line="276" w:lineRule="auto"/>
              <w:rPr>
                <w:rFonts w:cs="Arial"/>
                <w:b/>
              </w:rPr>
            </w:pPr>
            <w:r w:rsidRPr="00A73E1A">
              <w:rPr>
                <w:rFonts w:cs="Arial"/>
                <w:b/>
              </w:rPr>
              <w:t>Ponudbena dokumentacija</w:t>
            </w:r>
          </w:p>
        </w:tc>
        <w:tc>
          <w:tcPr>
            <w:tcW w:w="7087" w:type="dxa"/>
            <w:gridSpan w:val="2"/>
          </w:tcPr>
          <w:p w14:paraId="05B3D03D" w14:textId="77777777" w:rsidR="00D03E26" w:rsidRPr="00A73E1A" w:rsidRDefault="00D03E26" w:rsidP="00707001">
            <w:pPr>
              <w:spacing w:line="276" w:lineRule="auto"/>
              <w:rPr>
                <w:rFonts w:cs="Arial"/>
              </w:rPr>
            </w:pPr>
            <w:r w:rsidRPr="00A73E1A">
              <w:rPr>
                <w:rFonts w:cs="Arial"/>
              </w:rPr>
              <w:t>Ponudbena dokumentacija vsebuje naslednje dokumente, za katere je zaželeno, da jih ponudnik predloži po naslednjem vrstnem redu:</w:t>
            </w:r>
          </w:p>
          <w:p w14:paraId="1C57B765" w14:textId="4BCA1969" w:rsidR="00D03E26" w:rsidRPr="00A73E1A" w:rsidRDefault="00D03E26" w:rsidP="00707001">
            <w:pPr>
              <w:pStyle w:val="ListParagraph"/>
              <w:numPr>
                <w:ilvl w:val="0"/>
                <w:numId w:val="2"/>
              </w:numPr>
              <w:spacing w:line="276" w:lineRule="auto"/>
              <w:rPr>
                <w:rFonts w:cs="Arial"/>
              </w:rPr>
            </w:pPr>
            <w:r w:rsidRPr="00A73E1A">
              <w:rPr>
                <w:rFonts w:cs="Arial"/>
              </w:rPr>
              <w:t>Ponudba</w:t>
            </w:r>
            <w:r w:rsidR="00096699" w:rsidRPr="00A73E1A">
              <w:rPr>
                <w:rFonts w:cs="Arial"/>
              </w:rPr>
              <w:t xml:space="preserve"> oziroma ponudbeni predračun</w:t>
            </w:r>
            <w:r w:rsidRPr="00A73E1A">
              <w:rPr>
                <w:rFonts w:cs="Arial"/>
              </w:rPr>
              <w:t>;</w:t>
            </w:r>
          </w:p>
          <w:p w14:paraId="6C236937" w14:textId="77777777" w:rsidR="00D03E26" w:rsidRPr="00A73E1A" w:rsidRDefault="00D03E26" w:rsidP="00707001">
            <w:pPr>
              <w:pStyle w:val="ListParagraph"/>
              <w:numPr>
                <w:ilvl w:val="0"/>
                <w:numId w:val="2"/>
              </w:numPr>
              <w:spacing w:line="276" w:lineRule="auto"/>
              <w:rPr>
                <w:rFonts w:cs="Arial"/>
              </w:rPr>
            </w:pPr>
            <w:r w:rsidRPr="00A73E1A">
              <w:rPr>
                <w:rFonts w:cs="Arial"/>
              </w:rPr>
              <w:t>Izjave, posebna potrdila ali druge listine, če se od posameznega ponudnika zahtevajo in kot je to posebej zapisano v posameznih določbah;</w:t>
            </w:r>
          </w:p>
          <w:p w14:paraId="71EF3FDC" w14:textId="77777777" w:rsidR="00D03E26" w:rsidRPr="00A73E1A" w:rsidRDefault="00D03E26" w:rsidP="00707001">
            <w:pPr>
              <w:pStyle w:val="ListParagraph"/>
              <w:numPr>
                <w:ilvl w:val="0"/>
                <w:numId w:val="2"/>
              </w:numPr>
              <w:spacing w:line="276" w:lineRule="auto"/>
              <w:rPr>
                <w:rFonts w:cs="Arial"/>
              </w:rPr>
            </w:pPr>
            <w:r w:rsidRPr="00A73E1A">
              <w:rPr>
                <w:rFonts w:cs="Arial"/>
              </w:rPr>
              <w:t>Izpolnjen in podpisan vzorec pogodbe.</w:t>
            </w:r>
          </w:p>
          <w:p w14:paraId="7D92B4E2" w14:textId="77777777" w:rsidR="00096699" w:rsidRPr="00A73E1A" w:rsidRDefault="00096699" w:rsidP="00707001">
            <w:pPr>
              <w:spacing w:line="276" w:lineRule="auto"/>
              <w:rPr>
                <w:rFonts w:cs="Arial"/>
              </w:rPr>
            </w:pPr>
          </w:p>
          <w:p w14:paraId="258866C8" w14:textId="19D0D6C1" w:rsidR="00096699" w:rsidRPr="00A73E1A" w:rsidRDefault="00096699" w:rsidP="00707001">
            <w:pPr>
              <w:spacing w:line="276" w:lineRule="auto"/>
              <w:rPr>
                <w:rFonts w:cs="Arial"/>
              </w:rPr>
            </w:pPr>
            <w:r w:rsidRPr="00A73E1A">
              <w:rPr>
                <w:rFonts w:cs="Arial"/>
              </w:rPr>
              <w:t>Ponudbena dokumentacija naj bo optično prebrana in združena v enovit PDF dokument.</w:t>
            </w:r>
          </w:p>
        </w:tc>
      </w:tr>
      <w:tr w:rsidR="00D03E26" w:rsidRPr="00A73E1A" w14:paraId="483D6CBB" w14:textId="77777777" w:rsidTr="00D03E26">
        <w:tc>
          <w:tcPr>
            <w:tcW w:w="3227" w:type="dxa"/>
          </w:tcPr>
          <w:p w14:paraId="176BDA67" w14:textId="77777777" w:rsidR="00D03E26" w:rsidRPr="00A73E1A" w:rsidRDefault="00D03E26" w:rsidP="00707001">
            <w:pPr>
              <w:spacing w:line="276" w:lineRule="auto"/>
              <w:rPr>
                <w:rFonts w:cs="Arial"/>
                <w:b/>
              </w:rPr>
            </w:pPr>
            <w:r w:rsidRPr="00A73E1A">
              <w:rPr>
                <w:rFonts w:cs="Arial"/>
                <w:b/>
              </w:rPr>
              <w:t>Jezik ponudbe</w:t>
            </w:r>
          </w:p>
        </w:tc>
        <w:tc>
          <w:tcPr>
            <w:tcW w:w="7087" w:type="dxa"/>
            <w:gridSpan w:val="2"/>
          </w:tcPr>
          <w:p w14:paraId="1FA6574B" w14:textId="77777777" w:rsidR="00D03E26" w:rsidRPr="00A73E1A" w:rsidRDefault="00D03E26" w:rsidP="00707001">
            <w:pPr>
              <w:spacing w:line="276" w:lineRule="auto"/>
              <w:rPr>
                <w:rFonts w:cs="Arial"/>
              </w:rPr>
            </w:pPr>
            <w:r w:rsidRPr="00A73E1A">
              <w:rPr>
                <w:rFonts w:cs="Arial"/>
              </w:rPr>
              <w:t>Ponudba in ostala dokumentacija, ki se nanaša na ponudbo, mora biti predložena v slovenskem jeziku. Ponudniki jamčijo za pravilnost prevoda ponudbe v slovenski jezik. Morebitne napake v prevodu gredo izključno v breme ponudnika.</w:t>
            </w:r>
          </w:p>
          <w:p w14:paraId="4B6FA2B9" w14:textId="77777777" w:rsidR="00D03E26" w:rsidRPr="00A73E1A" w:rsidRDefault="00D03E26" w:rsidP="00707001">
            <w:pPr>
              <w:spacing w:line="276" w:lineRule="auto"/>
              <w:rPr>
                <w:rFonts w:cs="Arial"/>
              </w:rPr>
            </w:pPr>
          </w:p>
          <w:p w14:paraId="14C2822E" w14:textId="77777777" w:rsidR="00D03E26" w:rsidRPr="00A73E1A" w:rsidRDefault="00D03E26" w:rsidP="00707001">
            <w:pPr>
              <w:spacing w:line="276" w:lineRule="auto"/>
              <w:rPr>
                <w:rFonts w:cs="Arial"/>
              </w:rPr>
            </w:pPr>
            <w:r w:rsidRPr="00A73E1A">
              <w:rPr>
                <w:rFonts w:cs="Arial"/>
              </w:rPr>
              <w:t>Prav tako mora biti v slovenskem jeziku ves prospektni material, strokovna literatura, originalne listine, licenčne pogodbe, licence in podobno, kar pojasnjuje ponudbo.</w:t>
            </w:r>
          </w:p>
          <w:p w14:paraId="0508D291" w14:textId="77777777" w:rsidR="00D03E26" w:rsidRPr="00A73E1A" w:rsidRDefault="00D03E26" w:rsidP="00707001">
            <w:pPr>
              <w:spacing w:line="276" w:lineRule="auto"/>
              <w:rPr>
                <w:rFonts w:cs="Arial"/>
              </w:rPr>
            </w:pPr>
          </w:p>
          <w:p w14:paraId="3E82AC77" w14:textId="77777777" w:rsidR="00D03E26" w:rsidRPr="00A73E1A" w:rsidRDefault="00D03E26" w:rsidP="00707001">
            <w:pPr>
              <w:spacing w:line="276" w:lineRule="auto"/>
              <w:rPr>
                <w:rFonts w:cs="Arial"/>
              </w:rPr>
            </w:pPr>
            <w:r w:rsidRPr="00A73E1A">
              <w:rPr>
                <w:rFonts w:cs="Arial"/>
              </w:rPr>
              <w:t>Vsa korespondenca in drugi dokumenti, ki si jih bosta izmenjala naročnik in ponudnik, bodo v slovenskem jeziku. Izjemoma lahko tuji ponudniki opravljajo korespondenco z naročnikom v angleškem jeziku, če se s tem strinja naročnik.</w:t>
            </w:r>
          </w:p>
          <w:p w14:paraId="361F1604" w14:textId="77777777" w:rsidR="00D03E26" w:rsidRPr="00A73E1A" w:rsidRDefault="00D03E26" w:rsidP="00707001">
            <w:pPr>
              <w:spacing w:line="276" w:lineRule="auto"/>
              <w:rPr>
                <w:rFonts w:cs="Arial"/>
              </w:rPr>
            </w:pPr>
          </w:p>
          <w:p w14:paraId="619C678D" w14:textId="77777777" w:rsidR="00D03E26" w:rsidRPr="00A73E1A" w:rsidRDefault="00D03E26" w:rsidP="00707001">
            <w:pPr>
              <w:spacing w:line="276" w:lineRule="auto"/>
              <w:rPr>
                <w:rFonts w:cs="Arial"/>
              </w:rPr>
            </w:pPr>
            <w:r w:rsidRPr="00A73E1A">
              <w:rPr>
                <w:rFonts w:cs="Arial"/>
              </w:rPr>
              <w:t>Ponudnik mora ponudbo in morebitna vprašanja v zvezi z razpisno dokumentacijo pripraviti v slovenskem jeziku.</w:t>
            </w:r>
          </w:p>
        </w:tc>
      </w:tr>
      <w:tr w:rsidR="00D03E26" w:rsidRPr="00A73E1A" w14:paraId="772D499C" w14:textId="77777777" w:rsidTr="00D03E26">
        <w:tc>
          <w:tcPr>
            <w:tcW w:w="3227" w:type="dxa"/>
            <w:vMerge w:val="restart"/>
          </w:tcPr>
          <w:p w14:paraId="778119F9" w14:textId="77777777" w:rsidR="00D03E26" w:rsidRPr="00A73E1A" w:rsidRDefault="00D03E26" w:rsidP="00707001">
            <w:pPr>
              <w:spacing w:line="276" w:lineRule="auto"/>
              <w:rPr>
                <w:rFonts w:cs="Arial"/>
                <w:b/>
              </w:rPr>
            </w:pPr>
            <w:r w:rsidRPr="00A73E1A">
              <w:rPr>
                <w:rFonts w:cs="Arial"/>
                <w:b/>
              </w:rPr>
              <w:t>Variantne ponudbe</w:t>
            </w:r>
          </w:p>
        </w:tc>
        <w:tc>
          <w:tcPr>
            <w:tcW w:w="1134" w:type="dxa"/>
            <w:vMerge w:val="restart"/>
          </w:tcPr>
          <w:sdt>
            <w:sdtPr>
              <w:rPr>
                <w:rFonts w:cs="Arial"/>
                <w:b/>
              </w:rPr>
              <w:alias w:val="Variantna ponudba"/>
              <w:tag w:val="Variantna_x0020_ponudba"/>
              <w:id w:val="-814416348"/>
              <w:dataBinding w:prefixMappings="xmlns:ns0='http://schemas.microsoft.com/office/2006/metadata/properties' xmlns:ns1='http://www.w3.org/2001/XMLSchema-instance' xmlns:ns2='http://schemas.microsoft.com/office/infopath/2007/PartnerControls' xmlns:ns3='e59f918f-0f86-4ad2-9273-6ec6592addeb' xmlns:ns4='http://projekti.borzen.si/eis/sp' xmlns:ns5='http://schemas.microsoft.com/sharepoint/v3' xmlns:ns6='510932b6-d250-45fb-92fb-f6ce3d1787ee' " w:xpath="/ns0:properties[1]/documentManagement[1]/ns3:Variantna_x0020_ponudba[1]" w:storeItemID="{9938D751-349D-4BBC-9F6E-756FF220E0C6}"/>
              <w:dropDownList>
                <w:listItem w:value="[Variantna ponudba]"/>
              </w:dropDownList>
            </w:sdtPr>
            <w:sdtContent>
              <w:p w14:paraId="2ECE4FB5" w14:textId="77777777" w:rsidR="00D03E26" w:rsidRPr="00A73E1A" w:rsidRDefault="00D03E26" w:rsidP="00707001">
                <w:pPr>
                  <w:spacing w:line="276" w:lineRule="auto"/>
                  <w:rPr>
                    <w:rFonts w:cs="Arial"/>
                  </w:rPr>
                </w:pPr>
                <w:r w:rsidRPr="00A73E1A">
                  <w:rPr>
                    <w:rFonts w:cs="Arial"/>
                    <w:b/>
                  </w:rPr>
                  <w:t>NE</w:t>
                </w:r>
              </w:p>
            </w:sdtContent>
          </w:sdt>
          <w:p w14:paraId="3BD49C1C" w14:textId="77777777" w:rsidR="00D03E26" w:rsidRPr="00A73E1A" w:rsidRDefault="00D03E26" w:rsidP="00707001">
            <w:pPr>
              <w:spacing w:line="276" w:lineRule="auto"/>
              <w:rPr>
                <w:rFonts w:cs="Arial"/>
              </w:rPr>
            </w:pPr>
          </w:p>
        </w:tc>
        <w:tc>
          <w:tcPr>
            <w:tcW w:w="5953" w:type="dxa"/>
          </w:tcPr>
          <w:p w14:paraId="6675B157" w14:textId="77777777" w:rsidR="00D03E26" w:rsidRPr="00A73E1A" w:rsidRDefault="00D03E26" w:rsidP="00707001">
            <w:pPr>
              <w:autoSpaceDE w:val="0"/>
              <w:autoSpaceDN w:val="0"/>
              <w:adjustRightInd w:val="0"/>
              <w:spacing w:line="276" w:lineRule="auto"/>
              <w:rPr>
                <w:rFonts w:cs="Arial"/>
              </w:rPr>
            </w:pPr>
            <w:r w:rsidRPr="00A73E1A">
              <w:rPr>
                <w:rFonts w:cs="Arial"/>
              </w:rPr>
              <w:t>Če NE</w:t>
            </w:r>
          </w:p>
          <w:p w14:paraId="4C214845" w14:textId="77777777" w:rsidR="00D03E26" w:rsidRPr="00A73E1A" w:rsidRDefault="00D03E26" w:rsidP="00707001">
            <w:pPr>
              <w:autoSpaceDE w:val="0"/>
              <w:autoSpaceDN w:val="0"/>
              <w:adjustRightInd w:val="0"/>
              <w:spacing w:line="276" w:lineRule="auto"/>
              <w:rPr>
                <w:rFonts w:cs="Arial"/>
              </w:rPr>
            </w:pPr>
          </w:p>
          <w:p w14:paraId="33DE6DF6" w14:textId="77777777" w:rsidR="00D03E26" w:rsidRPr="00A73E1A" w:rsidRDefault="00D03E26" w:rsidP="00707001">
            <w:pPr>
              <w:autoSpaceDE w:val="0"/>
              <w:autoSpaceDN w:val="0"/>
              <w:adjustRightInd w:val="0"/>
              <w:spacing w:line="276" w:lineRule="auto"/>
              <w:rPr>
                <w:rFonts w:cs="Arial"/>
              </w:rPr>
            </w:pPr>
            <w:r w:rsidRPr="00A73E1A">
              <w:rPr>
                <w:rFonts w:cs="Arial"/>
              </w:rPr>
              <w:t xml:space="preserve">Ponudniki lahko ponudijo </w:t>
            </w:r>
            <w:r w:rsidRPr="00A73E1A">
              <w:rPr>
                <w:rFonts w:cs="Arial"/>
                <w:bCs/>
              </w:rPr>
              <w:t xml:space="preserve">samo </w:t>
            </w:r>
            <w:r w:rsidRPr="00A73E1A">
              <w:rPr>
                <w:rFonts w:cs="Arial"/>
              </w:rPr>
              <w:t>osnovno ponudbo. V primeru, da ponudnik ponudi še variantno ponudbo, se le-ta ne bo upoštevala. Upoštevana bo samo osnovna ponudba.</w:t>
            </w:r>
          </w:p>
        </w:tc>
      </w:tr>
      <w:tr w:rsidR="00D03E26" w:rsidRPr="00A73E1A" w14:paraId="46138E91" w14:textId="77777777" w:rsidTr="00D03E26">
        <w:tc>
          <w:tcPr>
            <w:tcW w:w="3227" w:type="dxa"/>
            <w:vMerge/>
          </w:tcPr>
          <w:p w14:paraId="1F6DDE4F" w14:textId="77777777" w:rsidR="00D03E26" w:rsidRPr="00A73E1A" w:rsidRDefault="00D03E26" w:rsidP="00707001">
            <w:pPr>
              <w:spacing w:line="276" w:lineRule="auto"/>
              <w:rPr>
                <w:rFonts w:cs="Arial"/>
                <w:b/>
              </w:rPr>
            </w:pPr>
          </w:p>
        </w:tc>
        <w:tc>
          <w:tcPr>
            <w:tcW w:w="1134" w:type="dxa"/>
            <w:vMerge/>
          </w:tcPr>
          <w:p w14:paraId="54F64142" w14:textId="77777777" w:rsidR="00D03E26" w:rsidRPr="00A73E1A" w:rsidRDefault="00D03E26" w:rsidP="00707001">
            <w:pPr>
              <w:spacing w:line="276" w:lineRule="auto"/>
              <w:rPr>
                <w:rFonts w:cs="Arial"/>
              </w:rPr>
            </w:pPr>
          </w:p>
        </w:tc>
        <w:tc>
          <w:tcPr>
            <w:tcW w:w="5953" w:type="dxa"/>
          </w:tcPr>
          <w:p w14:paraId="06326289" w14:textId="77777777" w:rsidR="00D03E26" w:rsidRPr="00A73E1A" w:rsidRDefault="00D03E26" w:rsidP="00707001">
            <w:pPr>
              <w:autoSpaceDE w:val="0"/>
              <w:autoSpaceDN w:val="0"/>
              <w:adjustRightInd w:val="0"/>
              <w:spacing w:line="276" w:lineRule="auto"/>
              <w:rPr>
                <w:rFonts w:cs="Arial"/>
              </w:rPr>
            </w:pPr>
            <w:r w:rsidRPr="00A73E1A">
              <w:rPr>
                <w:rFonts w:cs="Arial"/>
              </w:rPr>
              <w:t>Če DA</w:t>
            </w:r>
          </w:p>
          <w:p w14:paraId="55FAE847" w14:textId="77777777" w:rsidR="00D03E26" w:rsidRPr="00A73E1A" w:rsidRDefault="00D03E26" w:rsidP="00707001">
            <w:pPr>
              <w:autoSpaceDE w:val="0"/>
              <w:autoSpaceDN w:val="0"/>
              <w:adjustRightInd w:val="0"/>
              <w:spacing w:line="276" w:lineRule="auto"/>
              <w:rPr>
                <w:rFonts w:cs="Arial"/>
              </w:rPr>
            </w:pPr>
          </w:p>
          <w:p w14:paraId="15ADC2B6" w14:textId="77777777" w:rsidR="00D03E26" w:rsidRPr="00A73E1A" w:rsidRDefault="00D03E26" w:rsidP="00707001">
            <w:pPr>
              <w:autoSpaceDE w:val="0"/>
              <w:autoSpaceDN w:val="0"/>
              <w:adjustRightInd w:val="0"/>
              <w:spacing w:line="276" w:lineRule="auto"/>
              <w:rPr>
                <w:rFonts w:cs="Arial"/>
              </w:rPr>
            </w:pPr>
            <w:r w:rsidRPr="00A73E1A">
              <w:rPr>
                <w:rFonts w:cs="Arial"/>
              </w:rPr>
              <w:t>Ponudniki lahko ponudijo variantno ponudbo v okvirih predvidenih v specifikaciji naročila.</w:t>
            </w:r>
          </w:p>
        </w:tc>
      </w:tr>
      <w:tr w:rsidR="00D03E26" w:rsidRPr="00A73E1A" w14:paraId="4A489A1E" w14:textId="77777777" w:rsidTr="00D03E26">
        <w:tc>
          <w:tcPr>
            <w:tcW w:w="3227" w:type="dxa"/>
          </w:tcPr>
          <w:p w14:paraId="77513155" w14:textId="77777777" w:rsidR="00D03E26" w:rsidRPr="00A73E1A" w:rsidRDefault="00D03E26" w:rsidP="00707001">
            <w:pPr>
              <w:spacing w:line="276" w:lineRule="auto"/>
              <w:rPr>
                <w:rFonts w:cs="Arial"/>
                <w:b/>
              </w:rPr>
            </w:pPr>
            <w:r w:rsidRPr="00A73E1A">
              <w:rPr>
                <w:rFonts w:cs="Arial"/>
                <w:b/>
              </w:rPr>
              <w:t>Ponudbena cena</w:t>
            </w:r>
          </w:p>
        </w:tc>
        <w:tc>
          <w:tcPr>
            <w:tcW w:w="7087" w:type="dxa"/>
            <w:gridSpan w:val="2"/>
          </w:tcPr>
          <w:p w14:paraId="00DE6FDC" w14:textId="77777777" w:rsidR="00D03E26" w:rsidRPr="00A73E1A" w:rsidRDefault="00D03E26" w:rsidP="00707001">
            <w:pPr>
              <w:spacing w:line="276" w:lineRule="auto"/>
              <w:rPr>
                <w:rFonts w:cs="Arial"/>
              </w:rPr>
            </w:pPr>
            <w:r w:rsidRPr="00A73E1A">
              <w:rPr>
                <w:rFonts w:cs="Arial"/>
              </w:rPr>
              <w:t>Cene v ponudbi morajo biti izražene v EUR in morajo vključevati vse stroške izvajalca, ki so potrebni za izvedbo naročila (davki, morebitne carine, transportni in zavarovalni stroški, skladiščenje, prevozi oseb in materiala, dnevnice, kilometrina, testiranja in verifikacije na sedežu ponudnika, naročnika ali zunanjih izvajalcev, morebitna dovoljenja, takse, prevajanje, svetovanja, materiali, predelave, vzorci, licence in podobno). Zneski v EUR se zaokrožijo na dve decimalki. Davek na dodano vrednost se obračuna v skladu z vsakokrat veljavno zakonodajo.</w:t>
            </w:r>
          </w:p>
          <w:p w14:paraId="707606A3" w14:textId="77777777" w:rsidR="00D03E26" w:rsidRPr="00A73E1A" w:rsidRDefault="00D03E26" w:rsidP="00707001">
            <w:pPr>
              <w:spacing w:line="276" w:lineRule="auto"/>
              <w:rPr>
                <w:rFonts w:cs="Arial"/>
              </w:rPr>
            </w:pPr>
          </w:p>
          <w:p w14:paraId="7AE99280" w14:textId="77777777" w:rsidR="00D03E26" w:rsidRPr="00A73E1A" w:rsidRDefault="00D03E26" w:rsidP="00707001">
            <w:pPr>
              <w:spacing w:line="276" w:lineRule="auto"/>
              <w:rPr>
                <w:rFonts w:cs="Arial"/>
              </w:rPr>
            </w:pPr>
            <w:r w:rsidRPr="00A73E1A">
              <w:rPr>
                <w:rFonts w:cs="Arial"/>
              </w:rPr>
              <w:t xml:space="preserve">Naknadno naročnik ne bo priznaval nobenih stroškov, ki niso zajeti v ponudbeno ceno. Ponudnik izpolni s cenami vse pozicije, podane v ponudbenem predračunu. Cene iz ponudbenega predračuna brez DDV so fiksne do zaključka izvedbe predmeta naročila, vključno z želenimi opcijami. Davek na dodano vrednost in popust morata biti prikazana posebej, v skladu z obrazcem ponudbenega predračuna, in nato zajeta v ponudbeni ceni v obrazcu ponudbe. </w:t>
            </w:r>
          </w:p>
          <w:p w14:paraId="293F27AC" w14:textId="77777777" w:rsidR="00D03E26" w:rsidRPr="00A73E1A" w:rsidRDefault="00D03E26" w:rsidP="00707001">
            <w:pPr>
              <w:spacing w:line="276" w:lineRule="auto"/>
              <w:rPr>
                <w:rFonts w:cs="Arial"/>
              </w:rPr>
            </w:pPr>
          </w:p>
          <w:p w14:paraId="76E1AA21" w14:textId="77777777" w:rsidR="00D03E26" w:rsidRPr="00A73E1A" w:rsidRDefault="00D03E26" w:rsidP="00707001">
            <w:pPr>
              <w:spacing w:line="276" w:lineRule="auto"/>
              <w:rPr>
                <w:rFonts w:cs="Arial"/>
              </w:rPr>
            </w:pPr>
            <w:r w:rsidRPr="00A73E1A">
              <w:rPr>
                <w:rFonts w:cs="Arial"/>
              </w:rPr>
              <w:t>V primeru neskladja med ceno na kos in skupno ceno ter ceno z odpiranja ponudb, prevlada skupna ponudbena cena.</w:t>
            </w:r>
          </w:p>
        </w:tc>
      </w:tr>
    </w:tbl>
    <w:p w14:paraId="7F23FD8C" w14:textId="77777777" w:rsidR="00D03E26" w:rsidRPr="00A73E1A" w:rsidRDefault="00D03E26" w:rsidP="00707001">
      <w:pPr>
        <w:pStyle w:val="Heading2"/>
        <w:numPr>
          <w:ilvl w:val="0"/>
          <w:numId w:val="0"/>
        </w:numPr>
        <w:ind w:left="576" w:hanging="576"/>
        <w:rPr>
          <w:rFonts w:cs="Arial"/>
        </w:rPr>
      </w:pPr>
      <w:bookmarkStart w:id="8" w:name="_Toc305488238"/>
      <w:r w:rsidRPr="00A73E1A">
        <w:rPr>
          <w:rFonts w:cs="Arial"/>
        </w:rPr>
        <w:t>Rok za oddajo ponudbe</w:t>
      </w:r>
      <w:bookmarkEnd w:id="8"/>
    </w:p>
    <w:tbl>
      <w:tblPr>
        <w:tblStyle w:val="TableGrid1"/>
        <w:tblW w:w="0" w:type="auto"/>
        <w:tblLook w:val="04A0" w:firstRow="1" w:lastRow="0" w:firstColumn="1" w:lastColumn="0" w:noHBand="0" w:noVBand="1"/>
      </w:tblPr>
      <w:tblGrid>
        <w:gridCol w:w="2846"/>
        <w:gridCol w:w="6216"/>
      </w:tblGrid>
      <w:tr w:rsidR="00D03E26" w:rsidRPr="00A73E1A" w14:paraId="58359584" w14:textId="77777777" w:rsidTr="00670DAC">
        <w:tc>
          <w:tcPr>
            <w:tcW w:w="3227" w:type="dxa"/>
          </w:tcPr>
          <w:p w14:paraId="22C2D0BB" w14:textId="77777777" w:rsidR="00D03E26" w:rsidRPr="00A73E1A" w:rsidRDefault="00D03E26" w:rsidP="00707001">
            <w:pPr>
              <w:spacing w:line="276" w:lineRule="auto"/>
              <w:rPr>
                <w:rFonts w:cs="Arial"/>
                <w:b/>
              </w:rPr>
            </w:pPr>
            <w:r w:rsidRPr="00A73E1A">
              <w:rPr>
                <w:rFonts w:cs="Arial"/>
                <w:b/>
              </w:rPr>
              <w:t>Rok za oddajo ponudb</w:t>
            </w:r>
          </w:p>
        </w:tc>
        <w:tc>
          <w:tcPr>
            <w:tcW w:w="7087" w:type="dxa"/>
          </w:tcPr>
          <w:p w14:paraId="26CE6CED" w14:textId="6354BE42" w:rsidR="00D03E26" w:rsidRPr="00A73E1A" w:rsidRDefault="00096699" w:rsidP="00707001">
            <w:pPr>
              <w:spacing w:line="276" w:lineRule="auto"/>
              <w:rPr>
                <w:rFonts w:cs="Arial"/>
                <w:b/>
              </w:rPr>
            </w:pPr>
            <w:r w:rsidRPr="00A73E1A">
              <w:rPr>
                <w:rFonts w:cs="Arial"/>
                <w:b/>
              </w:rPr>
              <w:t>6. 4. 2022</w:t>
            </w:r>
            <w:r w:rsidR="00670DAC" w:rsidRPr="00A73E1A">
              <w:rPr>
                <w:rFonts w:cs="Arial"/>
                <w:b/>
              </w:rPr>
              <w:t xml:space="preserve"> 11:00</w:t>
            </w:r>
          </w:p>
        </w:tc>
      </w:tr>
      <w:tr w:rsidR="00D03E26" w:rsidRPr="00A73E1A" w14:paraId="45964CB6" w14:textId="77777777" w:rsidTr="00670DAC">
        <w:tc>
          <w:tcPr>
            <w:tcW w:w="3227" w:type="dxa"/>
          </w:tcPr>
          <w:p w14:paraId="1AB5C57E" w14:textId="77777777" w:rsidR="00D03E26" w:rsidRPr="00A73E1A" w:rsidRDefault="00D03E26" w:rsidP="00707001">
            <w:pPr>
              <w:spacing w:line="276" w:lineRule="auto"/>
              <w:rPr>
                <w:rFonts w:cs="Arial"/>
                <w:b/>
              </w:rPr>
            </w:pPr>
            <w:r w:rsidRPr="00A73E1A">
              <w:rPr>
                <w:rFonts w:cs="Arial"/>
                <w:b/>
              </w:rPr>
              <w:t>Pogoji</w:t>
            </w:r>
          </w:p>
        </w:tc>
        <w:tc>
          <w:tcPr>
            <w:tcW w:w="7087" w:type="dxa"/>
          </w:tcPr>
          <w:p w14:paraId="4A6632C3" w14:textId="2C6391A8" w:rsidR="00D03E26" w:rsidRPr="00A73E1A" w:rsidRDefault="00D03E26" w:rsidP="00707001">
            <w:pPr>
              <w:spacing w:line="276" w:lineRule="auto"/>
              <w:rPr>
                <w:rFonts w:cs="Arial"/>
              </w:rPr>
            </w:pPr>
            <w:r w:rsidRPr="00A73E1A">
              <w:rPr>
                <w:rFonts w:cs="Arial"/>
              </w:rPr>
              <w:t>Ponudba se šteje za pravočasno odda</w:t>
            </w:r>
            <w:r w:rsidR="00096699" w:rsidRPr="00A73E1A">
              <w:rPr>
                <w:rFonts w:cs="Arial"/>
              </w:rPr>
              <w:t xml:space="preserve">no, če jo naročnik prejme na el. naslov </w:t>
            </w:r>
            <w:hyperlink r:id="rId18" w:history="1">
              <w:r w:rsidR="00096699" w:rsidRPr="00A73E1A">
                <w:rPr>
                  <w:rStyle w:val="Hyperlink"/>
                  <w:rFonts w:cs="Arial"/>
                </w:rPr>
                <w:t>nabava@borzen.si</w:t>
              </w:r>
            </w:hyperlink>
            <w:r w:rsidR="00096699" w:rsidRPr="00A73E1A">
              <w:rPr>
                <w:rFonts w:cs="Arial"/>
              </w:rPr>
              <w:t xml:space="preserve"> </w:t>
            </w:r>
            <w:r w:rsidRPr="00A73E1A">
              <w:rPr>
                <w:rFonts w:cs="Arial"/>
              </w:rPr>
              <w:t>najkasneje do roka za oddajo ponudb.</w:t>
            </w:r>
          </w:p>
          <w:p w14:paraId="4DB64153" w14:textId="77777777" w:rsidR="00D03E26" w:rsidRPr="00A73E1A" w:rsidRDefault="00D03E26" w:rsidP="00707001">
            <w:pPr>
              <w:spacing w:line="276" w:lineRule="auto"/>
              <w:rPr>
                <w:rFonts w:cs="Arial"/>
              </w:rPr>
            </w:pPr>
          </w:p>
          <w:p w14:paraId="63F4E8DD" w14:textId="77777777" w:rsidR="00D03E26" w:rsidRPr="00A73E1A" w:rsidRDefault="00D03E26" w:rsidP="00707001">
            <w:pPr>
              <w:spacing w:line="276" w:lineRule="auto"/>
              <w:rPr>
                <w:rFonts w:cs="Arial"/>
              </w:rPr>
            </w:pPr>
            <w:r w:rsidRPr="00A73E1A">
              <w:rPr>
                <w:rFonts w:cs="Arial"/>
              </w:rPr>
              <w:t>Po preteku roka za predložitev ponudb ponudbe ne bo več mogoče oddati.</w:t>
            </w:r>
          </w:p>
        </w:tc>
      </w:tr>
    </w:tbl>
    <w:p w14:paraId="3097ED60" w14:textId="13066353" w:rsidR="00096699" w:rsidRPr="00A73E1A" w:rsidRDefault="00096699" w:rsidP="00707001">
      <w:pPr>
        <w:pStyle w:val="Heading2"/>
        <w:numPr>
          <w:ilvl w:val="0"/>
          <w:numId w:val="0"/>
        </w:numPr>
        <w:rPr>
          <w:rFonts w:cs="Arial"/>
        </w:rPr>
      </w:pPr>
      <w:r w:rsidRPr="00A73E1A">
        <w:rPr>
          <w:rFonts w:cs="Arial"/>
        </w:rPr>
        <w:t>Pogoji za sodelovanje</w:t>
      </w:r>
    </w:p>
    <w:tbl>
      <w:tblPr>
        <w:tblStyle w:val="MediumGrid1-Accent32"/>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5404"/>
        <w:gridCol w:w="3648"/>
      </w:tblGrid>
      <w:tr w:rsidR="00FF0E14" w:rsidRPr="00A73E1A" w14:paraId="6DFB2535" w14:textId="77777777" w:rsidTr="00D923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4" w:type="dxa"/>
            <w:shd w:val="clear" w:color="auto" w:fill="auto"/>
          </w:tcPr>
          <w:p w14:paraId="3421B964" w14:textId="77777777" w:rsidR="00FF0E14" w:rsidRPr="00A73E1A" w:rsidRDefault="00FF0E14" w:rsidP="00707001">
            <w:pPr>
              <w:spacing w:line="276" w:lineRule="auto"/>
              <w:jc w:val="center"/>
              <w:rPr>
                <w:rFonts w:cs="Arial"/>
                <w:bCs w:val="0"/>
              </w:rPr>
            </w:pPr>
            <w:r w:rsidRPr="00A73E1A">
              <w:rPr>
                <w:rFonts w:cs="Arial"/>
              </w:rPr>
              <w:t>Pogoj</w:t>
            </w:r>
          </w:p>
        </w:tc>
        <w:tc>
          <w:tcPr>
            <w:tcW w:w="3648" w:type="dxa"/>
            <w:shd w:val="clear" w:color="auto" w:fill="auto"/>
          </w:tcPr>
          <w:p w14:paraId="0CD1F6F1" w14:textId="77777777" w:rsidR="00FF0E14" w:rsidRPr="00A73E1A" w:rsidRDefault="00FF0E14" w:rsidP="00707001">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rPr>
            </w:pPr>
            <w:r w:rsidRPr="00A73E1A">
              <w:rPr>
                <w:rFonts w:cs="Arial"/>
              </w:rPr>
              <w:t>Dokazilo</w:t>
            </w:r>
          </w:p>
        </w:tc>
      </w:tr>
      <w:tr w:rsidR="00096699" w:rsidRPr="00A73E1A" w14:paraId="60A487C4" w14:textId="77777777" w:rsidTr="00096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gridSpan w:val="2"/>
            <w:shd w:val="clear" w:color="auto" w:fill="A6A6A6" w:themeFill="background1" w:themeFillShade="A6"/>
          </w:tcPr>
          <w:p w14:paraId="63F24741" w14:textId="318F4D52" w:rsidR="00096699" w:rsidRPr="00A73E1A" w:rsidRDefault="00096699" w:rsidP="00707001">
            <w:pPr>
              <w:spacing w:line="276" w:lineRule="auto"/>
              <w:jc w:val="left"/>
              <w:rPr>
                <w:rFonts w:cs="Arial"/>
                <w:highlight w:val="yellow"/>
              </w:rPr>
            </w:pPr>
            <w:r w:rsidRPr="00A73E1A">
              <w:rPr>
                <w:rFonts w:cs="Arial"/>
              </w:rPr>
              <w:t>Sklop I</w:t>
            </w:r>
          </w:p>
        </w:tc>
      </w:tr>
      <w:tr w:rsidR="00FF0E14" w:rsidRPr="00A73E1A" w14:paraId="734232C8" w14:textId="77777777" w:rsidTr="00D923F6">
        <w:tc>
          <w:tcPr>
            <w:cnfStyle w:val="001000000000" w:firstRow="0" w:lastRow="0" w:firstColumn="1" w:lastColumn="0" w:oddVBand="0" w:evenVBand="0" w:oddHBand="0" w:evenHBand="0" w:firstRowFirstColumn="0" w:firstRowLastColumn="0" w:lastRowFirstColumn="0" w:lastRowLastColumn="0"/>
            <w:tcW w:w="5404" w:type="dxa"/>
            <w:shd w:val="clear" w:color="auto" w:fill="auto"/>
          </w:tcPr>
          <w:p w14:paraId="6AB8C591" w14:textId="56F9A4F3" w:rsidR="00646D8B" w:rsidRPr="00A73E1A" w:rsidRDefault="00646D8B" w:rsidP="00707001">
            <w:pPr>
              <w:spacing w:line="276" w:lineRule="auto"/>
              <w:rPr>
                <w:rFonts w:cs="Arial"/>
                <w:b w:val="0"/>
              </w:rPr>
            </w:pPr>
            <w:r w:rsidRPr="00A73E1A">
              <w:rPr>
                <w:rFonts w:cs="Arial"/>
                <w:b w:val="0"/>
              </w:rPr>
              <w:t xml:space="preserve">Za vzdrževanje sistemske programske opreme mora ponudnik izkazati </w:t>
            </w:r>
            <w:r w:rsidRPr="00A73E1A">
              <w:rPr>
                <w:rFonts w:cs="Arial"/>
              </w:rPr>
              <w:t>vsaj dve (2) potrdili vzdrževanja gruče virtualnih strežnikov MS Hyper-V okolja z minimalno 50 virtualnimi strežniki na različnih lokacijah</w:t>
            </w:r>
            <w:r w:rsidRPr="00A73E1A">
              <w:rPr>
                <w:rFonts w:cs="Arial"/>
                <w:b w:val="0"/>
              </w:rPr>
              <w:t xml:space="preserve">, v zadnjih </w:t>
            </w:r>
            <w:r w:rsidR="003871BB" w:rsidRPr="00A73E1A">
              <w:rPr>
                <w:rFonts w:cs="Arial"/>
                <w:b w:val="0"/>
              </w:rPr>
              <w:t>dveh</w:t>
            </w:r>
            <w:r w:rsidRPr="00A73E1A">
              <w:rPr>
                <w:rFonts w:cs="Arial"/>
                <w:b w:val="0"/>
              </w:rPr>
              <w:t xml:space="preserve"> (</w:t>
            </w:r>
            <w:r w:rsidR="003871BB" w:rsidRPr="00A73E1A">
              <w:rPr>
                <w:rFonts w:cs="Arial"/>
                <w:b w:val="0"/>
              </w:rPr>
              <w:t>2</w:t>
            </w:r>
            <w:r w:rsidRPr="00A73E1A">
              <w:rPr>
                <w:rFonts w:cs="Arial"/>
                <w:b w:val="0"/>
              </w:rPr>
              <w:t>) letih pred rokom za oddajo ponudb.</w:t>
            </w:r>
          </w:p>
          <w:p w14:paraId="6579CC0E" w14:textId="2319D845" w:rsidR="0008471B" w:rsidRPr="00A73E1A" w:rsidRDefault="0008471B" w:rsidP="00707001">
            <w:pPr>
              <w:spacing w:line="276" w:lineRule="auto"/>
              <w:rPr>
                <w:rFonts w:cs="Arial"/>
                <w:b w:val="0"/>
              </w:rPr>
            </w:pPr>
          </w:p>
          <w:p w14:paraId="51A26965" w14:textId="43F2794E" w:rsidR="00FF0E14" w:rsidRPr="00A73E1A" w:rsidRDefault="00D923F6" w:rsidP="00707001">
            <w:pPr>
              <w:spacing w:line="276" w:lineRule="auto"/>
              <w:rPr>
                <w:rFonts w:cs="Arial"/>
                <w:b w:val="0"/>
              </w:rPr>
            </w:pPr>
            <w:r w:rsidRPr="00A73E1A">
              <w:rPr>
                <w:rFonts w:cs="Arial"/>
                <w:b w:val="0"/>
              </w:rPr>
              <w:t>(V</w:t>
            </w:r>
            <w:r w:rsidR="00BA560E" w:rsidRPr="00A73E1A">
              <w:rPr>
                <w:rFonts w:cs="Arial"/>
                <w:b w:val="0"/>
              </w:rPr>
              <w:t xml:space="preserve"> primeru skupne ponudbe lahko pogoj izpolnjujejo vsi partnerji skupaj</w:t>
            </w:r>
            <w:r w:rsidRPr="00A73E1A">
              <w:rPr>
                <w:rFonts w:cs="Arial"/>
                <w:b w:val="0"/>
              </w:rPr>
              <w:t>.</w:t>
            </w:r>
            <w:r w:rsidR="00BA560E" w:rsidRPr="00A73E1A">
              <w:rPr>
                <w:rFonts w:cs="Arial"/>
                <w:b w:val="0"/>
              </w:rPr>
              <w:t>)</w:t>
            </w:r>
          </w:p>
        </w:tc>
        <w:tc>
          <w:tcPr>
            <w:tcW w:w="3648" w:type="dxa"/>
            <w:shd w:val="clear" w:color="auto" w:fill="auto"/>
          </w:tcPr>
          <w:p w14:paraId="7D1C3DDD" w14:textId="09A51839" w:rsidR="00CB6802" w:rsidRPr="00A73E1A" w:rsidRDefault="00CB2125" w:rsidP="00707001">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A73E1A">
              <w:rPr>
                <w:rFonts w:cs="Arial"/>
              </w:rPr>
              <w:t>Razpisni obrazec št. 3</w:t>
            </w:r>
          </w:p>
          <w:p w14:paraId="5EB21A56" w14:textId="7DB61948" w:rsidR="00FF0E14" w:rsidRPr="00A73E1A" w:rsidRDefault="00CB2125" w:rsidP="00707001">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A73E1A">
              <w:rPr>
                <w:rFonts w:cs="Arial"/>
              </w:rPr>
              <w:t>Razpisni obrazec št. 4</w:t>
            </w:r>
          </w:p>
          <w:p w14:paraId="71A93C7E" w14:textId="77777777" w:rsidR="00FF0E14" w:rsidRPr="00A73E1A" w:rsidRDefault="00FF0E14" w:rsidP="00707001">
            <w:pPr>
              <w:spacing w:line="276" w:lineRule="auto"/>
              <w:cnfStyle w:val="000000000000" w:firstRow="0" w:lastRow="0" w:firstColumn="0" w:lastColumn="0" w:oddVBand="0" w:evenVBand="0" w:oddHBand="0" w:evenHBand="0" w:firstRowFirstColumn="0" w:firstRowLastColumn="0" w:lastRowFirstColumn="0" w:lastRowLastColumn="0"/>
              <w:rPr>
                <w:rFonts w:cs="Arial"/>
              </w:rPr>
            </w:pPr>
          </w:p>
          <w:p w14:paraId="04829328" w14:textId="0A5CBDA1" w:rsidR="00FF0E14" w:rsidRPr="00A73E1A" w:rsidRDefault="00FF0E14" w:rsidP="00707001">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A73E1A">
              <w:rPr>
                <w:rFonts w:cs="Arial"/>
              </w:rPr>
              <w:t xml:space="preserve">Iz razpisnih obrazcev mora biti razvidno, da so bila naročila izvedena kvalitetno, v pogodbenih rokih in so v času oddaje ponudbe že bila predana svojemu namenu. Naročnik si pridržuje pravico, da bo pri podpisniku referenčne izjave preveril navedene podatke v referenci. </w:t>
            </w:r>
          </w:p>
          <w:p w14:paraId="20540FDE" w14:textId="77777777" w:rsidR="00FF0E14" w:rsidRPr="00A73E1A" w:rsidRDefault="00FF0E14" w:rsidP="00707001">
            <w:pPr>
              <w:spacing w:line="276" w:lineRule="auto"/>
              <w:cnfStyle w:val="000000000000" w:firstRow="0" w:lastRow="0" w:firstColumn="0" w:lastColumn="0" w:oddVBand="0" w:evenVBand="0" w:oddHBand="0" w:evenHBand="0" w:firstRowFirstColumn="0" w:firstRowLastColumn="0" w:lastRowFirstColumn="0" w:lastRowLastColumn="0"/>
              <w:rPr>
                <w:rFonts w:cs="Arial"/>
              </w:rPr>
            </w:pPr>
          </w:p>
          <w:p w14:paraId="53F1832D" w14:textId="44C16B51" w:rsidR="00FF0E14" w:rsidRPr="00A73E1A" w:rsidRDefault="00FF0E14" w:rsidP="00707001">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A73E1A">
              <w:rPr>
                <w:rFonts w:cs="Arial"/>
              </w:rPr>
              <w:t>Naročnik bo upošteval le tiste referenčne projekte, za katere ni bila unovčena bančna g</w:t>
            </w:r>
            <w:r w:rsidR="00646D8B" w:rsidRPr="00A73E1A">
              <w:rPr>
                <w:rFonts w:cs="Arial"/>
              </w:rPr>
              <w:t xml:space="preserve">arancija ali drugo zavarovanje </w:t>
            </w:r>
            <w:r w:rsidRPr="00A73E1A">
              <w:rPr>
                <w:rFonts w:cs="Arial"/>
              </w:rPr>
              <w:t>za dobro izvedbo del.</w:t>
            </w:r>
          </w:p>
        </w:tc>
      </w:tr>
      <w:tr w:rsidR="00530DDD" w:rsidRPr="00A73E1A" w14:paraId="513D50D6" w14:textId="77777777" w:rsidTr="00D92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4" w:type="dxa"/>
            <w:shd w:val="clear" w:color="auto" w:fill="auto"/>
          </w:tcPr>
          <w:p w14:paraId="6DAC4DE7" w14:textId="1A44D212" w:rsidR="00AD1288" w:rsidRPr="00A73E1A" w:rsidRDefault="00AD1288" w:rsidP="00707001">
            <w:pPr>
              <w:spacing w:line="276" w:lineRule="auto"/>
              <w:rPr>
                <w:rFonts w:cs="Arial"/>
                <w:b w:val="0"/>
              </w:rPr>
            </w:pPr>
            <w:r w:rsidRPr="00A73E1A">
              <w:rPr>
                <w:rFonts w:cs="Arial"/>
                <w:b w:val="0"/>
              </w:rPr>
              <w:t>Za vzdrže</w:t>
            </w:r>
            <w:r w:rsidR="00096699" w:rsidRPr="00A73E1A">
              <w:rPr>
                <w:rFonts w:cs="Arial"/>
                <w:b w:val="0"/>
              </w:rPr>
              <w:t>vanje varnostnega kopiranja</w:t>
            </w:r>
            <w:r w:rsidRPr="00A73E1A">
              <w:rPr>
                <w:rFonts w:cs="Arial"/>
                <w:b w:val="0"/>
              </w:rPr>
              <w:t xml:space="preserve"> mora ponudnik predložiti </w:t>
            </w:r>
            <w:r w:rsidRPr="00A73E1A">
              <w:rPr>
                <w:rFonts w:cs="Arial"/>
              </w:rPr>
              <w:t>vsaj dve (2) potrdili o vzdrževanju in upravljanju sistema varnostnega kopiranja s pomočjo programske opreme ArcServe</w:t>
            </w:r>
            <w:r w:rsidRPr="00A73E1A">
              <w:rPr>
                <w:rFonts w:cs="Arial"/>
                <w:b w:val="0"/>
              </w:rPr>
              <w:t xml:space="preserve"> v zadnjih </w:t>
            </w:r>
            <w:r w:rsidR="003871BB" w:rsidRPr="00A73E1A">
              <w:rPr>
                <w:rFonts w:cs="Arial"/>
                <w:b w:val="0"/>
              </w:rPr>
              <w:t>dveh</w:t>
            </w:r>
            <w:r w:rsidRPr="00A73E1A">
              <w:rPr>
                <w:rFonts w:cs="Arial"/>
                <w:b w:val="0"/>
              </w:rPr>
              <w:t xml:space="preserve"> (</w:t>
            </w:r>
            <w:r w:rsidR="003871BB" w:rsidRPr="00A73E1A">
              <w:rPr>
                <w:rFonts w:cs="Arial"/>
                <w:b w:val="0"/>
              </w:rPr>
              <w:t>2</w:t>
            </w:r>
            <w:r w:rsidRPr="00A73E1A">
              <w:rPr>
                <w:rFonts w:cs="Arial"/>
                <w:b w:val="0"/>
              </w:rPr>
              <w:t xml:space="preserve">) letih pred rokom za oddajo ponudb. </w:t>
            </w:r>
          </w:p>
          <w:p w14:paraId="5FB2F4B3" w14:textId="35B4E890" w:rsidR="00AD1288" w:rsidRPr="00A73E1A" w:rsidRDefault="00AD1288" w:rsidP="00707001">
            <w:pPr>
              <w:spacing w:line="276" w:lineRule="auto"/>
              <w:rPr>
                <w:rFonts w:cs="Arial"/>
              </w:rPr>
            </w:pPr>
          </w:p>
          <w:p w14:paraId="176E1B8D" w14:textId="1DCA3005" w:rsidR="00530DDD" w:rsidRPr="00A73E1A" w:rsidRDefault="00D923F6" w:rsidP="00707001">
            <w:pPr>
              <w:spacing w:line="276" w:lineRule="auto"/>
              <w:rPr>
                <w:rFonts w:cs="Arial"/>
              </w:rPr>
            </w:pPr>
            <w:r w:rsidRPr="00A73E1A">
              <w:rPr>
                <w:rFonts w:cs="Arial"/>
                <w:b w:val="0"/>
              </w:rPr>
              <w:t>(V primeru skupne ponudbe lahko pogoj izpolnjujejo vsi partnerji skupaj.)</w:t>
            </w:r>
          </w:p>
        </w:tc>
        <w:tc>
          <w:tcPr>
            <w:tcW w:w="3648" w:type="dxa"/>
            <w:shd w:val="clear" w:color="auto" w:fill="auto"/>
          </w:tcPr>
          <w:p w14:paraId="5C68D2FD" w14:textId="23481F89" w:rsidR="00CB6802" w:rsidRPr="00A73E1A" w:rsidRDefault="00CB2125" w:rsidP="00707001">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A73E1A">
              <w:rPr>
                <w:rFonts w:cs="Arial"/>
              </w:rPr>
              <w:t>Razpisni obrazec št. 3</w:t>
            </w:r>
          </w:p>
          <w:p w14:paraId="24878EDB" w14:textId="1CA135BB" w:rsidR="00242162" w:rsidRPr="00A73E1A" w:rsidRDefault="00CB2125" w:rsidP="00707001">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A73E1A">
              <w:rPr>
                <w:rFonts w:cs="Arial"/>
              </w:rPr>
              <w:t>Razpisni obrazec št. 4</w:t>
            </w:r>
          </w:p>
          <w:p w14:paraId="7F803448" w14:textId="77777777" w:rsidR="00242162" w:rsidRPr="00A73E1A" w:rsidRDefault="00242162" w:rsidP="00707001">
            <w:pPr>
              <w:spacing w:line="276" w:lineRule="auto"/>
              <w:cnfStyle w:val="000000100000" w:firstRow="0" w:lastRow="0" w:firstColumn="0" w:lastColumn="0" w:oddVBand="0" w:evenVBand="0" w:oddHBand="1" w:evenHBand="0" w:firstRowFirstColumn="0" w:firstRowLastColumn="0" w:lastRowFirstColumn="0" w:lastRowLastColumn="0"/>
              <w:rPr>
                <w:rFonts w:cs="Arial"/>
              </w:rPr>
            </w:pPr>
          </w:p>
          <w:p w14:paraId="7462AE5B" w14:textId="04B36C81" w:rsidR="00242162" w:rsidRPr="00A73E1A" w:rsidRDefault="00242162" w:rsidP="00707001">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A73E1A">
              <w:rPr>
                <w:rFonts w:cs="Arial"/>
              </w:rPr>
              <w:t xml:space="preserve">Iz razpisnih obrazcev mora biti razvidno, da so bila naročila izvedena kvalitetno, v pogodbenih rokih in so v času oddaje ponudbe že bila predana svojemu namenu. Naročnik si pridržuje pravico, da bo pri podpisniku referenčne izjave preveril navedene podatke v referenci. </w:t>
            </w:r>
          </w:p>
          <w:p w14:paraId="08C7D12C" w14:textId="77777777" w:rsidR="00242162" w:rsidRPr="00A73E1A" w:rsidRDefault="00242162" w:rsidP="00707001">
            <w:pPr>
              <w:spacing w:line="276" w:lineRule="auto"/>
              <w:cnfStyle w:val="000000100000" w:firstRow="0" w:lastRow="0" w:firstColumn="0" w:lastColumn="0" w:oddVBand="0" w:evenVBand="0" w:oddHBand="1" w:evenHBand="0" w:firstRowFirstColumn="0" w:firstRowLastColumn="0" w:lastRowFirstColumn="0" w:lastRowLastColumn="0"/>
              <w:rPr>
                <w:rFonts w:cs="Arial"/>
              </w:rPr>
            </w:pPr>
          </w:p>
          <w:p w14:paraId="7623A9FD" w14:textId="04CCCCF2" w:rsidR="00530DDD" w:rsidRPr="00A73E1A" w:rsidRDefault="00242162" w:rsidP="00707001">
            <w:pPr>
              <w:spacing w:line="276" w:lineRule="auto"/>
              <w:cnfStyle w:val="000000100000" w:firstRow="0" w:lastRow="0" w:firstColumn="0" w:lastColumn="0" w:oddVBand="0" w:evenVBand="0" w:oddHBand="1" w:evenHBand="0" w:firstRowFirstColumn="0" w:firstRowLastColumn="0" w:lastRowFirstColumn="0" w:lastRowLastColumn="0"/>
              <w:rPr>
                <w:rFonts w:cs="Arial"/>
                <w:b/>
              </w:rPr>
            </w:pPr>
            <w:r w:rsidRPr="00A73E1A">
              <w:rPr>
                <w:rFonts w:cs="Arial"/>
              </w:rPr>
              <w:t xml:space="preserve">Naročnik bo upošteval le tiste referenčne projekte, za katere ni bila unovčena bančna garancija ali </w:t>
            </w:r>
            <w:r w:rsidR="00D70A5F" w:rsidRPr="00A73E1A">
              <w:rPr>
                <w:rFonts w:cs="Arial"/>
              </w:rPr>
              <w:t>drugo zavarovanje</w:t>
            </w:r>
            <w:r w:rsidRPr="00A73E1A">
              <w:rPr>
                <w:rFonts w:cs="Arial"/>
              </w:rPr>
              <w:t xml:space="preserve"> za dobro izvedbo del.</w:t>
            </w:r>
          </w:p>
        </w:tc>
      </w:tr>
      <w:tr w:rsidR="0008471B" w:rsidRPr="00A73E1A" w14:paraId="196B2129" w14:textId="77777777" w:rsidTr="00D923F6">
        <w:tc>
          <w:tcPr>
            <w:cnfStyle w:val="001000000000" w:firstRow="0" w:lastRow="0" w:firstColumn="1" w:lastColumn="0" w:oddVBand="0" w:evenVBand="0" w:oddHBand="0" w:evenHBand="0" w:firstRowFirstColumn="0" w:firstRowLastColumn="0" w:lastRowFirstColumn="0" w:lastRowLastColumn="0"/>
            <w:tcW w:w="5404" w:type="dxa"/>
            <w:shd w:val="clear" w:color="auto" w:fill="auto"/>
          </w:tcPr>
          <w:p w14:paraId="5DDAE063" w14:textId="129F3214" w:rsidR="00A96569" w:rsidRPr="00A73E1A" w:rsidRDefault="00096699" w:rsidP="00707001">
            <w:pPr>
              <w:spacing w:line="276" w:lineRule="auto"/>
              <w:rPr>
                <w:rFonts w:cs="Arial"/>
                <w:b w:val="0"/>
              </w:rPr>
            </w:pPr>
            <w:r w:rsidRPr="00A73E1A">
              <w:rPr>
                <w:rFonts w:cs="Arial"/>
                <w:b w:val="0"/>
              </w:rPr>
              <w:t xml:space="preserve">Za vzdrževanje SAN okolji </w:t>
            </w:r>
            <w:r w:rsidR="00A96569" w:rsidRPr="00A73E1A">
              <w:rPr>
                <w:rFonts w:cs="Arial"/>
                <w:b w:val="0"/>
              </w:rPr>
              <w:t xml:space="preserve">mora ponudnik izkazati </w:t>
            </w:r>
            <w:r w:rsidR="00A96569" w:rsidRPr="00A73E1A">
              <w:rPr>
                <w:rFonts w:cs="Arial"/>
              </w:rPr>
              <w:t>vsaj dve (2) potrdili vzdrževanja diskovnih polj HP 3Par s programsko opremo HP delujočih na primarni in oddaljeni lokaciji</w:t>
            </w:r>
            <w:r w:rsidR="00A96569" w:rsidRPr="00A73E1A">
              <w:rPr>
                <w:rFonts w:cs="Arial"/>
                <w:b w:val="0"/>
              </w:rPr>
              <w:t xml:space="preserve"> v zadnjih dveh</w:t>
            </w:r>
            <w:r w:rsidR="009B552C" w:rsidRPr="00A73E1A">
              <w:rPr>
                <w:rFonts w:cs="Arial"/>
                <w:b w:val="0"/>
              </w:rPr>
              <w:t xml:space="preserve"> (2)</w:t>
            </w:r>
            <w:r w:rsidR="00A96569" w:rsidRPr="00A73E1A">
              <w:rPr>
                <w:rFonts w:cs="Arial"/>
                <w:b w:val="0"/>
              </w:rPr>
              <w:t xml:space="preserve"> letih pred rokom za oddajo ponudb.</w:t>
            </w:r>
          </w:p>
          <w:p w14:paraId="3657313C" w14:textId="2D4CD9A6" w:rsidR="0008471B" w:rsidRPr="00A73E1A" w:rsidRDefault="0008471B" w:rsidP="00707001">
            <w:pPr>
              <w:spacing w:line="276" w:lineRule="auto"/>
              <w:rPr>
                <w:rFonts w:cs="Arial"/>
                <w:b w:val="0"/>
              </w:rPr>
            </w:pPr>
          </w:p>
          <w:p w14:paraId="11496282" w14:textId="5E29BC72" w:rsidR="0008471B" w:rsidRPr="00A73E1A" w:rsidRDefault="00B53888" w:rsidP="00707001">
            <w:pPr>
              <w:spacing w:line="276" w:lineRule="auto"/>
              <w:rPr>
                <w:rFonts w:cs="Arial"/>
                <w:highlight w:val="yellow"/>
              </w:rPr>
            </w:pPr>
            <w:r w:rsidRPr="00A73E1A">
              <w:rPr>
                <w:rFonts w:cs="Arial"/>
                <w:b w:val="0"/>
              </w:rPr>
              <w:t>(V primeru skupne ponudbe lahko pogoj izpolnjujejo vsi partnerji skupaj.)</w:t>
            </w:r>
          </w:p>
        </w:tc>
        <w:tc>
          <w:tcPr>
            <w:tcW w:w="3648" w:type="dxa"/>
            <w:shd w:val="clear" w:color="auto" w:fill="auto"/>
          </w:tcPr>
          <w:p w14:paraId="379C64BA" w14:textId="55D4E149" w:rsidR="00CB6802" w:rsidRPr="00A73E1A" w:rsidRDefault="00CB2125" w:rsidP="00707001">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A73E1A">
              <w:rPr>
                <w:rFonts w:cs="Arial"/>
              </w:rPr>
              <w:t>Razpisni obrazec št. 3</w:t>
            </w:r>
          </w:p>
          <w:p w14:paraId="7D3817BF" w14:textId="6A3A8A5B" w:rsidR="00242162" w:rsidRPr="00A73E1A" w:rsidRDefault="00CB2125" w:rsidP="00707001">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A73E1A">
              <w:rPr>
                <w:rFonts w:cs="Arial"/>
              </w:rPr>
              <w:t>Razpisni obrazec št. 4</w:t>
            </w:r>
          </w:p>
          <w:p w14:paraId="6BF3E981" w14:textId="77777777" w:rsidR="00242162" w:rsidRPr="00A73E1A" w:rsidRDefault="00242162" w:rsidP="00707001">
            <w:pPr>
              <w:spacing w:line="276" w:lineRule="auto"/>
              <w:cnfStyle w:val="000000000000" w:firstRow="0" w:lastRow="0" w:firstColumn="0" w:lastColumn="0" w:oddVBand="0" w:evenVBand="0" w:oddHBand="0" w:evenHBand="0" w:firstRowFirstColumn="0" w:firstRowLastColumn="0" w:lastRowFirstColumn="0" w:lastRowLastColumn="0"/>
              <w:rPr>
                <w:rFonts w:cs="Arial"/>
              </w:rPr>
            </w:pPr>
          </w:p>
          <w:p w14:paraId="0751E218" w14:textId="224B39E1" w:rsidR="00242162" w:rsidRPr="00A73E1A" w:rsidRDefault="00242162" w:rsidP="00707001">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A73E1A">
              <w:rPr>
                <w:rFonts w:cs="Arial"/>
              </w:rPr>
              <w:t xml:space="preserve">Iz razpisnih obrazcev mora biti razvidno, da so bila naročila izvedena kvalitetno, v pogodbenih rokih in so v času oddaje ponudbe že bila predana svojemu namenu. Naročnik si pridržuje pravico, da bo pri podpisniku referenčne izjave preveril navedene podatke v referenci. </w:t>
            </w:r>
          </w:p>
          <w:p w14:paraId="6B5B594E" w14:textId="77777777" w:rsidR="00242162" w:rsidRPr="00A73E1A" w:rsidRDefault="00242162" w:rsidP="00707001">
            <w:pPr>
              <w:spacing w:line="276" w:lineRule="auto"/>
              <w:cnfStyle w:val="000000000000" w:firstRow="0" w:lastRow="0" w:firstColumn="0" w:lastColumn="0" w:oddVBand="0" w:evenVBand="0" w:oddHBand="0" w:evenHBand="0" w:firstRowFirstColumn="0" w:firstRowLastColumn="0" w:lastRowFirstColumn="0" w:lastRowLastColumn="0"/>
              <w:rPr>
                <w:rFonts w:cs="Arial"/>
              </w:rPr>
            </w:pPr>
          </w:p>
          <w:p w14:paraId="4754C089" w14:textId="11C9AFD3" w:rsidR="0008471B" w:rsidRPr="00A73E1A" w:rsidRDefault="00242162" w:rsidP="00707001">
            <w:pPr>
              <w:spacing w:line="276" w:lineRule="auto"/>
              <w:cnfStyle w:val="000000000000" w:firstRow="0" w:lastRow="0" w:firstColumn="0" w:lastColumn="0" w:oddVBand="0" w:evenVBand="0" w:oddHBand="0" w:evenHBand="0" w:firstRowFirstColumn="0" w:firstRowLastColumn="0" w:lastRowFirstColumn="0" w:lastRowLastColumn="0"/>
              <w:rPr>
                <w:rFonts w:cs="Arial"/>
                <w:highlight w:val="yellow"/>
              </w:rPr>
            </w:pPr>
            <w:r w:rsidRPr="00A73E1A">
              <w:rPr>
                <w:rFonts w:cs="Arial"/>
              </w:rPr>
              <w:t xml:space="preserve">Naročnik bo upošteval le tiste referenčne projekte, za katere ni bila unovčena bančna </w:t>
            </w:r>
            <w:r w:rsidR="00D70A5F" w:rsidRPr="00A73E1A">
              <w:rPr>
                <w:rFonts w:cs="Arial"/>
              </w:rPr>
              <w:t>garancija ali drugo zavarovanje</w:t>
            </w:r>
            <w:r w:rsidRPr="00A73E1A">
              <w:rPr>
                <w:rFonts w:cs="Arial"/>
              </w:rPr>
              <w:t xml:space="preserve"> za dobro izvedbo del.</w:t>
            </w:r>
          </w:p>
        </w:tc>
      </w:tr>
      <w:tr w:rsidR="00FF0E14" w:rsidRPr="00A73E1A" w14:paraId="02156FF5" w14:textId="77777777" w:rsidTr="00D92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4" w:type="dxa"/>
            <w:shd w:val="clear" w:color="auto" w:fill="auto"/>
          </w:tcPr>
          <w:p w14:paraId="1D6AB952" w14:textId="61079D9A" w:rsidR="009C7F48" w:rsidRPr="00A73E1A" w:rsidRDefault="009C7F48" w:rsidP="00707001">
            <w:pPr>
              <w:spacing w:line="276" w:lineRule="auto"/>
              <w:rPr>
                <w:rFonts w:cs="Arial"/>
                <w:b w:val="0"/>
              </w:rPr>
            </w:pPr>
            <w:r w:rsidRPr="00A73E1A">
              <w:rPr>
                <w:rFonts w:cs="Arial"/>
                <w:b w:val="0"/>
              </w:rPr>
              <w:t>Naročnik zahteva, da ima prijavljen</w:t>
            </w:r>
            <w:r w:rsidR="00796FCA">
              <w:rPr>
                <w:rFonts w:cs="Arial"/>
                <w:b w:val="0"/>
              </w:rPr>
              <w:t xml:space="preserve"> ponudnik status pri principalih</w:t>
            </w:r>
            <w:r w:rsidRPr="00A73E1A">
              <w:rPr>
                <w:rFonts w:cs="Arial"/>
                <w:b w:val="0"/>
              </w:rPr>
              <w:t>:</w:t>
            </w:r>
          </w:p>
          <w:p w14:paraId="78F05E6D" w14:textId="1F1BB8EB" w:rsidR="00FF0E14" w:rsidRDefault="009C7F48" w:rsidP="00341C2D">
            <w:pPr>
              <w:pStyle w:val="ListParagraph"/>
              <w:numPr>
                <w:ilvl w:val="0"/>
                <w:numId w:val="6"/>
              </w:numPr>
              <w:spacing w:line="276" w:lineRule="auto"/>
              <w:rPr>
                <w:rFonts w:cs="Arial"/>
                <w:b w:val="0"/>
              </w:rPr>
            </w:pPr>
            <w:r w:rsidRPr="00A73E1A">
              <w:rPr>
                <w:rFonts w:cs="Arial"/>
                <w:b w:val="0"/>
              </w:rPr>
              <w:t>Microsoft certified Gold Partner</w:t>
            </w:r>
            <w:r w:rsidR="00F27047">
              <w:rPr>
                <w:rFonts w:cs="Arial"/>
                <w:b w:val="0"/>
              </w:rPr>
              <w:t xml:space="preserve"> </w:t>
            </w:r>
            <w:r w:rsidRPr="00A73E1A">
              <w:rPr>
                <w:rFonts w:cs="Arial"/>
                <w:b w:val="0"/>
              </w:rPr>
              <w:t>- kompetenca Datacenter</w:t>
            </w:r>
            <w:r w:rsidR="00873203">
              <w:rPr>
                <w:rFonts w:cs="Arial"/>
                <w:b w:val="0"/>
              </w:rPr>
              <w:t>,</w:t>
            </w:r>
          </w:p>
          <w:p w14:paraId="2513BA0C" w14:textId="29FBB6EF" w:rsidR="00796FCA" w:rsidRPr="00796FCA" w:rsidRDefault="00796FCA" w:rsidP="00341C2D">
            <w:pPr>
              <w:pStyle w:val="ListParagraph"/>
              <w:numPr>
                <w:ilvl w:val="0"/>
                <w:numId w:val="6"/>
              </w:numPr>
              <w:spacing w:line="276" w:lineRule="auto"/>
              <w:rPr>
                <w:rFonts w:cs="Arial"/>
                <w:b w:val="0"/>
              </w:rPr>
            </w:pPr>
            <w:r w:rsidRPr="00796FCA">
              <w:rPr>
                <w:rFonts w:cs="Arial"/>
                <w:b w:val="0"/>
              </w:rPr>
              <w:t>HPE Certified Hybrid Cloud Silver ali Gold status</w:t>
            </w:r>
            <w:r w:rsidR="00873203">
              <w:rPr>
                <w:rFonts w:cs="Arial"/>
                <w:b w:val="0"/>
              </w:rPr>
              <w:t>,</w:t>
            </w:r>
          </w:p>
          <w:p w14:paraId="0E34B146" w14:textId="0E012810" w:rsidR="00796FCA" w:rsidRPr="00796FCA" w:rsidRDefault="00796FCA" w:rsidP="00341C2D">
            <w:pPr>
              <w:pStyle w:val="ListParagraph"/>
              <w:numPr>
                <w:ilvl w:val="0"/>
                <w:numId w:val="6"/>
              </w:numPr>
              <w:spacing w:line="276" w:lineRule="auto"/>
              <w:rPr>
                <w:rFonts w:cs="Arial"/>
                <w:b w:val="0"/>
              </w:rPr>
            </w:pPr>
            <w:r w:rsidRPr="00796FCA">
              <w:rPr>
                <w:rFonts w:cs="Arial"/>
                <w:b w:val="0"/>
              </w:rPr>
              <w:t>HPE Certified PointNext Services sales - Silver ali Gold status</w:t>
            </w:r>
            <w:r w:rsidR="00342BAA">
              <w:rPr>
                <w:rFonts w:cs="Arial"/>
                <w:b w:val="0"/>
              </w:rPr>
              <w:t>.</w:t>
            </w:r>
          </w:p>
        </w:tc>
        <w:tc>
          <w:tcPr>
            <w:tcW w:w="3648" w:type="dxa"/>
            <w:shd w:val="clear" w:color="auto" w:fill="auto"/>
          </w:tcPr>
          <w:p w14:paraId="0D1E4F81" w14:textId="620C5F93" w:rsidR="006360BF" w:rsidRPr="00A73E1A" w:rsidRDefault="00FF0E14" w:rsidP="00707001">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A73E1A">
              <w:rPr>
                <w:rFonts w:cs="Arial"/>
              </w:rPr>
              <w:t xml:space="preserve">Razpisni obrazec št. </w:t>
            </w:r>
            <w:r w:rsidR="00CB2125" w:rsidRPr="00A73E1A">
              <w:rPr>
                <w:rFonts w:cs="Arial"/>
              </w:rPr>
              <w:t>5</w:t>
            </w:r>
          </w:p>
          <w:p w14:paraId="1681869A" w14:textId="2AE2369E" w:rsidR="00FF0E14" w:rsidRPr="00A73E1A" w:rsidRDefault="00FF0E14" w:rsidP="00707001">
            <w:pPr>
              <w:spacing w:line="276" w:lineRule="auto"/>
              <w:cnfStyle w:val="000000100000" w:firstRow="0" w:lastRow="0" w:firstColumn="0" w:lastColumn="0" w:oddVBand="0" w:evenVBand="0" w:oddHBand="1" w:evenHBand="0" w:firstRowFirstColumn="0" w:firstRowLastColumn="0" w:lastRowFirstColumn="0" w:lastRowLastColumn="0"/>
              <w:rPr>
                <w:rFonts w:cs="Arial"/>
                <w:highlight w:val="yellow"/>
              </w:rPr>
            </w:pPr>
          </w:p>
        </w:tc>
      </w:tr>
      <w:tr w:rsidR="009616AD" w:rsidRPr="00A73E1A" w14:paraId="2FFB3126" w14:textId="77777777" w:rsidTr="00D923F6">
        <w:tc>
          <w:tcPr>
            <w:cnfStyle w:val="001000000000" w:firstRow="0" w:lastRow="0" w:firstColumn="1" w:lastColumn="0" w:oddVBand="0" w:evenVBand="0" w:oddHBand="0" w:evenHBand="0" w:firstRowFirstColumn="0" w:firstRowLastColumn="0" w:lastRowFirstColumn="0" w:lastRowLastColumn="0"/>
            <w:tcW w:w="5404" w:type="dxa"/>
            <w:shd w:val="clear" w:color="auto" w:fill="auto"/>
          </w:tcPr>
          <w:p w14:paraId="347EA7E8" w14:textId="77777777" w:rsidR="009C7F48" w:rsidRPr="00A73E1A" w:rsidRDefault="009C7F48" w:rsidP="00707001">
            <w:pPr>
              <w:spacing w:line="276" w:lineRule="auto"/>
              <w:rPr>
                <w:rFonts w:cs="Arial"/>
                <w:b w:val="0"/>
              </w:rPr>
            </w:pPr>
            <w:r w:rsidRPr="00A73E1A">
              <w:rPr>
                <w:rFonts w:cs="Arial"/>
                <w:b w:val="0"/>
              </w:rPr>
              <w:t>Ponudnik mora razpolagati z zadostnim številom strokovno usposobljenih kadrov za izvajanje storitve vzdrževanja opreme Microsoft, in sicer z:</w:t>
            </w:r>
          </w:p>
          <w:p w14:paraId="75ABE846" w14:textId="77777777" w:rsidR="00796FCA" w:rsidRPr="00796FCA" w:rsidRDefault="00796FCA" w:rsidP="00341C2D">
            <w:pPr>
              <w:pStyle w:val="ListParagraph"/>
              <w:numPr>
                <w:ilvl w:val="0"/>
                <w:numId w:val="7"/>
              </w:numPr>
              <w:spacing w:line="276" w:lineRule="auto"/>
              <w:rPr>
                <w:rFonts w:cs="Arial"/>
                <w:b w:val="0"/>
              </w:rPr>
            </w:pPr>
            <w:r w:rsidRPr="00796FCA">
              <w:rPr>
                <w:rFonts w:cs="Arial"/>
                <w:b w:val="0"/>
              </w:rPr>
              <w:t>vsaj dva (2) usposobljena strokovnjaka z veljavnim certifikatom MCSE: Server Infrastructure ali novejši,</w:t>
            </w:r>
          </w:p>
          <w:p w14:paraId="5EFABCB7" w14:textId="77777777" w:rsidR="00796FCA" w:rsidRPr="00796FCA" w:rsidRDefault="00796FCA" w:rsidP="00341C2D">
            <w:pPr>
              <w:pStyle w:val="ListParagraph"/>
              <w:numPr>
                <w:ilvl w:val="0"/>
                <w:numId w:val="7"/>
              </w:numPr>
              <w:spacing w:line="276" w:lineRule="auto"/>
              <w:rPr>
                <w:rFonts w:cs="Arial"/>
                <w:b w:val="0"/>
              </w:rPr>
            </w:pPr>
            <w:r w:rsidRPr="00796FCA">
              <w:rPr>
                <w:rFonts w:cs="Arial"/>
                <w:b w:val="0"/>
              </w:rPr>
              <w:t>vsaj enim (1) usposobljenim strokovnjakom z veljavnim certifikatom Microsoft Certified IT Professional, Database Administrator ali novejši.</w:t>
            </w:r>
          </w:p>
          <w:p w14:paraId="542698EA" w14:textId="44658B12" w:rsidR="00796FCA" w:rsidRPr="00796FCA" w:rsidRDefault="00796FCA" w:rsidP="00341C2D">
            <w:pPr>
              <w:pStyle w:val="ListParagraph"/>
              <w:numPr>
                <w:ilvl w:val="0"/>
                <w:numId w:val="7"/>
              </w:numPr>
              <w:spacing w:line="276" w:lineRule="auto"/>
              <w:rPr>
                <w:rFonts w:cs="Arial"/>
                <w:b w:val="0"/>
              </w:rPr>
            </w:pPr>
            <w:r w:rsidRPr="00796FCA">
              <w:rPr>
                <w:rFonts w:cs="Arial"/>
                <w:b w:val="0"/>
              </w:rPr>
              <w:t>vsaj</w:t>
            </w:r>
            <w:r w:rsidR="00F27047">
              <w:rPr>
                <w:rFonts w:cs="Arial"/>
                <w:b w:val="0"/>
              </w:rPr>
              <w:t xml:space="preserve"> </w:t>
            </w:r>
            <w:r w:rsidRPr="00796FCA">
              <w:rPr>
                <w:rFonts w:cs="Arial"/>
                <w:b w:val="0"/>
              </w:rPr>
              <w:t>enim (1) usposobljenim strokovnjakom z veljavnim certifikatom HP/HPE: Accredited Solution Expert (ASE) Data Center network architect ali novejši.</w:t>
            </w:r>
          </w:p>
          <w:p w14:paraId="67C51A14" w14:textId="219FBA5B" w:rsidR="00796FCA" w:rsidRPr="00796FCA" w:rsidRDefault="00796FCA" w:rsidP="00341C2D">
            <w:pPr>
              <w:pStyle w:val="ListParagraph"/>
              <w:numPr>
                <w:ilvl w:val="0"/>
                <w:numId w:val="7"/>
              </w:numPr>
              <w:spacing w:line="276" w:lineRule="auto"/>
              <w:rPr>
                <w:rFonts w:cs="Arial"/>
                <w:b w:val="0"/>
              </w:rPr>
            </w:pPr>
            <w:r w:rsidRPr="00796FCA">
              <w:rPr>
                <w:rFonts w:cs="Arial"/>
                <w:b w:val="0"/>
              </w:rPr>
              <w:t>vsaj</w:t>
            </w:r>
            <w:r w:rsidR="00F27047">
              <w:rPr>
                <w:rFonts w:cs="Arial"/>
                <w:b w:val="0"/>
              </w:rPr>
              <w:t xml:space="preserve"> </w:t>
            </w:r>
            <w:r w:rsidRPr="00796FCA">
              <w:rPr>
                <w:rFonts w:cs="Arial"/>
                <w:b w:val="0"/>
              </w:rPr>
              <w:t>dva (2) usposobljena strokovnjaka z veljavnim certifikatom HP/HPE: Accredited Solution Expert (ASE) Server solutions architect ali novejši.</w:t>
            </w:r>
          </w:p>
          <w:p w14:paraId="0FF88992" w14:textId="0F865FA3" w:rsidR="00B53888" w:rsidRPr="00A73E1A" w:rsidRDefault="00796FCA" w:rsidP="00341C2D">
            <w:pPr>
              <w:numPr>
                <w:ilvl w:val="0"/>
                <w:numId w:val="7"/>
              </w:numPr>
              <w:spacing w:line="276" w:lineRule="auto"/>
              <w:rPr>
                <w:rFonts w:cs="Arial"/>
                <w:b w:val="0"/>
              </w:rPr>
            </w:pPr>
            <w:r w:rsidRPr="00796FCA">
              <w:rPr>
                <w:rFonts w:cs="Arial"/>
                <w:b w:val="0"/>
              </w:rPr>
              <w:t>vsaj dva (2) usposobljena strokovnjaka z veljavnim certifikatom HP/HPE: Accredited Solution Expert (ASE) Storage solutions architect ali novejši.</w:t>
            </w:r>
          </w:p>
          <w:p w14:paraId="12ACBCBB" w14:textId="77777777" w:rsidR="00796FCA" w:rsidRDefault="00796FCA" w:rsidP="00707001">
            <w:pPr>
              <w:spacing w:line="276" w:lineRule="auto"/>
              <w:rPr>
                <w:rFonts w:cs="Arial"/>
                <w:b w:val="0"/>
              </w:rPr>
            </w:pPr>
          </w:p>
          <w:p w14:paraId="3D96DA84" w14:textId="200FA153" w:rsidR="00291069" w:rsidRPr="00A73E1A" w:rsidRDefault="00B53888" w:rsidP="00707001">
            <w:pPr>
              <w:spacing w:line="276" w:lineRule="auto"/>
              <w:rPr>
                <w:rFonts w:cs="Arial"/>
                <w:b w:val="0"/>
                <w:highlight w:val="yellow"/>
              </w:rPr>
            </w:pPr>
            <w:r w:rsidRPr="00A73E1A">
              <w:rPr>
                <w:rFonts w:cs="Arial"/>
                <w:b w:val="0"/>
              </w:rPr>
              <w:t>(V</w:t>
            </w:r>
            <w:r w:rsidR="009C7F48" w:rsidRPr="00A73E1A">
              <w:rPr>
                <w:rFonts w:cs="Arial"/>
                <w:b w:val="0"/>
              </w:rPr>
              <w:t xml:space="preserve"> primeru skupne ponudbe lahko pogoj izpolnjujejo vsi partnerji skupaj</w:t>
            </w:r>
            <w:r w:rsidRPr="00A73E1A">
              <w:rPr>
                <w:rFonts w:cs="Arial"/>
                <w:b w:val="0"/>
              </w:rPr>
              <w:t>.</w:t>
            </w:r>
            <w:r w:rsidR="009C7F48" w:rsidRPr="00A73E1A">
              <w:rPr>
                <w:rFonts w:cs="Arial"/>
                <w:b w:val="0"/>
              </w:rPr>
              <w:t>)</w:t>
            </w:r>
          </w:p>
        </w:tc>
        <w:tc>
          <w:tcPr>
            <w:tcW w:w="3648" w:type="dxa"/>
            <w:shd w:val="clear" w:color="auto" w:fill="auto"/>
          </w:tcPr>
          <w:p w14:paraId="2CA6886D" w14:textId="60E498C2" w:rsidR="00FC1456" w:rsidRPr="00A73E1A" w:rsidRDefault="00CB2125" w:rsidP="00707001">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A73E1A">
              <w:rPr>
                <w:rFonts w:cs="Arial"/>
              </w:rPr>
              <w:t>Razpisni obrazec št. 6</w:t>
            </w:r>
          </w:p>
          <w:p w14:paraId="5F49DEF4" w14:textId="27631243" w:rsidR="009616AD" w:rsidRPr="00A73E1A" w:rsidRDefault="009616AD" w:rsidP="00707001">
            <w:pPr>
              <w:spacing w:line="276" w:lineRule="auto"/>
              <w:cnfStyle w:val="000000000000" w:firstRow="0" w:lastRow="0" w:firstColumn="0" w:lastColumn="0" w:oddVBand="0" w:evenVBand="0" w:oddHBand="0" w:evenHBand="0" w:firstRowFirstColumn="0" w:firstRowLastColumn="0" w:lastRowFirstColumn="0" w:lastRowLastColumn="0"/>
              <w:rPr>
                <w:rFonts w:cs="Arial"/>
                <w:highlight w:val="yellow"/>
              </w:rPr>
            </w:pPr>
          </w:p>
        </w:tc>
      </w:tr>
      <w:tr w:rsidR="00096699" w:rsidRPr="00A73E1A" w14:paraId="2A8ECBDC" w14:textId="77777777" w:rsidTr="00096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gridSpan w:val="2"/>
            <w:shd w:val="clear" w:color="auto" w:fill="A6A6A6" w:themeFill="background1" w:themeFillShade="A6"/>
          </w:tcPr>
          <w:p w14:paraId="45A01D3F" w14:textId="14DE52EA" w:rsidR="00096699" w:rsidRPr="00A73E1A" w:rsidRDefault="00096699" w:rsidP="00707001">
            <w:pPr>
              <w:spacing w:line="276" w:lineRule="auto"/>
              <w:rPr>
                <w:rFonts w:cs="Arial"/>
                <w:highlight w:val="yellow"/>
              </w:rPr>
            </w:pPr>
            <w:r w:rsidRPr="00A73E1A">
              <w:rPr>
                <w:rFonts w:cs="Arial"/>
              </w:rPr>
              <w:t>Sklop II</w:t>
            </w:r>
          </w:p>
        </w:tc>
      </w:tr>
      <w:tr w:rsidR="00FC1456" w:rsidRPr="00A73E1A" w14:paraId="7C9A7098" w14:textId="77777777" w:rsidTr="00D923F6">
        <w:tc>
          <w:tcPr>
            <w:cnfStyle w:val="001000000000" w:firstRow="0" w:lastRow="0" w:firstColumn="1" w:lastColumn="0" w:oddVBand="0" w:evenVBand="0" w:oddHBand="0" w:evenHBand="0" w:firstRowFirstColumn="0" w:firstRowLastColumn="0" w:lastRowFirstColumn="0" w:lastRowLastColumn="0"/>
            <w:tcW w:w="5404" w:type="dxa"/>
            <w:shd w:val="clear" w:color="auto" w:fill="auto"/>
          </w:tcPr>
          <w:p w14:paraId="5E375EE7" w14:textId="354B56D9" w:rsidR="00AA297F" w:rsidRPr="00A73E1A" w:rsidRDefault="00AA297F" w:rsidP="00707001">
            <w:pPr>
              <w:spacing w:line="276" w:lineRule="auto"/>
              <w:rPr>
                <w:rFonts w:cs="Arial"/>
                <w:b w:val="0"/>
              </w:rPr>
            </w:pPr>
            <w:r w:rsidRPr="00A73E1A">
              <w:rPr>
                <w:rFonts w:cs="Arial"/>
                <w:b w:val="0"/>
              </w:rPr>
              <w:t>Za vzdrževanje aktivne mrežn</w:t>
            </w:r>
            <w:r w:rsidR="00096699" w:rsidRPr="00A73E1A">
              <w:rPr>
                <w:rFonts w:cs="Arial"/>
                <w:b w:val="0"/>
              </w:rPr>
              <w:t xml:space="preserve">e in komunikacijske opreme </w:t>
            </w:r>
            <w:r w:rsidRPr="00A73E1A">
              <w:rPr>
                <w:rFonts w:cs="Arial"/>
                <w:b w:val="0"/>
              </w:rPr>
              <w:t xml:space="preserve">mora ponudnik izkazati </w:t>
            </w:r>
            <w:r w:rsidRPr="00A73E1A">
              <w:rPr>
                <w:rFonts w:cs="Arial"/>
              </w:rPr>
              <w:t>vsaj dve (2) potrdili o vzdrževanju in upravljanju mrežnih okolij, ki temeljita na opremi proizvajalca Cisco in vključujeta integracijo CWDM/DWDM tehnologij</w:t>
            </w:r>
            <w:r w:rsidRPr="00A73E1A">
              <w:rPr>
                <w:rFonts w:cs="Arial"/>
                <w:b w:val="0"/>
              </w:rPr>
              <w:t xml:space="preserve"> v zadnjih dveh (2) letih pred rokom za oddajo ponudb</w:t>
            </w:r>
            <w:r w:rsidR="00412B2D">
              <w:rPr>
                <w:rFonts w:cs="Arial"/>
                <w:b w:val="0"/>
              </w:rPr>
              <w:t xml:space="preserve"> </w:t>
            </w:r>
            <w:r w:rsidR="00412B2D" w:rsidRPr="00412B2D">
              <w:rPr>
                <w:rFonts w:cs="Arial"/>
                <w:b w:val="0"/>
              </w:rPr>
              <w:t xml:space="preserve">ali vsaj dve (2) vzdrževanji v zadnjih </w:t>
            </w:r>
            <w:r w:rsidR="00412B2D">
              <w:rPr>
                <w:rFonts w:cs="Arial"/>
                <w:b w:val="0"/>
              </w:rPr>
              <w:t>dveh</w:t>
            </w:r>
            <w:r w:rsidR="008526B0">
              <w:rPr>
                <w:rFonts w:cs="Arial"/>
                <w:b w:val="0"/>
              </w:rPr>
              <w:t xml:space="preserve"> letih s področja omrežij </w:t>
            </w:r>
            <w:r w:rsidR="00412B2D" w:rsidRPr="00412B2D">
              <w:rPr>
                <w:rFonts w:cs="Arial"/>
                <w:b w:val="0"/>
              </w:rPr>
              <w:t>v podobnem obsegu</w:t>
            </w:r>
            <w:r w:rsidRPr="00A73E1A">
              <w:rPr>
                <w:rFonts w:cs="Arial"/>
                <w:b w:val="0"/>
              </w:rPr>
              <w:t>.</w:t>
            </w:r>
          </w:p>
          <w:p w14:paraId="469CEFD4" w14:textId="1B2F1562" w:rsidR="00AA297F" w:rsidRPr="00A73E1A" w:rsidRDefault="00AA297F" w:rsidP="00707001">
            <w:pPr>
              <w:spacing w:line="276" w:lineRule="auto"/>
              <w:rPr>
                <w:rFonts w:cs="Arial"/>
                <w:b w:val="0"/>
              </w:rPr>
            </w:pPr>
          </w:p>
          <w:p w14:paraId="7A2DDF24" w14:textId="4668A4EE" w:rsidR="00412B2D" w:rsidRPr="00A73E1A" w:rsidRDefault="00AA297F" w:rsidP="00707001">
            <w:pPr>
              <w:spacing w:line="276" w:lineRule="auto"/>
              <w:rPr>
                <w:rFonts w:cs="Arial"/>
                <w:b w:val="0"/>
              </w:rPr>
            </w:pPr>
            <w:r w:rsidRPr="00A73E1A">
              <w:rPr>
                <w:rFonts w:cs="Arial"/>
                <w:b w:val="0"/>
              </w:rPr>
              <w:t>(V primeru skupne ponudbe lahko pogoj izpolnjujejo vsi partnerji skupaj.)</w:t>
            </w:r>
          </w:p>
          <w:p w14:paraId="3FB21D9C" w14:textId="6BE0DF48" w:rsidR="00AA297F" w:rsidRPr="00A73E1A" w:rsidRDefault="00AA297F" w:rsidP="00707001">
            <w:pPr>
              <w:spacing w:line="276" w:lineRule="auto"/>
              <w:rPr>
                <w:rFonts w:cs="Arial"/>
                <w:b w:val="0"/>
              </w:rPr>
            </w:pPr>
          </w:p>
        </w:tc>
        <w:tc>
          <w:tcPr>
            <w:tcW w:w="3648" w:type="dxa"/>
            <w:shd w:val="clear" w:color="auto" w:fill="auto"/>
          </w:tcPr>
          <w:p w14:paraId="5721B8E9" w14:textId="64EE795A" w:rsidR="00E96BDE" w:rsidRPr="00A73E1A" w:rsidRDefault="00E96BDE" w:rsidP="00707001">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A73E1A">
              <w:rPr>
                <w:rFonts w:cs="Arial"/>
              </w:rPr>
              <w:t xml:space="preserve">Razpisni obrazec št. </w:t>
            </w:r>
            <w:r w:rsidR="00CB2125" w:rsidRPr="00A73E1A">
              <w:rPr>
                <w:rFonts w:cs="Arial"/>
              </w:rPr>
              <w:t>3</w:t>
            </w:r>
          </w:p>
          <w:p w14:paraId="43BFA0FB" w14:textId="2D2A4645" w:rsidR="00E96BDE" w:rsidRPr="00A73E1A" w:rsidRDefault="00E96BDE" w:rsidP="00707001">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A73E1A">
              <w:rPr>
                <w:rFonts w:cs="Arial"/>
              </w:rPr>
              <w:t xml:space="preserve">Razpisni obrazec št. </w:t>
            </w:r>
            <w:r w:rsidR="00CB2125" w:rsidRPr="00A73E1A">
              <w:rPr>
                <w:rFonts w:cs="Arial"/>
              </w:rPr>
              <w:t>4</w:t>
            </w:r>
          </w:p>
          <w:p w14:paraId="4E6D50D3" w14:textId="77777777" w:rsidR="00E96BDE" w:rsidRPr="00A73E1A" w:rsidRDefault="00E96BDE" w:rsidP="00707001">
            <w:pPr>
              <w:spacing w:line="276" w:lineRule="auto"/>
              <w:cnfStyle w:val="000000000000" w:firstRow="0" w:lastRow="0" w:firstColumn="0" w:lastColumn="0" w:oddVBand="0" w:evenVBand="0" w:oddHBand="0" w:evenHBand="0" w:firstRowFirstColumn="0" w:firstRowLastColumn="0" w:lastRowFirstColumn="0" w:lastRowLastColumn="0"/>
              <w:rPr>
                <w:rFonts w:cs="Arial"/>
              </w:rPr>
            </w:pPr>
          </w:p>
          <w:p w14:paraId="23A01240" w14:textId="28A9B028" w:rsidR="00FC1456" w:rsidRPr="00A73E1A" w:rsidRDefault="00FC1456" w:rsidP="00707001">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A73E1A">
              <w:rPr>
                <w:rFonts w:cs="Arial"/>
              </w:rPr>
              <w:t>Iz obrazcev</w:t>
            </w:r>
            <w:r w:rsidR="001A190E" w:rsidRPr="00A73E1A">
              <w:rPr>
                <w:rFonts w:cs="Arial"/>
              </w:rPr>
              <w:t xml:space="preserve"> </w:t>
            </w:r>
            <w:r w:rsidRPr="00A73E1A">
              <w:rPr>
                <w:rFonts w:cs="Arial"/>
              </w:rPr>
              <w:t xml:space="preserve">mora biti razvidno, da so bila naročila izvedena kvalitetno, v pogodbenih rokih in so v času oddaje ponudbe že bila predana svojemu namenu. Naročnik si pridržuje pravico, da bo pri podpisniku referenčne izjave preveril navedene podatke v referenci. </w:t>
            </w:r>
          </w:p>
          <w:p w14:paraId="4EE8DAB8" w14:textId="77777777" w:rsidR="00FC1456" w:rsidRPr="00A73E1A" w:rsidRDefault="00FC1456" w:rsidP="00707001">
            <w:pPr>
              <w:spacing w:line="276" w:lineRule="auto"/>
              <w:cnfStyle w:val="000000000000" w:firstRow="0" w:lastRow="0" w:firstColumn="0" w:lastColumn="0" w:oddVBand="0" w:evenVBand="0" w:oddHBand="0" w:evenHBand="0" w:firstRowFirstColumn="0" w:firstRowLastColumn="0" w:lastRowFirstColumn="0" w:lastRowLastColumn="0"/>
              <w:rPr>
                <w:rFonts w:cs="Arial"/>
              </w:rPr>
            </w:pPr>
          </w:p>
          <w:p w14:paraId="2F26BFD7" w14:textId="561BAAE5" w:rsidR="00FC1456" w:rsidRPr="00A73E1A" w:rsidRDefault="00FC1456" w:rsidP="00707001">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A73E1A">
              <w:rPr>
                <w:rFonts w:cs="Arial"/>
              </w:rPr>
              <w:t>Naročnik bo upošteval le tiste referenčne projekte, za katere ni bilo unovčeno finančno zavarovanje za dobro izvedbo del.</w:t>
            </w:r>
          </w:p>
        </w:tc>
      </w:tr>
      <w:tr w:rsidR="00FC1456" w:rsidRPr="00A73E1A" w14:paraId="646BAF9B" w14:textId="77777777" w:rsidTr="00D92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4" w:type="dxa"/>
            <w:shd w:val="clear" w:color="auto" w:fill="auto"/>
          </w:tcPr>
          <w:p w14:paraId="2D8CC88C" w14:textId="200D6FC4" w:rsidR="00FC1456" w:rsidRPr="00A73E1A" w:rsidRDefault="00164FFF" w:rsidP="00707001">
            <w:pPr>
              <w:spacing w:line="276" w:lineRule="auto"/>
              <w:rPr>
                <w:rFonts w:cs="Arial"/>
                <w:b w:val="0"/>
              </w:rPr>
            </w:pPr>
            <w:r w:rsidRPr="00A73E1A">
              <w:rPr>
                <w:rFonts w:cs="Arial"/>
                <w:b w:val="0"/>
              </w:rPr>
              <w:t xml:space="preserve">Ponudnik mora razpolagati z zadostnim številom strokovno usposobljenih kadrov za izvajanje storitve vzdrževanja opreme Cisco, in sicer z vsaj </w:t>
            </w:r>
            <w:r w:rsidR="00564279" w:rsidRPr="00A73E1A">
              <w:rPr>
                <w:rFonts w:cs="Arial"/>
                <w:b w:val="0"/>
              </w:rPr>
              <w:t>enim</w:t>
            </w:r>
            <w:r w:rsidR="00AA297F" w:rsidRPr="00A73E1A">
              <w:rPr>
                <w:rFonts w:cs="Arial"/>
                <w:b w:val="0"/>
              </w:rPr>
              <w:t xml:space="preserve"> (1)</w:t>
            </w:r>
            <w:r w:rsidRPr="00A73E1A">
              <w:rPr>
                <w:rFonts w:cs="Arial"/>
                <w:b w:val="0"/>
              </w:rPr>
              <w:t xml:space="preserve"> najvišje usposobljenim strokovnjakom s pridobljenim certifikatom</w:t>
            </w:r>
            <w:r w:rsidR="003416E1">
              <w:rPr>
                <w:rFonts w:cs="Arial"/>
                <w:b w:val="0"/>
              </w:rPr>
              <w:t>, zlasti</w:t>
            </w:r>
            <w:r w:rsidRPr="00A73E1A">
              <w:rPr>
                <w:rFonts w:cs="Arial"/>
                <w:b w:val="0"/>
              </w:rPr>
              <w:t xml:space="preserve"> </w:t>
            </w:r>
            <w:r w:rsidR="00A73E1A" w:rsidRPr="00A73E1A">
              <w:rPr>
                <w:rFonts w:cs="Arial"/>
                <w:b w:val="0"/>
              </w:rPr>
              <w:t>CCIE Routing &amp; Switching (Cisco Certified Internetwork Expert), CCNP Routing &amp; Switching (Cisco Certified Network Professional), CCNP Security (Cisco Certified Network Professional), CCSM (Check Point Certified Security Master R80) in CCSE (Check Point Certified Security Expert R80).</w:t>
            </w:r>
          </w:p>
        </w:tc>
        <w:tc>
          <w:tcPr>
            <w:tcW w:w="3648" w:type="dxa"/>
            <w:shd w:val="clear" w:color="auto" w:fill="auto"/>
          </w:tcPr>
          <w:p w14:paraId="6E52BB96" w14:textId="5679C9FC" w:rsidR="00E96BDE" w:rsidRPr="00A73E1A" w:rsidRDefault="00CB2125" w:rsidP="00707001">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A73E1A">
              <w:rPr>
                <w:rFonts w:cs="Arial"/>
              </w:rPr>
              <w:t>Razpisni obrazec št. 6</w:t>
            </w:r>
          </w:p>
          <w:p w14:paraId="0CF66ACB" w14:textId="31F9A002" w:rsidR="00FC1456" w:rsidRPr="00A73E1A" w:rsidRDefault="00FC1456" w:rsidP="00707001">
            <w:pPr>
              <w:spacing w:line="276" w:lineRule="auto"/>
              <w:cnfStyle w:val="000000100000" w:firstRow="0" w:lastRow="0" w:firstColumn="0" w:lastColumn="0" w:oddVBand="0" w:evenVBand="0" w:oddHBand="1" w:evenHBand="0" w:firstRowFirstColumn="0" w:firstRowLastColumn="0" w:lastRowFirstColumn="0" w:lastRowLastColumn="0"/>
              <w:rPr>
                <w:rFonts w:cs="Arial"/>
              </w:rPr>
            </w:pPr>
          </w:p>
        </w:tc>
      </w:tr>
    </w:tbl>
    <w:p w14:paraId="3560D4D3" w14:textId="77777777" w:rsidR="0019073A" w:rsidRPr="00A73E1A" w:rsidRDefault="0019073A" w:rsidP="00707001">
      <w:pPr>
        <w:pStyle w:val="Default"/>
        <w:spacing w:line="276" w:lineRule="auto"/>
        <w:jc w:val="both"/>
        <w:rPr>
          <w:b/>
          <w:bCs/>
          <w:sz w:val="26"/>
          <w:szCs w:val="26"/>
          <w:lang w:val="sl-SI"/>
        </w:rPr>
      </w:pPr>
    </w:p>
    <w:p w14:paraId="3B5AD740" w14:textId="68483687" w:rsidR="00B53888" w:rsidRPr="00A73E1A" w:rsidRDefault="00B53888" w:rsidP="00707001">
      <w:pPr>
        <w:pStyle w:val="Default"/>
        <w:spacing w:line="276" w:lineRule="auto"/>
        <w:jc w:val="both"/>
        <w:rPr>
          <w:b/>
          <w:bCs/>
          <w:color w:val="060D38"/>
          <w:sz w:val="26"/>
          <w:szCs w:val="26"/>
          <w:lang w:val="sl-SI"/>
        </w:rPr>
      </w:pPr>
      <w:r w:rsidRPr="00A73E1A">
        <w:rPr>
          <w:b/>
          <w:bCs/>
          <w:color w:val="060D38"/>
          <w:sz w:val="26"/>
          <w:szCs w:val="26"/>
          <w:lang w:val="sl-SI"/>
        </w:rPr>
        <w:t xml:space="preserve">Finančna zavarovanja </w:t>
      </w:r>
    </w:p>
    <w:tbl>
      <w:tblPr>
        <w:tblStyle w:val="TableGrid"/>
        <w:tblW w:w="9180" w:type="dxa"/>
        <w:tblLayout w:type="fixed"/>
        <w:tblLook w:val="0000" w:firstRow="0" w:lastRow="0" w:firstColumn="0" w:lastColumn="0" w:noHBand="0" w:noVBand="0"/>
      </w:tblPr>
      <w:tblGrid>
        <w:gridCol w:w="2943"/>
        <w:gridCol w:w="3061"/>
        <w:gridCol w:w="3176"/>
      </w:tblGrid>
      <w:tr w:rsidR="004D2EA4" w:rsidRPr="00A73E1A" w14:paraId="19FB3CF3" w14:textId="77777777" w:rsidTr="00404CAB">
        <w:trPr>
          <w:trHeight w:val="571"/>
        </w:trPr>
        <w:tc>
          <w:tcPr>
            <w:tcW w:w="9180" w:type="dxa"/>
            <w:gridSpan w:val="3"/>
          </w:tcPr>
          <w:p w14:paraId="2DCFDA6C" w14:textId="2662F2D3" w:rsidR="004D2EA4" w:rsidRPr="00A73E1A" w:rsidRDefault="004D2EA4" w:rsidP="00707001">
            <w:pPr>
              <w:pStyle w:val="Default"/>
              <w:spacing w:line="276" w:lineRule="auto"/>
              <w:jc w:val="both"/>
              <w:rPr>
                <w:sz w:val="22"/>
                <w:szCs w:val="22"/>
                <w:lang w:val="sl-SI"/>
              </w:rPr>
            </w:pPr>
            <w:bookmarkStart w:id="9" w:name="_Toc305488251"/>
            <w:r w:rsidRPr="00A73E1A">
              <w:rPr>
                <w:sz w:val="22"/>
                <w:szCs w:val="22"/>
                <w:lang w:val="sl-SI"/>
              </w:rPr>
              <w:t xml:space="preserve">Ponudnik mora v okviru ponudbe predložiti izjavo o predložitvi menic za dobro izvedbo pogodbenih obveznosti. </w:t>
            </w:r>
          </w:p>
        </w:tc>
      </w:tr>
      <w:tr w:rsidR="004D2EA4" w:rsidRPr="00A73E1A" w14:paraId="6DC04D0E" w14:textId="77777777" w:rsidTr="00B53888">
        <w:trPr>
          <w:trHeight w:val="103"/>
        </w:trPr>
        <w:tc>
          <w:tcPr>
            <w:tcW w:w="9180" w:type="dxa"/>
            <w:gridSpan w:val="3"/>
          </w:tcPr>
          <w:p w14:paraId="565DF657" w14:textId="77777777" w:rsidR="004D2EA4" w:rsidRPr="00A73E1A" w:rsidRDefault="004D2EA4" w:rsidP="00707001">
            <w:pPr>
              <w:pStyle w:val="Default"/>
              <w:spacing w:line="276" w:lineRule="auto"/>
              <w:jc w:val="both"/>
              <w:rPr>
                <w:sz w:val="22"/>
                <w:szCs w:val="22"/>
                <w:lang w:val="sl-SI"/>
              </w:rPr>
            </w:pPr>
            <w:r w:rsidRPr="00A73E1A">
              <w:rPr>
                <w:sz w:val="22"/>
                <w:szCs w:val="22"/>
                <w:lang w:val="sl-SI"/>
              </w:rPr>
              <w:t xml:space="preserve">Menična izjava mora biti izpolnjena na priloženem obrazcu oziroma na obrazcu, ki vsebinsko ne odstopa od obrazca iz razpisne dokumentacije. </w:t>
            </w:r>
          </w:p>
        </w:tc>
      </w:tr>
      <w:tr w:rsidR="004D2EA4" w:rsidRPr="00A73E1A" w14:paraId="59AC7D58" w14:textId="77777777" w:rsidTr="00B53888">
        <w:trPr>
          <w:trHeight w:val="118"/>
        </w:trPr>
        <w:tc>
          <w:tcPr>
            <w:tcW w:w="2943" w:type="dxa"/>
          </w:tcPr>
          <w:p w14:paraId="777E9B51" w14:textId="77777777" w:rsidR="004D2EA4" w:rsidRPr="00A73E1A" w:rsidRDefault="004D2EA4" w:rsidP="00707001">
            <w:pPr>
              <w:autoSpaceDE w:val="0"/>
              <w:autoSpaceDN w:val="0"/>
              <w:adjustRightInd w:val="0"/>
              <w:spacing w:line="276" w:lineRule="auto"/>
              <w:jc w:val="left"/>
              <w:rPr>
                <w:rFonts w:eastAsiaTheme="minorEastAsia" w:cs="Arial"/>
                <w:color w:val="000000"/>
                <w:lang w:eastAsia="zh-CN"/>
              </w:rPr>
            </w:pPr>
            <w:r w:rsidRPr="00A73E1A">
              <w:rPr>
                <w:rFonts w:eastAsiaTheme="minorEastAsia" w:cs="Arial"/>
                <w:b/>
                <w:bCs/>
                <w:color w:val="000000"/>
                <w:lang w:eastAsia="zh-CN"/>
              </w:rPr>
              <w:t>Menica za dobro izvedbo pogodbenih obveznosti</w:t>
            </w:r>
          </w:p>
        </w:tc>
        <w:tc>
          <w:tcPr>
            <w:tcW w:w="3061" w:type="dxa"/>
          </w:tcPr>
          <w:p w14:paraId="4F1975ED" w14:textId="77777777" w:rsidR="004D2EA4" w:rsidRPr="00A73E1A" w:rsidRDefault="004D2EA4" w:rsidP="00707001">
            <w:pPr>
              <w:autoSpaceDE w:val="0"/>
              <w:autoSpaceDN w:val="0"/>
              <w:adjustRightInd w:val="0"/>
              <w:spacing w:line="276" w:lineRule="auto"/>
              <w:jc w:val="left"/>
              <w:rPr>
                <w:rFonts w:eastAsia="MS Gothic" w:cs="Arial"/>
                <w:color w:val="000000"/>
                <w:lang w:val="en-US" w:eastAsia="zh-CN"/>
              </w:rPr>
            </w:pPr>
            <w:r w:rsidRPr="00A73E1A">
              <w:rPr>
                <w:rFonts w:eastAsiaTheme="minorEastAsia" w:cs="Arial"/>
                <w:color w:val="000000"/>
                <w:lang w:val="en-US" w:eastAsia="zh-CN"/>
              </w:rPr>
              <w:t xml:space="preserve">DA </w:t>
            </w:r>
            <w:r w:rsidRPr="00A73E1A">
              <w:rPr>
                <w:rFonts w:ascii="Segoe UI Symbol" w:eastAsia="MS Gothic" w:hAnsi="Segoe UI Symbol" w:cs="Segoe UI Symbol"/>
                <w:color w:val="000000"/>
                <w:lang w:val="en-US" w:eastAsia="zh-CN"/>
              </w:rPr>
              <w:t>☒</w:t>
            </w:r>
            <w:r w:rsidRPr="00A73E1A">
              <w:rPr>
                <w:rFonts w:eastAsia="MS Gothic" w:cs="Arial"/>
                <w:color w:val="000000"/>
                <w:lang w:val="en-US" w:eastAsia="zh-CN"/>
              </w:rPr>
              <w:t xml:space="preserve"> </w:t>
            </w:r>
          </w:p>
        </w:tc>
        <w:tc>
          <w:tcPr>
            <w:tcW w:w="3176" w:type="dxa"/>
          </w:tcPr>
          <w:p w14:paraId="1ECDD68C" w14:textId="77777777" w:rsidR="004D2EA4" w:rsidRPr="00A73E1A" w:rsidRDefault="004D2EA4" w:rsidP="00707001">
            <w:pPr>
              <w:autoSpaceDE w:val="0"/>
              <w:autoSpaceDN w:val="0"/>
              <w:adjustRightInd w:val="0"/>
              <w:spacing w:line="276" w:lineRule="auto"/>
              <w:jc w:val="left"/>
              <w:rPr>
                <w:rFonts w:eastAsia="MS Gothic" w:cs="Arial"/>
                <w:color w:val="000000"/>
                <w:lang w:val="en-US" w:eastAsia="zh-CN"/>
              </w:rPr>
            </w:pPr>
            <w:r w:rsidRPr="00A73E1A">
              <w:rPr>
                <w:rFonts w:eastAsiaTheme="minorEastAsia" w:cs="Arial"/>
                <w:color w:val="000000"/>
                <w:lang w:val="en-US" w:eastAsia="zh-CN"/>
              </w:rPr>
              <w:t xml:space="preserve">NE </w:t>
            </w:r>
            <w:r w:rsidRPr="00A73E1A">
              <w:rPr>
                <w:rFonts w:ascii="Segoe UI Symbol" w:eastAsia="MS Gothic" w:hAnsi="Segoe UI Symbol" w:cs="Segoe UI Symbol"/>
                <w:color w:val="000000"/>
                <w:lang w:val="en-US" w:eastAsia="zh-CN"/>
              </w:rPr>
              <w:t>☐</w:t>
            </w:r>
            <w:r w:rsidRPr="00A73E1A">
              <w:rPr>
                <w:rFonts w:eastAsia="MS Gothic" w:cs="Arial"/>
                <w:color w:val="000000"/>
                <w:lang w:val="en-US" w:eastAsia="zh-CN"/>
              </w:rPr>
              <w:t xml:space="preserve"> </w:t>
            </w:r>
          </w:p>
        </w:tc>
      </w:tr>
      <w:tr w:rsidR="004D2EA4" w:rsidRPr="00A73E1A" w14:paraId="0ABBA750" w14:textId="77777777" w:rsidTr="00B53888">
        <w:trPr>
          <w:trHeight w:val="234"/>
        </w:trPr>
        <w:tc>
          <w:tcPr>
            <w:tcW w:w="2943" w:type="dxa"/>
          </w:tcPr>
          <w:p w14:paraId="4951738F" w14:textId="77777777" w:rsidR="004D2EA4" w:rsidRPr="00A73E1A" w:rsidRDefault="004D2EA4" w:rsidP="00707001">
            <w:pPr>
              <w:autoSpaceDE w:val="0"/>
              <w:autoSpaceDN w:val="0"/>
              <w:adjustRightInd w:val="0"/>
              <w:spacing w:line="276" w:lineRule="auto"/>
              <w:jc w:val="left"/>
              <w:rPr>
                <w:rFonts w:eastAsiaTheme="minorEastAsia" w:cs="Arial"/>
                <w:b/>
                <w:color w:val="000000"/>
                <w:lang w:val="en-US" w:eastAsia="zh-CN"/>
              </w:rPr>
            </w:pPr>
            <w:r w:rsidRPr="00A73E1A">
              <w:rPr>
                <w:rFonts w:eastAsiaTheme="minorEastAsia" w:cs="Arial"/>
                <w:b/>
                <w:color w:val="000000"/>
                <w:lang w:val="en-US" w:eastAsia="zh-CN"/>
              </w:rPr>
              <w:t xml:space="preserve">Veljavnost </w:t>
            </w:r>
          </w:p>
        </w:tc>
        <w:tc>
          <w:tcPr>
            <w:tcW w:w="6237" w:type="dxa"/>
            <w:gridSpan w:val="2"/>
          </w:tcPr>
          <w:p w14:paraId="54CAFF94" w14:textId="577EEA46" w:rsidR="004D2EA4" w:rsidRPr="00A73E1A" w:rsidRDefault="004D2EA4" w:rsidP="00707001">
            <w:pPr>
              <w:autoSpaceDE w:val="0"/>
              <w:autoSpaceDN w:val="0"/>
              <w:adjustRightInd w:val="0"/>
              <w:spacing w:line="276" w:lineRule="auto"/>
              <w:rPr>
                <w:rFonts w:eastAsiaTheme="minorEastAsia" w:cs="Arial"/>
                <w:color w:val="000000"/>
                <w:lang w:val="it-IT" w:eastAsia="zh-CN"/>
              </w:rPr>
            </w:pPr>
            <w:r w:rsidRPr="00A73E1A">
              <w:rPr>
                <w:rFonts w:eastAsiaTheme="minorEastAsia" w:cs="Arial"/>
                <w:color w:val="000000"/>
                <w:lang w:val="it-IT" w:eastAsia="zh-CN"/>
              </w:rPr>
              <w:t>Veljavnost menic mora biti še vsaj en</w:t>
            </w:r>
            <w:r w:rsidR="009B552C" w:rsidRPr="00A73E1A">
              <w:rPr>
                <w:rFonts w:eastAsiaTheme="minorEastAsia" w:cs="Arial"/>
                <w:color w:val="000000"/>
                <w:lang w:val="it-IT" w:eastAsia="zh-CN"/>
              </w:rPr>
              <w:t xml:space="preserve"> (1)</w:t>
            </w:r>
            <w:r w:rsidRPr="00A73E1A">
              <w:rPr>
                <w:rFonts w:eastAsiaTheme="minorEastAsia" w:cs="Arial"/>
                <w:color w:val="000000"/>
                <w:lang w:val="it-IT" w:eastAsia="zh-CN"/>
              </w:rPr>
              <w:t xml:space="preserve"> mesec</w:t>
            </w:r>
            <w:r w:rsidRPr="00A73E1A" w:rsidDel="00D336D8">
              <w:rPr>
                <w:rFonts w:eastAsiaTheme="minorEastAsia" w:cs="Arial"/>
                <w:color w:val="000000"/>
                <w:lang w:val="it-IT" w:eastAsia="zh-CN"/>
              </w:rPr>
              <w:t xml:space="preserve"> po</w:t>
            </w:r>
            <w:r w:rsidRPr="00A73E1A">
              <w:rPr>
                <w:rFonts w:eastAsiaTheme="minorEastAsia" w:cs="Arial"/>
                <w:color w:val="000000"/>
                <w:lang w:val="it-IT" w:eastAsia="zh-CN"/>
              </w:rPr>
              <w:t xml:space="preserve"> prenehanju pogodbe. </w:t>
            </w:r>
          </w:p>
        </w:tc>
      </w:tr>
      <w:tr w:rsidR="004D2EA4" w:rsidRPr="00A73E1A" w14:paraId="7D293AB0" w14:textId="77777777" w:rsidTr="00B53888">
        <w:trPr>
          <w:trHeight w:val="229"/>
        </w:trPr>
        <w:tc>
          <w:tcPr>
            <w:tcW w:w="2943" w:type="dxa"/>
          </w:tcPr>
          <w:p w14:paraId="5C0E53AB" w14:textId="77777777" w:rsidR="004D2EA4" w:rsidRPr="00A73E1A" w:rsidRDefault="004D2EA4" w:rsidP="00707001">
            <w:pPr>
              <w:autoSpaceDE w:val="0"/>
              <w:autoSpaceDN w:val="0"/>
              <w:adjustRightInd w:val="0"/>
              <w:spacing w:line="276" w:lineRule="auto"/>
              <w:jc w:val="left"/>
              <w:rPr>
                <w:rFonts w:eastAsiaTheme="minorEastAsia" w:cs="Arial"/>
                <w:b/>
                <w:color w:val="000000"/>
                <w:lang w:val="en-US" w:eastAsia="zh-CN"/>
              </w:rPr>
            </w:pPr>
            <w:r w:rsidRPr="00A73E1A">
              <w:rPr>
                <w:rFonts w:eastAsiaTheme="minorEastAsia" w:cs="Arial"/>
                <w:b/>
                <w:color w:val="000000"/>
                <w:lang w:val="en-US" w:eastAsia="zh-CN"/>
              </w:rPr>
              <w:t xml:space="preserve">Razlogi za unovčitev </w:t>
            </w:r>
          </w:p>
        </w:tc>
        <w:tc>
          <w:tcPr>
            <w:tcW w:w="6237" w:type="dxa"/>
            <w:gridSpan w:val="2"/>
          </w:tcPr>
          <w:p w14:paraId="2CACBC63" w14:textId="66063FE7" w:rsidR="004D2EA4" w:rsidRPr="00A73E1A" w:rsidRDefault="00B53888" w:rsidP="00341C2D">
            <w:pPr>
              <w:pStyle w:val="ListParagraph"/>
              <w:numPr>
                <w:ilvl w:val="0"/>
                <w:numId w:val="8"/>
              </w:numPr>
              <w:autoSpaceDE w:val="0"/>
              <w:autoSpaceDN w:val="0"/>
              <w:adjustRightInd w:val="0"/>
              <w:spacing w:line="276" w:lineRule="auto"/>
              <w:rPr>
                <w:rFonts w:eastAsiaTheme="minorEastAsia" w:cs="Arial"/>
                <w:color w:val="000000"/>
                <w:lang w:val="en-US" w:eastAsia="zh-CN"/>
              </w:rPr>
            </w:pPr>
            <w:r w:rsidRPr="00A73E1A">
              <w:rPr>
                <w:rFonts w:eastAsiaTheme="minorEastAsia" w:cs="Arial"/>
                <w:color w:val="000000"/>
                <w:lang w:val="en-US" w:eastAsia="zh-CN"/>
              </w:rPr>
              <w:t>Č</w:t>
            </w:r>
            <w:r w:rsidR="004D2EA4" w:rsidRPr="00A73E1A">
              <w:rPr>
                <w:rFonts w:eastAsiaTheme="minorEastAsia" w:cs="Arial"/>
                <w:color w:val="000000"/>
                <w:lang w:val="en-US" w:eastAsia="zh-CN"/>
              </w:rPr>
              <w:t>e se bo izkazalo, da storitev ni opravljena v skladu z pogodbo ali zahtevami razpisne dokumentacije oziroma dobavljeno blago nima zahtevanih lastnosti;</w:t>
            </w:r>
          </w:p>
          <w:p w14:paraId="79C3DFB4" w14:textId="07B0766A" w:rsidR="004D2EA4" w:rsidRPr="00A73E1A" w:rsidRDefault="00B53888" w:rsidP="00341C2D">
            <w:pPr>
              <w:pStyle w:val="ListParagraph"/>
              <w:numPr>
                <w:ilvl w:val="0"/>
                <w:numId w:val="8"/>
              </w:numPr>
              <w:autoSpaceDE w:val="0"/>
              <w:autoSpaceDN w:val="0"/>
              <w:adjustRightInd w:val="0"/>
              <w:spacing w:line="276" w:lineRule="auto"/>
              <w:rPr>
                <w:rFonts w:eastAsiaTheme="minorEastAsia" w:cs="Arial"/>
                <w:color w:val="000000"/>
                <w:lang w:val="en-US" w:eastAsia="zh-CN"/>
              </w:rPr>
            </w:pPr>
            <w:r w:rsidRPr="00A73E1A">
              <w:rPr>
                <w:rFonts w:eastAsiaTheme="minorEastAsia" w:cs="Arial"/>
                <w:color w:val="000000"/>
                <w:lang w:val="en-US" w:eastAsia="zh-CN"/>
              </w:rPr>
              <w:t>Č</w:t>
            </w:r>
            <w:r w:rsidR="004D2EA4" w:rsidRPr="00A73E1A">
              <w:rPr>
                <w:rFonts w:eastAsiaTheme="minorEastAsia" w:cs="Arial"/>
                <w:color w:val="000000"/>
                <w:lang w:val="en-US" w:eastAsia="zh-CN"/>
              </w:rPr>
              <w:t>e bo naročnik pogodbo prekinil zaradi kršitev ponudbenih in pogodbenih določb s strani ponudnika;</w:t>
            </w:r>
          </w:p>
          <w:p w14:paraId="6A69F001" w14:textId="4E90735F" w:rsidR="004D2EA4" w:rsidRPr="00A73E1A" w:rsidRDefault="00B53888" w:rsidP="00341C2D">
            <w:pPr>
              <w:pStyle w:val="ListParagraph"/>
              <w:numPr>
                <w:ilvl w:val="0"/>
                <w:numId w:val="8"/>
              </w:numPr>
              <w:autoSpaceDE w:val="0"/>
              <w:autoSpaceDN w:val="0"/>
              <w:adjustRightInd w:val="0"/>
              <w:spacing w:line="276" w:lineRule="auto"/>
              <w:rPr>
                <w:rFonts w:eastAsiaTheme="minorEastAsia" w:cs="Arial"/>
                <w:color w:val="000000"/>
                <w:lang w:val="it-IT" w:eastAsia="zh-CN"/>
              </w:rPr>
            </w:pPr>
            <w:r w:rsidRPr="00A73E1A">
              <w:rPr>
                <w:rFonts w:eastAsiaTheme="minorEastAsia" w:cs="Arial"/>
                <w:color w:val="000000"/>
                <w:lang w:val="it-IT" w:eastAsia="zh-CN"/>
              </w:rPr>
              <w:t>Č</w:t>
            </w:r>
            <w:r w:rsidR="004D2EA4" w:rsidRPr="00A73E1A">
              <w:rPr>
                <w:rFonts w:eastAsiaTheme="minorEastAsia" w:cs="Arial"/>
                <w:color w:val="000000"/>
                <w:lang w:val="it-IT" w:eastAsia="zh-CN"/>
              </w:rPr>
              <w:t>e izvajalec ne plača pogodbene kazni, določene za primere zamude rokov.</w:t>
            </w:r>
          </w:p>
        </w:tc>
      </w:tr>
      <w:tr w:rsidR="004D2EA4" w:rsidRPr="00A73E1A" w14:paraId="6E3BA900" w14:textId="77777777" w:rsidTr="00B53888">
        <w:trPr>
          <w:trHeight w:val="360"/>
        </w:trPr>
        <w:tc>
          <w:tcPr>
            <w:tcW w:w="2943" w:type="dxa"/>
          </w:tcPr>
          <w:p w14:paraId="31BD7A75" w14:textId="77777777" w:rsidR="004D2EA4" w:rsidRPr="00A73E1A" w:rsidRDefault="004D2EA4" w:rsidP="00707001">
            <w:pPr>
              <w:autoSpaceDE w:val="0"/>
              <w:autoSpaceDN w:val="0"/>
              <w:adjustRightInd w:val="0"/>
              <w:spacing w:line="276" w:lineRule="auto"/>
              <w:jc w:val="left"/>
              <w:rPr>
                <w:rFonts w:eastAsiaTheme="minorEastAsia" w:cs="Arial"/>
                <w:b/>
                <w:color w:val="000000"/>
                <w:lang w:val="en-US" w:eastAsia="zh-CN"/>
              </w:rPr>
            </w:pPr>
            <w:r w:rsidRPr="00A73E1A">
              <w:rPr>
                <w:rFonts w:eastAsiaTheme="minorEastAsia" w:cs="Arial"/>
                <w:b/>
                <w:color w:val="000000"/>
                <w:lang w:val="en-US" w:eastAsia="zh-CN"/>
              </w:rPr>
              <w:t xml:space="preserve">Predložitev zavarovanja </w:t>
            </w:r>
          </w:p>
        </w:tc>
        <w:tc>
          <w:tcPr>
            <w:tcW w:w="6237" w:type="dxa"/>
            <w:gridSpan w:val="2"/>
          </w:tcPr>
          <w:p w14:paraId="4D0FB265" w14:textId="21961FF7" w:rsidR="004D2EA4" w:rsidRPr="00A73E1A" w:rsidRDefault="00096699" w:rsidP="00707001">
            <w:pPr>
              <w:autoSpaceDE w:val="0"/>
              <w:autoSpaceDN w:val="0"/>
              <w:adjustRightInd w:val="0"/>
              <w:spacing w:line="276" w:lineRule="auto"/>
              <w:rPr>
                <w:rFonts w:eastAsiaTheme="minorEastAsia" w:cs="Arial"/>
                <w:color w:val="000000"/>
                <w:lang w:val="it-IT" w:eastAsia="zh-CN"/>
              </w:rPr>
            </w:pPr>
            <w:r w:rsidRPr="00A73E1A">
              <w:rPr>
                <w:rFonts w:eastAsiaTheme="minorEastAsia" w:cs="Arial"/>
                <w:color w:val="000000"/>
                <w:lang w:val="it-IT" w:eastAsia="zh-CN"/>
              </w:rPr>
              <w:t>Tri (3)</w:t>
            </w:r>
            <w:r w:rsidR="004D2EA4" w:rsidRPr="00A73E1A">
              <w:rPr>
                <w:rFonts w:eastAsiaTheme="minorEastAsia" w:cs="Arial"/>
                <w:color w:val="000000"/>
                <w:lang w:val="it-IT" w:eastAsia="zh-CN"/>
              </w:rPr>
              <w:t xml:space="preserve"> bianko menic z izpolnjeno in podpisano menično izjavo ob podpisu pogodbe.</w:t>
            </w:r>
          </w:p>
        </w:tc>
      </w:tr>
    </w:tbl>
    <w:p w14:paraId="529A5550" w14:textId="77777777" w:rsidR="0019073A" w:rsidRPr="00A73E1A" w:rsidRDefault="0019073A" w:rsidP="00707001">
      <w:pPr>
        <w:pStyle w:val="Heading2"/>
        <w:numPr>
          <w:ilvl w:val="0"/>
          <w:numId w:val="0"/>
        </w:numPr>
        <w:rPr>
          <w:rFonts w:cs="Arial"/>
        </w:rPr>
      </w:pPr>
      <w:bookmarkStart w:id="10" w:name="_Toc305488253"/>
      <w:bookmarkEnd w:id="9"/>
      <w:r w:rsidRPr="00A73E1A">
        <w:rPr>
          <w:rFonts w:cs="Arial"/>
        </w:rPr>
        <w:t>Dopolnitev ponudb</w:t>
      </w:r>
    </w:p>
    <w:tbl>
      <w:tblPr>
        <w:tblStyle w:val="TableGrid"/>
        <w:tblW w:w="9209" w:type="dxa"/>
        <w:tblLook w:val="04A0" w:firstRow="1" w:lastRow="0" w:firstColumn="1" w:lastColumn="0" w:noHBand="0" w:noVBand="1"/>
      </w:tblPr>
      <w:tblGrid>
        <w:gridCol w:w="2972"/>
        <w:gridCol w:w="6237"/>
      </w:tblGrid>
      <w:tr w:rsidR="0019073A" w:rsidRPr="00A73E1A" w14:paraId="11724B6E" w14:textId="77777777" w:rsidTr="0019073A">
        <w:tc>
          <w:tcPr>
            <w:tcW w:w="2972" w:type="dxa"/>
          </w:tcPr>
          <w:p w14:paraId="05C7CE62" w14:textId="2D2B91DA" w:rsidR="0019073A" w:rsidRPr="00A73E1A" w:rsidRDefault="0019073A" w:rsidP="00707001">
            <w:pPr>
              <w:spacing w:line="276" w:lineRule="auto"/>
              <w:jc w:val="left"/>
              <w:rPr>
                <w:rFonts w:cs="Arial"/>
                <w:b/>
                <w:bCs/>
              </w:rPr>
            </w:pPr>
            <w:r w:rsidRPr="00A73E1A">
              <w:rPr>
                <w:rFonts w:cs="Arial"/>
                <w:b/>
                <w:bCs/>
              </w:rPr>
              <w:t>Nepopolna/napačn</w:t>
            </w:r>
            <w:r w:rsidR="00D35B40" w:rsidRPr="00A73E1A">
              <w:rPr>
                <w:rFonts w:cs="Arial"/>
                <w:b/>
                <w:bCs/>
              </w:rPr>
              <w:t>a informacija ali dokumentacija</w:t>
            </w:r>
          </w:p>
        </w:tc>
        <w:tc>
          <w:tcPr>
            <w:tcW w:w="6237" w:type="dxa"/>
          </w:tcPr>
          <w:p w14:paraId="5E94E717" w14:textId="3C704CD3" w:rsidR="0019073A" w:rsidRPr="00A73E1A" w:rsidRDefault="0019073A" w:rsidP="00707001">
            <w:pPr>
              <w:spacing w:line="276" w:lineRule="auto"/>
              <w:rPr>
                <w:rFonts w:cs="Arial"/>
              </w:rPr>
            </w:pPr>
            <w:r w:rsidRPr="00A73E1A">
              <w:rPr>
                <w:rFonts w:cs="Arial"/>
              </w:rPr>
              <w:t>Če so ali se zdijo informacije ali dokumentacija, ki jih morajo predložiti ponudniki, nepopolne ali napačne oz. če posamezni dokumenti manjkajo, lahko naročnik zahteva, da ponudniki v ustreznem roku predložijo manjkajoče dokumente ali dopolnijo, popravijo ali pojasnijo ustrezne informacije ali dokumentacijo, pod pogojem, da je takšna zahteva popolnoma skladna z načeloma enake obravnave in transparentnosti. Če ponudnik ne predloži manjkajočega dokumenta ali ne dopolni, popravi ali pojasni ustrezne informacije ali dokumentacije, mora naročnik ponudnika izključiti.</w:t>
            </w:r>
          </w:p>
        </w:tc>
      </w:tr>
    </w:tbl>
    <w:p w14:paraId="5D40A878" w14:textId="77777777" w:rsidR="001F36CF" w:rsidRPr="00A73E1A" w:rsidRDefault="001F36CF" w:rsidP="00707001">
      <w:pPr>
        <w:pStyle w:val="Heading2"/>
        <w:numPr>
          <w:ilvl w:val="0"/>
          <w:numId w:val="0"/>
        </w:numPr>
        <w:ind w:left="576" w:hanging="576"/>
        <w:rPr>
          <w:rFonts w:cs="Arial"/>
        </w:rPr>
      </w:pPr>
      <w:r w:rsidRPr="00A73E1A">
        <w:rPr>
          <w:rFonts w:cs="Arial"/>
        </w:rPr>
        <w:t>Merila za izbiro ponudbe</w:t>
      </w:r>
      <w:bookmarkEnd w:id="10"/>
    </w:p>
    <w:p w14:paraId="5D40A8E3" w14:textId="12F7FE2C" w:rsidR="00496606" w:rsidRPr="00A73E1A" w:rsidRDefault="00A5708C" w:rsidP="00707001">
      <w:pPr>
        <w:spacing w:after="0"/>
        <w:rPr>
          <w:rFonts w:cs="Arial"/>
        </w:rPr>
      </w:pPr>
      <w:r w:rsidRPr="00A73E1A">
        <w:rPr>
          <w:rFonts w:cs="Arial"/>
        </w:rPr>
        <w:t xml:space="preserve">Merilo za izbiro ponudbe je </w:t>
      </w:r>
      <w:r w:rsidR="001E0F43" w:rsidRPr="00A73E1A">
        <w:rPr>
          <w:rFonts w:cs="Arial"/>
        </w:rPr>
        <w:t>ekonomska najugodnejša ponudba</w:t>
      </w:r>
      <w:r w:rsidR="009B552C" w:rsidRPr="00A73E1A">
        <w:rPr>
          <w:rFonts w:cs="Arial"/>
        </w:rPr>
        <w:t>.</w:t>
      </w:r>
    </w:p>
    <w:tbl>
      <w:tblPr>
        <w:tblStyle w:val="TableGrid"/>
        <w:tblW w:w="9212" w:type="dxa"/>
        <w:tblLayout w:type="fixed"/>
        <w:tblLook w:val="04A0" w:firstRow="1" w:lastRow="0" w:firstColumn="1" w:lastColumn="0" w:noHBand="0" w:noVBand="1"/>
      </w:tblPr>
      <w:tblGrid>
        <w:gridCol w:w="1809"/>
        <w:gridCol w:w="567"/>
        <w:gridCol w:w="2694"/>
        <w:gridCol w:w="4142"/>
      </w:tblGrid>
      <w:tr w:rsidR="00B71A9E" w:rsidRPr="00A73E1A" w14:paraId="2CD9445C" w14:textId="77777777" w:rsidTr="0045407F">
        <w:tc>
          <w:tcPr>
            <w:tcW w:w="2376" w:type="dxa"/>
            <w:gridSpan w:val="2"/>
          </w:tcPr>
          <w:p w14:paraId="52497838" w14:textId="77777777" w:rsidR="00B71A9E" w:rsidRPr="00A73E1A" w:rsidRDefault="00B71A9E" w:rsidP="00707001">
            <w:pPr>
              <w:spacing w:line="276" w:lineRule="auto"/>
              <w:jc w:val="center"/>
              <w:rPr>
                <w:rFonts w:cs="Arial"/>
                <w:b/>
                <w:bCs/>
              </w:rPr>
            </w:pPr>
            <w:r w:rsidRPr="00A73E1A">
              <w:rPr>
                <w:rFonts w:cs="Arial"/>
                <w:b/>
                <w:bCs/>
              </w:rPr>
              <w:t>Merilo</w:t>
            </w:r>
          </w:p>
        </w:tc>
        <w:tc>
          <w:tcPr>
            <w:tcW w:w="2694" w:type="dxa"/>
          </w:tcPr>
          <w:p w14:paraId="6795DBF3" w14:textId="77777777" w:rsidR="00B71A9E" w:rsidRPr="00A73E1A" w:rsidRDefault="00B71A9E" w:rsidP="00707001">
            <w:pPr>
              <w:spacing w:line="276" w:lineRule="auto"/>
              <w:rPr>
                <w:rFonts w:cs="Arial"/>
                <w:bCs/>
              </w:rPr>
            </w:pPr>
            <w:r w:rsidRPr="00A73E1A">
              <w:rPr>
                <w:rFonts w:cs="Arial"/>
                <w:b/>
              </w:rPr>
              <w:t>Formula</w:t>
            </w:r>
          </w:p>
        </w:tc>
        <w:tc>
          <w:tcPr>
            <w:tcW w:w="4142" w:type="dxa"/>
          </w:tcPr>
          <w:p w14:paraId="7B23F0C9" w14:textId="77777777" w:rsidR="00B71A9E" w:rsidRPr="00A73E1A" w:rsidRDefault="00B71A9E" w:rsidP="00707001">
            <w:pPr>
              <w:spacing w:line="276" w:lineRule="auto"/>
              <w:rPr>
                <w:rFonts w:cs="Arial"/>
                <w:b/>
              </w:rPr>
            </w:pPr>
            <w:r w:rsidRPr="00A73E1A">
              <w:rPr>
                <w:rFonts w:cs="Arial"/>
                <w:b/>
              </w:rPr>
              <w:t>Opis</w:t>
            </w:r>
          </w:p>
        </w:tc>
      </w:tr>
      <w:tr w:rsidR="00BD46A7" w:rsidRPr="00A73E1A" w14:paraId="68F41BEA" w14:textId="77777777" w:rsidTr="0045407F">
        <w:tc>
          <w:tcPr>
            <w:tcW w:w="1809" w:type="dxa"/>
          </w:tcPr>
          <w:p w14:paraId="7AB2B7DD" w14:textId="645096CE" w:rsidR="00BD46A7" w:rsidRPr="00A73E1A" w:rsidRDefault="00BD46A7" w:rsidP="00707001">
            <w:pPr>
              <w:spacing w:line="276" w:lineRule="auto"/>
              <w:jc w:val="center"/>
              <w:rPr>
                <w:rFonts w:cs="Arial"/>
                <w:b/>
              </w:rPr>
            </w:pPr>
            <w:r w:rsidRPr="00A73E1A">
              <w:rPr>
                <w:rFonts w:cs="Arial"/>
                <w:b/>
              </w:rPr>
              <w:t>Ponudbena vrednost</w:t>
            </w:r>
            <w:r w:rsidR="00BB082D" w:rsidRPr="00A73E1A">
              <w:rPr>
                <w:rFonts w:cs="Arial"/>
                <w:b/>
              </w:rPr>
              <w:t xml:space="preserve"> za sklop</w:t>
            </w:r>
            <w:r w:rsidRPr="00A73E1A">
              <w:rPr>
                <w:rFonts w:cs="Arial"/>
                <w:b/>
              </w:rPr>
              <w:t xml:space="preserve"> (</w:t>
            </w:r>
            <w:r w:rsidR="00694D56" w:rsidRPr="00A73E1A">
              <w:rPr>
                <w:rFonts w:cs="Arial"/>
                <w:b/>
              </w:rPr>
              <w:t>100</w:t>
            </w:r>
            <w:r w:rsidRPr="00A73E1A">
              <w:rPr>
                <w:rFonts w:cs="Arial"/>
                <w:b/>
              </w:rPr>
              <w:t xml:space="preserve"> točk)</w:t>
            </w:r>
          </w:p>
        </w:tc>
        <w:sdt>
          <w:sdtPr>
            <w:rPr>
              <w:rFonts w:cs="Arial"/>
              <w:b/>
              <w:bCs/>
            </w:rPr>
            <w:id w:val="-684365725"/>
          </w:sdtPr>
          <w:sdtContent>
            <w:tc>
              <w:tcPr>
                <w:tcW w:w="567" w:type="dxa"/>
              </w:tcPr>
              <w:p w14:paraId="3544A3E7" w14:textId="77777777" w:rsidR="00BD46A7" w:rsidRPr="00A73E1A" w:rsidRDefault="00BD46A7" w:rsidP="00707001">
                <w:pPr>
                  <w:spacing w:line="276" w:lineRule="auto"/>
                  <w:jc w:val="center"/>
                  <w:rPr>
                    <w:rFonts w:cs="Arial"/>
                    <w:b/>
                    <w:bCs/>
                  </w:rPr>
                </w:pPr>
                <w:r w:rsidRPr="00A73E1A">
                  <w:rPr>
                    <w:rFonts w:ascii="Segoe UI Symbol" w:eastAsia="MS Gothic" w:hAnsi="Segoe UI Symbol" w:cs="Segoe UI Symbol"/>
                    <w:b/>
                    <w:bCs/>
                  </w:rPr>
                  <w:t>☒</w:t>
                </w:r>
              </w:p>
            </w:tc>
          </w:sdtContent>
        </w:sdt>
        <w:tc>
          <w:tcPr>
            <w:tcW w:w="2694" w:type="dxa"/>
          </w:tcPr>
          <w:p w14:paraId="2550B01C" w14:textId="54249EE5" w:rsidR="00BD46A7" w:rsidRPr="00A73E1A" w:rsidRDefault="00E41093" w:rsidP="00707001">
            <w:pPr>
              <w:spacing w:line="276" w:lineRule="auto"/>
              <w:rPr>
                <w:rFonts w:cs="Arial"/>
                <w:b/>
                <w:sz w:val="14"/>
                <w:szCs w:val="14"/>
              </w:rPr>
            </w:pPr>
            <m:oMathPara>
              <m:oMath>
                <m:f>
                  <m:fPr>
                    <m:ctrlPr>
                      <w:rPr>
                        <w:rFonts w:ascii="Cambria Math" w:hAnsi="Cambria Math" w:cs="Arial"/>
                        <w:i/>
                        <w:sz w:val="14"/>
                        <w:szCs w:val="14"/>
                      </w:rPr>
                    </m:ctrlPr>
                  </m:fPr>
                  <m:num>
                    <m:r>
                      <w:rPr>
                        <w:rFonts w:ascii="Cambria Math" w:hAnsi="Cambria Math" w:cs="Arial"/>
                        <w:sz w:val="14"/>
                        <w:szCs w:val="14"/>
                      </w:rPr>
                      <m:t>najnižja ponudbena vrednost za sklop</m:t>
                    </m:r>
                  </m:num>
                  <m:den>
                    <m:r>
                      <w:rPr>
                        <w:rFonts w:ascii="Cambria Math" w:hAnsi="Cambria Math" w:cs="Arial"/>
                        <w:sz w:val="14"/>
                        <w:szCs w:val="14"/>
                      </w:rPr>
                      <m:t>ponujena vrednost za sklop</m:t>
                    </m:r>
                  </m:den>
                </m:f>
                <m:r>
                  <w:rPr>
                    <w:rFonts w:ascii="Cambria Math" w:hAnsi="Cambria Math" w:cs="Arial"/>
                    <w:sz w:val="14"/>
                    <w:szCs w:val="14"/>
                  </w:rPr>
                  <m:t>∙100 točk</m:t>
                </m:r>
              </m:oMath>
            </m:oMathPara>
          </w:p>
        </w:tc>
        <w:tc>
          <w:tcPr>
            <w:tcW w:w="4142" w:type="dxa"/>
          </w:tcPr>
          <w:p w14:paraId="2380D7D3" w14:textId="6E8FEAE1" w:rsidR="00BD46A7" w:rsidRPr="00A73E1A" w:rsidRDefault="00BD46A7" w:rsidP="00707001">
            <w:pPr>
              <w:spacing w:line="276" w:lineRule="auto"/>
              <w:rPr>
                <w:rFonts w:cs="Arial"/>
              </w:rPr>
            </w:pPr>
            <w:r w:rsidRPr="00A73E1A">
              <w:rPr>
                <w:rFonts w:cs="Arial"/>
              </w:rPr>
              <w:t>Kot merilo za dodelitev števila točk za ponudbeno vrednost se uporabi višina skupne ponudbene vrednosti iz predračuna</w:t>
            </w:r>
            <w:r w:rsidR="00BB082D" w:rsidRPr="00A73E1A">
              <w:rPr>
                <w:rFonts w:cs="Arial"/>
              </w:rPr>
              <w:t xml:space="preserve"> za posamezen sklop.</w:t>
            </w:r>
            <w:r w:rsidRPr="00A73E1A">
              <w:rPr>
                <w:rFonts w:cs="Arial"/>
              </w:rPr>
              <w:t xml:space="preserve"> </w:t>
            </w:r>
          </w:p>
          <w:p w14:paraId="20E46F3A" w14:textId="77777777" w:rsidR="00BD46A7" w:rsidRPr="00A73E1A" w:rsidRDefault="00BD46A7" w:rsidP="00707001">
            <w:pPr>
              <w:spacing w:line="276" w:lineRule="auto"/>
              <w:rPr>
                <w:rFonts w:cs="Arial"/>
              </w:rPr>
            </w:pPr>
          </w:p>
          <w:p w14:paraId="768BD909" w14:textId="77777777" w:rsidR="00BD46A7" w:rsidRPr="00A73E1A" w:rsidRDefault="00BD46A7" w:rsidP="00707001">
            <w:pPr>
              <w:spacing w:line="276" w:lineRule="auto"/>
              <w:rPr>
                <w:rFonts w:cs="Arial"/>
              </w:rPr>
            </w:pPr>
            <w:r w:rsidRPr="00A73E1A">
              <w:rPr>
                <w:rFonts w:cs="Arial"/>
              </w:rPr>
              <w:t xml:space="preserve">Vsaka ponudba prejme število točk, ki ustreza izračunu po formuli. </w:t>
            </w:r>
          </w:p>
          <w:p w14:paraId="6E122DB8" w14:textId="77777777" w:rsidR="00BD46A7" w:rsidRPr="00A73E1A" w:rsidRDefault="00BD46A7" w:rsidP="00707001">
            <w:pPr>
              <w:spacing w:line="276" w:lineRule="auto"/>
              <w:rPr>
                <w:rFonts w:cs="Arial"/>
              </w:rPr>
            </w:pPr>
          </w:p>
          <w:p w14:paraId="4A70EAFF" w14:textId="77777777" w:rsidR="00BD46A7" w:rsidRPr="00A73E1A" w:rsidRDefault="00BD46A7" w:rsidP="00707001">
            <w:pPr>
              <w:spacing w:line="276" w:lineRule="auto"/>
              <w:rPr>
                <w:rFonts w:cs="Arial"/>
                <w:b/>
              </w:rPr>
            </w:pPr>
            <w:r w:rsidRPr="00A73E1A">
              <w:rPr>
                <w:rFonts w:cs="Arial"/>
              </w:rPr>
              <w:t>Pri tem velja, da je »najnižja cena« tista cena, ki je bila najnižja ponujena v okviru tega javnega naročila.</w:t>
            </w:r>
          </w:p>
        </w:tc>
      </w:tr>
    </w:tbl>
    <w:p w14:paraId="5D40A8E4" w14:textId="77777777" w:rsidR="001F36CF" w:rsidRPr="00A73E1A" w:rsidRDefault="001F36CF" w:rsidP="00707001">
      <w:pPr>
        <w:pStyle w:val="Heading2"/>
        <w:numPr>
          <w:ilvl w:val="0"/>
          <w:numId w:val="0"/>
        </w:numPr>
        <w:ind w:left="576" w:hanging="576"/>
        <w:rPr>
          <w:rFonts w:cs="Arial"/>
        </w:rPr>
      </w:pPr>
      <w:bookmarkStart w:id="11" w:name="_Toc305488256"/>
      <w:r w:rsidRPr="00A73E1A">
        <w:rPr>
          <w:rFonts w:cs="Arial"/>
        </w:rPr>
        <w:t>Veljavnost ponudbe</w:t>
      </w:r>
      <w:bookmarkEnd w:id="11"/>
    </w:p>
    <w:tbl>
      <w:tblPr>
        <w:tblStyle w:val="TableGrid"/>
        <w:tblW w:w="9209" w:type="dxa"/>
        <w:tblLook w:val="04A0" w:firstRow="1" w:lastRow="0" w:firstColumn="1" w:lastColumn="0" w:noHBand="0" w:noVBand="1"/>
      </w:tblPr>
      <w:tblGrid>
        <w:gridCol w:w="2906"/>
        <w:gridCol w:w="6303"/>
      </w:tblGrid>
      <w:tr w:rsidR="001F36CF" w:rsidRPr="00A73E1A" w14:paraId="5D40A8ED" w14:textId="77777777" w:rsidTr="00A73E1A">
        <w:tc>
          <w:tcPr>
            <w:tcW w:w="2906" w:type="dxa"/>
          </w:tcPr>
          <w:p w14:paraId="5D40A8E5" w14:textId="77777777" w:rsidR="001F36CF" w:rsidRPr="00A73E1A" w:rsidRDefault="001F36CF" w:rsidP="00707001">
            <w:pPr>
              <w:spacing w:line="276" w:lineRule="auto"/>
              <w:rPr>
                <w:rFonts w:cs="Arial"/>
                <w:b/>
                <w:bCs/>
              </w:rPr>
            </w:pPr>
            <w:r w:rsidRPr="00A73E1A">
              <w:rPr>
                <w:rFonts w:cs="Arial"/>
                <w:b/>
                <w:bCs/>
              </w:rPr>
              <w:t>Veljavnost ponudbe</w:t>
            </w:r>
          </w:p>
        </w:tc>
        <w:tc>
          <w:tcPr>
            <w:tcW w:w="6303" w:type="dxa"/>
          </w:tcPr>
          <w:p w14:paraId="5D40A8EC" w14:textId="7E1B3B56" w:rsidR="001F36CF" w:rsidRPr="00A73E1A" w:rsidRDefault="001F36CF" w:rsidP="00707001">
            <w:pPr>
              <w:spacing w:line="276" w:lineRule="auto"/>
              <w:rPr>
                <w:rFonts w:cs="Arial"/>
              </w:rPr>
            </w:pPr>
            <w:r w:rsidRPr="00A73E1A">
              <w:rPr>
                <w:rFonts w:cs="Arial"/>
              </w:rPr>
              <w:t>Veljavnost ponudbe mora biti najmanj do</w:t>
            </w:r>
            <w:r w:rsidR="0019073A" w:rsidRPr="00A73E1A">
              <w:rPr>
                <w:rFonts w:cs="Arial"/>
              </w:rPr>
              <w:t xml:space="preserve"> </w:t>
            </w:r>
            <w:r w:rsidR="009B552C" w:rsidRPr="00A73E1A">
              <w:rPr>
                <w:rFonts w:cs="Arial"/>
              </w:rPr>
              <w:t>31. 5. 2022.</w:t>
            </w:r>
          </w:p>
        </w:tc>
      </w:tr>
    </w:tbl>
    <w:p w14:paraId="1B3D4249" w14:textId="77777777" w:rsidR="008611AA" w:rsidRPr="00A73E1A" w:rsidRDefault="008611AA" w:rsidP="00707001">
      <w:pPr>
        <w:pStyle w:val="Heading2"/>
        <w:numPr>
          <w:ilvl w:val="0"/>
          <w:numId w:val="0"/>
        </w:numPr>
        <w:rPr>
          <w:rFonts w:cs="Arial"/>
        </w:rPr>
      </w:pPr>
      <w:r w:rsidRPr="00A73E1A">
        <w:rPr>
          <w:rFonts w:cs="Arial"/>
        </w:rPr>
        <w:t>Izločitev ponudb, ustavitev postopka, zavrnitev vseh ponudb, odstop od izvedbe javnega naročila</w:t>
      </w:r>
    </w:p>
    <w:tbl>
      <w:tblPr>
        <w:tblStyle w:val="TableGrid"/>
        <w:tblW w:w="9209" w:type="dxa"/>
        <w:tblLook w:val="04A0" w:firstRow="1" w:lastRow="0" w:firstColumn="1" w:lastColumn="0" w:noHBand="0" w:noVBand="1"/>
      </w:tblPr>
      <w:tblGrid>
        <w:gridCol w:w="2448"/>
        <w:gridCol w:w="6761"/>
      </w:tblGrid>
      <w:tr w:rsidR="008611AA" w:rsidRPr="00A73E1A" w14:paraId="0FAE83C9" w14:textId="77777777" w:rsidTr="00A73E1A">
        <w:tc>
          <w:tcPr>
            <w:tcW w:w="2448" w:type="dxa"/>
          </w:tcPr>
          <w:p w14:paraId="1824B719" w14:textId="77777777" w:rsidR="008611AA" w:rsidRPr="00A73E1A" w:rsidRDefault="008611AA" w:rsidP="00707001">
            <w:pPr>
              <w:spacing w:line="276" w:lineRule="auto"/>
              <w:jc w:val="left"/>
              <w:rPr>
                <w:rFonts w:cs="Arial"/>
                <w:b/>
                <w:bCs/>
              </w:rPr>
            </w:pPr>
            <w:r w:rsidRPr="00A73E1A">
              <w:rPr>
                <w:rFonts w:cs="Arial"/>
                <w:b/>
                <w:bCs/>
              </w:rPr>
              <w:t>Izključitev ponudnika, ustavitev postopka, zavrnitev vseh ponudb, odstop od izvedbe javnega naročila</w:t>
            </w:r>
          </w:p>
        </w:tc>
        <w:tc>
          <w:tcPr>
            <w:tcW w:w="6761" w:type="dxa"/>
          </w:tcPr>
          <w:p w14:paraId="539105FC" w14:textId="1F599A06" w:rsidR="008611AA" w:rsidRPr="00A73E1A" w:rsidRDefault="008611AA" w:rsidP="00707001">
            <w:pPr>
              <w:spacing w:line="276" w:lineRule="auto"/>
              <w:rPr>
                <w:rFonts w:cs="Arial"/>
              </w:rPr>
            </w:pPr>
            <w:r w:rsidRPr="00A73E1A">
              <w:rPr>
                <w:rFonts w:cs="Arial"/>
              </w:rPr>
              <w:t>Naročnik bo po opravljenem pregledu in dopolnitvi ponudb</w:t>
            </w:r>
            <w:r w:rsidR="009B552C" w:rsidRPr="00A73E1A">
              <w:rPr>
                <w:rFonts w:cs="Arial"/>
              </w:rPr>
              <w:t xml:space="preserve"> </w:t>
            </w:r>
            <w:r w:rsidRPr="00A73E1A">
              <w:rPr>
                <w:rFonts w:cs="Arial"/>
              </w:rPr>
              <w:t>izključil vse ponudbe, ki ne bodo popolne</w:t>
            </w:r>
            <w:r w:rsidR="009B552C" w:rsidRPr="00A73E1A">
              <w:rPr>
                <w:rFonts w:cs="Arial"/>
              </w:rPr>
              <w:t xml:space="preserve"> ali dopustne</w:t>
            </w:r>
            <w:r w:rsidRPr="00A73E1A">
              <w:rPr>
                <w:rFonts w:cs="Arial"/>
              </w:rPr>
              <w:t>.</w:t>
            </w:r>
          </w:p>
          <w:p w14:paraId="15544BCA" w14:textId="77777777" w:rsidR="008611AA" w:rsidRPr="00A73E1A" w:rsidRDefault="008611AA" w:rsidP="00707001">
            <w:pPr>
              <w:spacing w:line="276" w:lineRule="auto"/>
              <w:rPr>
                <w:rFonts w:cs="Arial"/>
              </w:rPr>
            </w:pPr>
          </w:p>
          <w:p w14:paraId="7B6FEB9B" w14:textId="37D163D7" w:rsidR="009B552C" w:rsidRPr="00A73E1A" w:rsidRDefault="009B552C" w:rsidP="00707001">
            <w:pPr>
              <w:spacing w:line="276" w:lineRule="auto"/>
              <w:rPr>
                <w:rFonts w:cs="Arial"/>
              </w:rPr>
            </w:pPr>
            <w:r w:rsidRPr="00A73E1A">
              <w:rPr>
                <w:rFonts w:cs="Arial"/>
              </w:rPr>
              <w:t>Naročnik si pridržuje pravico, da javnega naročila ne odda.</w:t>
            </w:r>
          </w:p>
        </w:tc>
      </w:tr>
    </w:tbl>
    <w:p w14:paraId="5D40A91A" w14:textId="77777777" w:rsidR="001F36CF" w:rsidRPr="00A73E1A" w:rsidRDefault="001F36CF" w:rsidP="00707001">
      <w:pPr>
        <w:spacing w:after="0"/>
        <w:rPr>
          <w:rFonts w:cs="Arial"/>
        </w:rPr>
      </w:pPr>
    </w:p>
    <w:p w14:paraId="3687C69B" w14:textId="6179D5B7" w:rsidR="000A7E54" w:rsidRPr="00A73E1A" w:rsidRDefault="009B552C" w:rsidP="00707001">
      <w:pPr>
        <w:spacing w:after="0"/>
        <w:jc w:val="left"/>
        <w:rPr>
          <w:rFonts w:eastAsiaTheme="majorEastAsia" w:cs="Arial"/>
          <w:b/>
          <w:bCs/>
          <w:color w:val="060D38"/>
          <w:sz w:val="26"/>
          <w:szCs w:val="26"/>
        </w:rPr>
      </w:pPr>
      <w:bookmarkStart w:id="12" w:name="_Toc305488298"/>
      <w:r w:rsidRPr="00A73E1A">
        <w:rPr>
          <w:rFonts w:cs="Arial"/>
        </w:rPr>
        <w:br w:type="page"/>
      </w:r>
      <w:bookmarkEnd w:id="12"/>
      <w:r w:rsidR="001A6988" w:rsidRPr="00A73E1A">
        <w:rPr>
          <w:rFonts w:cs="Arial"/>
          <w:b/>
          <w:bCs/>
          <w:color w:val="060D38"/>
          <w:sz w:val="26"/>
          <w:szCs w:val="26"/>
        </w:rPr>
        <w:t>R</w:t>
      </w:r>
      <w:r w:rsidR="00CB2125" w:rsidRPr="00A73E1A">
        <w:rPr>
          <w:rFonts w:cs="Arial"/>
          <w:b/>
          <w:bCs/>
          <w:color w:val="060D38"/>
          <w:sz w:val="26"/>
          <w:szCs w:val="26"/>
        </w:rPr>
        <w:t>azpisni obrazec št. 1</w:t>
      </w:r>
    </w:p>
    <w:p w14:paraId="11DAEFA5" w14:textId="77777777" w:rsidR="000A7E54" w:rsidRPr="00A73E1A" w:rsidRDefault="000A7E54" w:rsidP="00707001">
      <w:pPr>
        <w:pStyle w:val="Default"/>
        <w:spacing w:line="276" w:lineRule="auto"/>
        <w:rPr>
          <w:sz w:val="20"/>
          <w:szCs w:val="20"/>
          <w:lang w:val="sl-SI"/>
        </w:rPr>
      </w:pPr>
    </w:p>
    <w:p w14:paraId="17283D6C" w14:textId="77777777" w:rsidR="000A7E54" w:rsidRPr="00A73E1A" w:rsidRDefault="000A7E54" w:rsidP="00707001">
      <w:pPr>
        <w:pStyle w:val="Default"/>
        <w:spacing w:line="276" w:lineRule="auto"/>
        <w:rPr>
          <w:sz w:val="20"/>
          <w:szCs w:val="20"/>
          <w:lang w:val="sl-SI"/>
        </w:rPr>
      </w:pPr>
    </w:p>
    <w:p w14:paraId="7DC91FB6" w14:textId="14B8B288" w:rsidR="000A7E54" w:rsidRPr="00A73E1A" w:rsidRDefault="000A7E54" w:rsidP="00707001">
      <w:pPr>
        <w:pStyle w:val="Default"/>
        <w:spacing w:line="276" w:lineRule="auto"/>
        <w:rPr>
          <w:b/>
          <w:sz w:val="20"/>
          <w:szCs w:val="20"/>
          <w:lang w:val="sl-SI"/>
        </w:rPr>
      </w:pPr>
      <w:r w:rsidRPr="00A73E1A">
        <w:rPr>
          <w:b/>
          <w:sz w:val="20"/>
          <w:szCs w:val="20"/>
          <w:lang w:val="sl-SI"/>
        </w:rPr>
        <w:t>Ponudnik:</w:t>
      </w:r>
    </w:p>
    <w:p w14:paraId="0CA5C3FB" w14:textId="57EC60EC" w:rsidR="001A6988" w:rsidRPr="00A73E1A" w:rsidRDefault="001A6988" w:rsidP="00707001">
      <w:pPr>
        <w:pStyle w:val="Default"/>
        <w:spacing w:line="276" w:lineRule="auto"/>
        <w:rPr>
          <w:b/>
          <w:sz w:val="20"/>
          <w:szCs w:val="20"/>
          <w:lang w:val="sl-SI"/>
        </w:rPr>
      </w:pPr>
      <w:r w:rsidRPr="00A73E1A">
        <w:rPr>
          <w:b/>
          <w:sz w:val="20"/>
          <w:szCs w:val="20"/>
          <w:lang w:val="sl-SI"/>
        </w:rPr>
        <w:t>………………</w:t>
      </w:r>
    </w:p>
    <w:p w14:paraId="3292B901" w14:textId="77777777" w:rsidR="001A6988" w:rsidRPr="00A73E1A" w:rsidRDefault="001A6988" w:rsidP="00707001">
      <w:pPr>
        <w:pStyle w:val="Default"/>
        <w:spacing w:line="276" w:lineRule="auto"/>
        <w:rPr>
          <w:b/>
          <w:sz w:val="20"/>
          <w:szCs w:val="20"/>
          <w:lang w:val="sl-SI"/>
        </w:rPr>
      </w:pPr>
      <w:r w:rsidRPr="00A73E1A">
        <w:rPr>
          <w:b/>
          <w:sz w:val="20"/>
          <w:szCs w:val="20"/>
          <w:lang w:val="sl-SI"/>
        </w:rPr>
        <w:t>………………</w:t>
      </w:r>
    </w:p>
    <w:p w14:paraId="455FB245" w14:textId="77777777" w:rsidR="001A6988" w:rsidRPr="00A73E1A" w:rsidRDefault="001A6988" w:rsidP="00707001">
      <w:pPr>
        <w:pStyle w:val="Default"/>
        <w:spacing w:line="276" w:lineRule="auto"/>
        <w:rPr>
          <w:b/>
          <w:sz w:val="20"/>
          <w:szCs w:val="20"/>
          <w:lang w:val="sl-SI"/>
        </w:rPr>
      </w:pPr>
      <w:r w:rsidRPr="00A73E1A">
        <w:rPr>
          <w:b/>
          <w:sz w:val="20"/>
          <w:szCs w:val="20"/>
          <w:lang w:val="sl-SI"/>
        </w:rPr>
        <w:t>………………</w:t>
      </w:r>
    </w:p>
    <w:p w14:paraId="27D29443" w14:textId="77777777" w:rsidR="000A7E54" w:rsidRPr="00A73E1A" w:rsidRDefault="000A7E54" w:rsidP="00707001">
      <w:pPr>
        <w:pStyle w:val="Default"/>
        <w:spacing w:line="276" w:lineRule="auto"/>
        <w:rPr>
          <w:b/>
          <w:bCs/>
          <w:sz w:val="22"/>
          <w:szCs w:val="22"/>
          <w:lang w:val="sl-SI"/>
        </w:rPr>
      </w:pPr>
    </w:p>
    <w:p w14:paraId="548E8DA7" w14:textId="77777777" w:rsidR="000A7E54" w:rsidRPr="00A73E1A" w:rsidRDefault="000A7E54" w:rsidP="00707001">
      <w:pPr>
        <w:pStyle w:val="Default"/>
        <w:spacing w:line="276" w:lineRule="auto"/>
        <w:rPr>
          <w:b/>
          <w:bCs/>
          <w:sz w:val="22"/>
          <w:szCs w:val="22"/>
          <w:lang w:val="sl-SI"/>
        </w:rPr>
      </w:pPr>
    </w:p>
    <w:p w14:paraId="7BDD2C29" w14:textId="77777777" w:rsidR="000A7E54" w:rsidRPr="00A73E1A" w:rsidRDefault="000A7E54" w:rsidP="00707001">
      <w:pPr>
        <w:pStyle w:val="Default"/>
        <w:spacing w:line="276" w:lineRule="auto"/>
        <w:rPr>
          <w:b/>
          <w:bCs/>
          <w:sz w:val="22"/>
          <w:szCs w:val="22"/>
          <w:lang w:val="sl-SI"/>
        </w:rPr>
      </w:pPr>
    </w:p>
    <w:p w14:paraId="6EF421B2" w14:textId="77777777" w:rsidR="000A7E54" w:rsidRPr="00A73E1A" w:rsidRDefault="000A7E54" w:rsidP="00707001">
      <w:pPr>
        <w:pStyle w:val="Default"/>
        <w:spacing w:line="276" w:lineRule="auto"/>
        <w:rPr>
          <w:sz w:val="22"/>
          <w:szCs w:val="22"/>
          <w:lang w:val="sl-SI"/>
        </w:rPr>
      </w:pPr>
      <w:r w:rsidRPr="00A73E1A">
        <w:rPr>
          <w:b/>
          <w:bCs/>
          <w:sz w:val="22"/>
          <w:szCs w:val="22"/>
          <w:lang w:val="sl-SI"/>
        </w:rPr>
        <w:t>Izjava o predložitvi menic za dobro izvedbo pogodbenih obveznosti</w:t>
      </w:r>
    </w:p>
    <w:p w14:paraId="26BD8CCC" w14:textId="77777777" w:rsidR="000A7E54" w:rsidRPr="00A73E1A" w:rsidRDefault="000A7E54" w:rsidP="00707001">
      <w:pPr>
        <w:pStyle w:val="Default"/>
        <w:spacing w:line="276" w:lineRule="auto"/>
        <w:rPr>
          <w:sz w:val="20"/>
          <w:szCs w:val="20"/>
          <w:lang w:val="sl-SI"/>
        </w:rPr>
      </w:pPr>
    </w:p>
    <w:p w14:paraId="50CF2D93" w14:textId="77777777" w:rsidR="000A7E54" w:rsidRPr="00A73E1A" w:rsidRDefault="000A7E54" w:rsidP="00707001">
      <w:pPr>
        <w:pStyle w:val="Default"/>
        <w:spacing w:line="276" w:lineRule="auto"/>
        <w:rPr>
          <w:sz w:val="20"/>
          <w:szCs w:val="20"/>
          <w:lang w:val="sl-SI"/>
        </w:rPr>
      </w:pPr>
    </w:p>
    <w:p w14:paraId="37143479" w14:textId="4077058A" w:rsidR="000A7E54" w:rsidRPr="00A73E1A" w:rsidRDefault="000A7E54" w:rsidP="00707001">
      <w:pPr>
        <w:pStyle w:val="Default"/>
        <w:spacing w:line="276" w:lineRule="auto"/>
        <w:jc w:val="both"/>
        <w:rPr>
          <w:sz w:val="20"/>
          <w:szCs w:val="20"/>
          <w:lang w:val="sl-SI"/>
        </w:rPr>
      </w:pPr>
      <w:r w:rsidRPr="00A73E1A">
        <w:rPr>
          <w:sz w:val="20"/>
          <w:szCs w:val="20"/>
          <w:lang w:val="sl-SI"/>
        </w:rPr>
        <w:t>S podpisom te izjave izjavljamo, da bomo, če bomo izbrani kot najugodnejši ponudnik za javno naročil</w:t>
      </w:r>
      <w:r w:rsidR="00CB2125" w:rsidRPr="00A73E1A">
        <w:rPr>
          <w:sz w:val="20"/>
          <w:szCs w:val="20"/>
          <w:lang w:val="sl-SI"/>
        </w:rPr>
        <w:t>o</w:t>
      </w:r>
      <w:r w:rsidR="001A190E" w:rsidRPr="00A73E1A">
        <w:rPr>
          <w:sz w:val="20"/>
          <w:szCs w:val="20"/>
          <w:lang w:val="sl-SI"/>
        </w:rPr>
        <w:t xml:space="preserve"> </w:t>
      </w:r>
      <w:r w:rsidR="008D2C95" w:rsidRPr="00A73E1A">
        <w:rPr>
          <w:sz w:val="20"/>
          <w:szCs w:val="20"/>
          <w:lang w:val="sl-SI"/>
        </w:rPr>
        <w:t>»</w:t>
      </w:r>
      <w:sdt>
        <w:sdtPr>
          <w:rPr>
            <w:sz w:val="20"/>
            <w:szCs w:val="20"/>
            <w:lang w:val="sl-SI"/>
          </w:rPr>
          <w:alias w:val="Zadeva"/>
          <w:tag w:val="Zadeva"/>
          <w:id w:val="-1098706726"/>
          <w:dataBinding w:prefixMappings="xmlns:ns0='http://schemas.microsoft.com/office/2006/metadata/properties' xmlns:ns1='http://www.w3.org/2001/XMLSchema-instance' xmlns:ns2='http://schemas.microsoft.com/office/infopath/2007/PartnerControls' xmlns:ns3='e59f918f-0f86-4ad2-9273-6ec6592addeb' xmlns:ns4='http://projekti.borzen.si/eis/sp' xmlns:ns5='510932b6-d250-45fb-92fb-f6ce3d1787ee' xmlns:ns6='http://schemas.microsoft.com/sharepoint/v3' " w:xpath="/ns0:properties[1]/documentManagement[1]/ns3:Zadeva[1]" w:storeItemID="{9938D751-349D-4BBC-9F6E-756FF220E0C6}"/>
          <w:text/>
        </w:sdtPr>
        <w:sdtContent>
          <w:r w:rsidR="0068493A" w:rsidRPr="00A73E1A">
            <w:rPr>
              <w:sz w:val="20"/>
              <w:szCs w:val="20"/>
              <w:lang w:val="sl-SI"/>
            </w:rPr>
            <w:t>Podpora pri vzdrževanju opreme, strežnikov in informacijskega sistema za obdobje 24 mesecev</w:t>
          </w:r>
        </w:sdtContent>
      </w:sdt>
      <w:r w:rsidR="001A6988" w:rsidRPr="00A73E1A">
        <w:rPr>
          <w:sz w:val="20"/>
          <w:szCs w:val="20"/>
          <w:lang w:val="sl-SI"/>
        </w:rPr>
        <w:t>«,</w:t>
      </w:r>
      <w:r w:rsidR="008D2C95" w:rsidRPr="00A73E1A">
        <w:rPr>
          <w:sz w:val="20"/>
          <w:szCs w:val="20"/>
          <w:lang w:val="sl-SI"/>
        </w:rPr>
        <w:t xml:space="preserve"> po postopku </w:t>
      </w:r>
      <w:r w:rsidR="0063556F">
        <w:rPr>
          <w:sz w:val="20"/>
          <w:szCs w:val="20"/>
          <w:lang w:val="sl-SI"/>
        </w:rPr>
        <w:t>zbiranja ponudb</w:t>
      </w:r>
      <w:r w:rsidRPr="00A73E1A">
        <w:rPr>
          <w:sz w:val="20"/>
          <w:szCs w:val="20"/>
          <w:lang w:val="sl-SI"/>
        </w:rPr>
        <w:t xml:space="preserve">, ob podpisu pogodbe predložili </w:t>
      </w:r>
      <w:r w:rsidR="00CB2125" w:rsidRPr="00A73E1A">
        <w:rPr>
          <w:sz w:val="20"/>
          <w:szCs w:val="20"/>
          <w:lang w:val="sl-SI"/>
        </w:rPr>
        <w:t>tri (3</w:t>
      </w:r>
      <w:r w:rsidR="00CB6802" w:rsidRPr="00A73E1A">
        <w:rPr>
          <w:sz w:val="20"/>
          <w:szCs w:val="20"/>
          <w:lang w:val="sl-SI"/>
        </w:rPr>
        <w:t>)</w:t>
      </w:r>
      <w:r w:rsidRPr="00A73E1A">
        <w:rPr>
          <w:sz w:val="20"/>
          <w:szCs w:val="20"/>
          <w:lang w:val="sl-SI"/>
        </w:rPr>
        <w:t xml:space="preserve"> bianko menic</w:t>
      </w:r>
      <w:r w:rsidR="00CB2125" w:rsidRPr="00A73E1A">
        <w:rPr>
          <w:sz w:val="20"/>
          <w:szCs w:val="20"/>
          <w:lang w:val="sl-SI"/>
        </w:rPr>
        <w:t>e</w:t>
      </w:r>
      <w:r w:rsidR="001A190E" w:rsidRPr="00A73E1A">
        <w:rPr>
          <w:sz w:val="20"/>
          <w:szCs w:val="20"/>
          <w:lang w:val="sl-SI"/>
        </w:rPr>
        <w:t xml:space="preserve"> </w:t>
      </w:r>
      <w:r w:rsidRPr="00A73E1A">
        <w:rPr>
          <w:sz w:val="20"/>
          <w:szCs w:val="20"/>
          <w:lang w:val="sl-SI"/>
        </w:rPr>
        <w:t>z izpolnjeno in podpisano menično izjavo za dobro izvedbo pogodbenih obveznosti.</w:t>
      </w:r>
    </w:p>
    <w:p w14:paraId="1D2DD828" w14:textId="77777777" w:rsidR="000A7E54" w:rsidRPr="00A73E1A" w:rsidRDefault="000A7E54" w:rsidP="00707001">
      <w:pPr>
        <w:pStyle w:val="Default"/>
        <w:spacing w:line="276" w:lineRule="auto"/>
        <w:rPr>
          <w:sz w:val="20"/>
          <w:szCs w:val="20"/>
          <w:lang w:val="sl-SI"/>
        </w:rPr>
      </w:pPr>
    </w:p>
    <w:p w14:paraId="02CA33FA" w14:textId="77777777" w:rsidR="000A7E54" w:rsidRPr="00A73E1A" w:rsidRDefault="000A7E54" w:rsidP="00707001">
      <w:pPr>
        <w:pStyle w:val="Default"/>
        <w:spacing w:line="276" w:lineRule="auto"/>
        <w:rPr>
          <w:sz w:val="20"/>
          <w:szCs w:val="20"/>
          <w:lang w:val="de-DE"/>
        </w:rPr>
      </w:pPr>
      <w:r w:rsidRPr="00A73E1A">
        <w:rPr>
          <w:sz w:val="20"/>
          <w:szCs w:val="20"/>
          <w:lang w:val="de-DE"/>
        </w:rPr>
        <w:t xml:space="preserve">Kraj in datum: </w:t>
      </w:r>
    </w:p>
    <w:p w14:paraId="2238AF33" w14:textId="77777777" w:rsidR="000A7E54" w:rsidRPr="00A73E1A" w:rsidRDefault="000A7E54" w:rsidP="00707001">
      <w:pPr>
        <w:pStyle w:val="Default"/>
        <w:spacing w:line="276" w:lineRule="auto"/>
        <w:rPr>
          <w:sz w:val="20"/>
          <w:szCs w:val="20"/>
          <w:lang w:val="de-DE"/>
        </w:rPr>
      </w:pPr>
    </w:p>
    <w:p w14:paraId="0404925E" w14:textId="12351947" w:rsidR="00E14320" w:rsidRPr="00A73E1A" w:rsidRDefault="00CB2125" w:rsidP="00707001">
      <w:pPr>
        <w:pStyle w:val="Default"/>
        <w:spacing w:line="276" w:lineRule="auto"/>
        <w:rPr>
          <w:sz w:val="22"/>
          <w:szCs w:val="22"/>
          <w:lang w:val="de-DE"/>
        </w:rPr>
      </w:pPr>
      <w:r w:rsidRPr="00A73E1A">
        <w:rPr>
          <w:sz w:val="20"/>
          <w:szCs w:val="20"/>
          <w:lang w:val="de-DE"/>
        </w:rPr>
        <w:t>Podpis in žig ponudnika:</w:t>
      </w:r>
    </w:p>
    <w:p w14:paraId="22DE6470" w14:textId="501AF438" w:rsidR="007A1AD7" w:rsidRPr="00A73E1A" w:rsidRDefault="007A1AD7" w:rsidP="00707001">
      <w:pPr>
        <w:pStyle w:val="Default"/>
        <w:pageBreakBefore/>
        <w:spacing w:line="276" w:lineRule="auto"/>
        <w:rPr>
          <w:color w:val="060D38"/>
          <w:sz w:val="26"/>
          <w:szCs w:val="26"/>
          <w:lang w:val="it-IT"/>
        </w:rPr>
      </w:pPr>
      <w:r w:rsidRPr="00A73E1A">
        <w:rPr>
          <w:b/>
          <w:bCs/>
          <w:color w:val="060D38"/>
          <w:sz w:val="26"/>
          <w:szCs w:val="26"/>
          <w:lang w:val="it-IT"/>
        </w:rPr>
        <w:t>R</w:t>
      </w:r>
      <w:r w:rsidR="00CB2125" w:rsidRPr="00A73E1A">
        <w:rPr>
          <w:b/>
          <w:bCs/>
          <w:color w:val="060D38"/>
          <w:sz w:val="26"/>
          <w:szCs w:val="26"/>
          <w:lang w:val="it-IT"/>
        </w:rPr>
        <w:t>azpisni obrazec št. 2</w:t>
      </w:r>
      <w:r w:rsidRPr="00A73E1A">
        <w:rPr>
          <w:b/>
          <w:bCs/>
          <w:color w:val="060D38"/>
          <w:sz w:val="26"/>
          <w:szCs w:val="26"/>
          <w:lang w:val="it-IT"/>
        </w:rPr>
        <w:t xml:space="preserve"> </w:t>
      </w:r>
    </w:p>
    <w:p w14:paraId="48BFE5BE" w14:textId="1875EC8B" w:rsidR="007A1AD7" w:rsidRPr="00080CF8" w:rsidRDefault="00080CF8" w:rsidP="00707001">
      <w:pPr>
        <w:pStyle w:val="Default"/>
        <w:spacing w:line="276" w:lineRule="auto"/>
        <w:rPr>
          <w:b/>
          <w:color w:val="auto"/>
          <w:sz w:val="20"/>
          <w:szCs w:val="20"/>
          <w:u w:val="single"/>
          <w:lang w:val="it-IT"/>
        </w:rPr>
      </w:pPr>
      <w:r w:rsidRPr="00080CF8">
        <w:rPr>
          <w:b/>
          <w:color w:val="auto"/>
          <w:sz w:val="20"/>
          <w:szCs w:val="20"/>
          <w:u w:val="single"/>
          <w:lang w:val="it-IT"/>
        </w:rPr>
        <w:t>(Predloži izbrani ponudnik v fazi sklenitve pogodbe)</w:t>
      </w:r>
    </w:p>
    <w:p w14:paraId="04DD87B0" w14:textId="77777777" w:rsidR="007A1AD7" w:rsidRPr="00A73E1A" w:rsidRDefault="007A1AD7" w:rsidP="00707001">
      <w:pPr>
        <w:pStyle w:val="Default"/>
        <w:spacing w:line="276" w:lineRule="auto"/>
        <w:rPr>
          <w:color w:val="auto"/>
          <w:sz w:val="20"/>
          <w:szCs w:val="20"/>
          <w:lang w:val="it-IT"/>
        </w:rPr>
      </w:pPr>
    </w:p>
    <w:p w14:paraId="41AB205D" w14:textId="6CE4E801" w:rsidR="007A1AD7" w:rsidRPr="00A73E1A" w:rsidRDefault="007A1AD7" w:rsidP="00707001">
      <w:pPr>
        <w:pStyle w:val="Default"/>
        <w:spacing w:line="276" w:lineRule="auto"/>
        <w:rPr>
          <w:b/>
          <w:color w:val="auto"/>
          <w:sz w:val="20"/>
          <w:szCs w:val="20"/>
          <w:lang w:val="it-IT"/>
        </w:rPr>
      </w:pPr>
      <w:r w:rsidRPr="00A73E1A">
        <w:rPr>
          <w:b/>
          <w:color w:val="auto"/>
          <w:sz w:val="20"/>
          <w:szCs w:val="20"/>
          <w:lang w:val="it-IT"/>
        </w:rPr>
        <w:t>_</w:t>
      </w:r>
      <w:r w:rsidR="001A6988" w:rsidRPr="00A73E1A">
        <w:rPr>
          <w:b/>
          <w:color w:val="auto"/>
          <w:sz w:val="20"/>
          <w:szCs w:val="20"/>
          <w:lang w:val="it-IT"/>
        </w:rPr>
        <w:t>______________________________</w:t>
      </w:r>
    </w:p>
    <w:p w14:paraId="5D0556D1" w14:textId="77777777" w:rsidR="007A1AD7" w:rsidRPr="00A73E1A" w:rsidRDefault="007A1AD7" w:rsidP="00707001">
      <w:pPr>
        <w:pStyle w:val="Default"/>
        <w:spacing w:line="276" w:lineRule="auto"/>
        <w:rPr>
          <w:b/>
          <w:color w:val="auto"/>
          <w:sz w:val="20"/>
          <w:szCs w:val="20"/>
          <w:lang w:val="it-IT"/>
        </w:rPr>
      </w:pPr>
      <w:r w:rsidRPr="00A73E1A">
        <w:rPr>
          <w:b/>
          <w:color w:val="auto"/>
          <w:sz w:val="20"/>
          <w:szCs w:val="20"/>
          <w:lang w:val="it-IT"/>
        </w:rPr>
        <w:t xml:space="preserve">_______________________________ </w:t>
      </w:r>
    </w:p>
    <w:p w14:paraId="30E07142" w14:textId="77777777" w:rsidR="007A1AD7" w:rsidRPr="00A73E1A" w:rsidRDefault="007A1AD7" w:rsidP="00707001">
      <w:pPr>
        <w:pStyle w:val="Default"/>
        <w:spacing w:line="276" w:lineRule="auto"/>
        <w:rPr>
          <w:b/>
          <w:color w:val="auto"/>
          <w:sz w:val="20"/>
          <w:szCs w:val="20"/>
          <w:lang w:val="it-IT"/>
        </w:rPr>
      </w:pPr>
      <w:r w:rsidRPr="00A73E1A">
        <w:rPr>
          <w:b/>
          <w:color w:val="auto"/>
          <w:sz w:val="20"/>
          <w:szCs w:val="20"/>
          <w:lang w:val="it-IT"/>
        </w:rPr>
        <w:t xml:space="preserve">_______________________________ </w:t>
      </w:r>
    </w:p>
    <w:p w14:paraId="2D65C8F2" w14:textId="77777777" w:rsidR="007A1AD7" w:rsidRPr="00A73E1A" w:rsidRDefault="007A1AD7" w:rsidP="00707001">
      <w:pPr>
        <w:pStyle w:val="Default"/>
        <w:spacing w:line="276" w:lineRule="auto"/>
        <w:rPr>
          <w:b/>
          <w:color w:val="auto"/>
          <w:sz w:val="20"/>
          <w:szCs w:val="20"/>
          <w:lang w:val="it-IT"/>
        </w:rPr>
      </w:pPr>
      <w:r w:rsidRPr="00A73E1A">
        <w:rPr>
          <w:b/>
          <w:color w:val="auto"/>
          <w:sz w:val="20"/>
          <w:szCs w:val="20"/>
          <w:lang w:val="it-IT"/>
        </w:rPr>
        <w:t xml:space="preserve">(izdajatelj menice) </w:t>
      </w:r>
    </w:p>
    <w:p w14:paraId="34DAA8D5" w14:textId="77777777" w:rsidR="007A1AD7" w:rsidRPr="00A73E1A" w:rsidRDefault="007A1AD7" w:rsidP="00707001">
      <w:pPr>
        <w:pStyle w:val="Default"/>
        <w:spacing w:line="276" w:lineRule="auto"/>
        <w:rPr>
          <w:color w:val="auto"/>
          <w:sz w:val="20"/>
          <w:szCs w:val="20"/>
          <w:lang w:val="it-IT"/>
        </w:rPr>
      </w:pPr>
    </w:p>
    <w:p w14:paraId="438BC0B4" w14:textId="77777777" w:rsidR="007A1AD7" w:rsidRPr="00A73E1A" w:rsidRDefault="007A1AD7" w:rsidP="00707001">
      <w:pPr>
        <w:pStyle w:val="Default"/>
        <w:spacing w:line="276" w:lineRule="auto"/>
        <w:rPr>
          <w:color w:val="auto"/>
          <w:sz w:val="20"/>
          <w:szCs w:val="20"/>
          <w:lang w:val="it-IT"/>
        </w:rPr>
      </w:pPr>
    </w:p>
    <w:p w14:paraId="636CA49C" w14:textId="77777777" w:rsidR="007A1AD7" w:rsidRPr="00A73E1A" w:rsidRDefault="007A1AD7" w:rsidP="00707001">
      <w:pPr>
        <w:pStyle w:val="Default"/>
        <w:spacing w:line="276" w:lineRule="auto"/>
        <w:rPr>
          <w:color w:val="auto"/>
          <w:sz w:val="20"/>
          <w:szCs w:val="20"/>
          <w:lang w:val="it-IT"/>
        </w:rPr>
      </w:pPr>
      <w:r w:rsidRPr="00A73E1A">
        <w:rPr>
          <w:color w:val="auto"/>
          <w:sz w:val="20"/>
          <w:szCs w:val="20"/>
          <w:lang w:val="it-IT"/>
        </w:rPr>
        <w:t xml:space="preserve">Datum: </w:t>
      </w:r>
    </w:p>
    <w:p w14:paraId="59F3F21A" w14:textId="77777777" w:rsidR="007A1AD7" w:rsidRPr="00A73E1A" w:rsidRDefault="007A1AD7" w:rsidP="00707001">
      <w:pPr>
        <w:pStyle w:val="Default"/>
        <w:spacing w:line="276" w:lineRule="auto"/>
        <w:rPr>
          <w:b/>
          <w:bCs/>
          <w:color w:val="auto"/>
          <w:sz w:val="20"/>
          <w:szCs w:val="20"/>
          <w:lang w:val="it-IT"/>
        </w:rPr>
      </w:pPr>
    </w:p>
    <w:p w14:paraId="7E9BABD4" w14:textId="77777777" w:rsidR="007A1AD7" w:rsidRPr="00A73E1A" w:rsidRDefault="007A1AD7" w:rsidP="00707001">
      <w:pPr>
        <w:pStyle w:val="Default"/>
        <w:spacing w:line="276" w:lineRule="auto"/>
        <w:rPr>
          <w:b/>
          <w:bCs/>
          <w:color w:val="auto"/>
          <w:sz w:val="20"/>
          <w:szCs w:val="20"/>
          <w:lang w:val="it-IT"/>
        </w:rPr>
      </w:pPr>
    </w:p>
    <w:p w14:paraId="351BE2CC" w14:textId="77777777" w:rsidR="007A1AD7" w:rsidRPr="00A73E1A" w:rsidRDefault="007A1AD7" w:rsidP="00707001">
      <w:pPr>
        <w:pStyle w:val="Default"/>
        <w:spacing w:line="276" w:lineRule="auto"/>
        <w:rPr>
          <w:color w:val="auto"/>
          <w:sz w:val="20"/>
          <w:szCs w:val="20"/>
          <w:lang w:val="it-IT"/>
        </w:rPr>
      </w:pPr>
      <w:r w:rsidRPr="00A73E1A">
        <w:rPr>
          <w:b/>
          <w:bCs/>
          <w:color w:val="auto"/>
          <w:sz w:val="20"/>
          <w:szCs w:val="20"/>
          <w:lang w:val="it-IT"/>
        </w:rPr>
        <w:t xml:space="preserve">MENIČNA IZJAVA S POOBLASTILOM ZA UNOVČENJE MENICE </w:t>
      </w:r>
    </w:p>
    <w:p w14:paraId="09D86C7A" w14:textId="77777777" w:rsidR="007A1AD7" w:rsidRPr="00A73E1A" w:rsidRDefault="007A1AD7" w:rsidP="00707001">
      <w:pPr>
        <w:pStyle w:val="Default"/>
        <w:spacing w:line="276" w:lineRule="auto"/>
        <w:rPr>
          <w:color w:val="auto"/>
          <w:sz w:val="20"/>
          <w:szCs w:val="20"/>
          <w:lang w:val="it-IT"/>
        </w:rPr>
      </w:pPr>
    </w:p>
    <w:p w14:paraId="4EC638EB" w14:textId="77777777" w:rsidR="007A1AD7" w:rsidRPr="00A73E1A" w:rsidRDefault="007A1AD7" w:rsidP="00707001">
      <w:pPr>
        <w:pStyle w:val="Default"/>
        <w:spacing w:line="276" w:lineRule="auto"/>
        <w:rPr>
          <w:color w:val="auto"/>
          <w:sz w:val="20"/>
          <w:szCs w:val="20"/>
          <w:lang w:val="it-IT"/>
        </w:rPr>
      </w:pPr>
    </w:p>
    <w:p w14:paraId="25827CD8" w14:textId="2F832122" w:rsidR="007A1AD7" w:rsidRPr="00A73E1A" w:rsidRDefault="007A1AD7" w:rsidP="00707001">
      <w:pPr>
        <w:pStyle w:val="Default"/>
        <w:spacing w:line="276" w:lineRule="auto"/>
        <w:jc w:val="both"/>
        <w:rPr>
          <w:color w:val="auto"/>
          <w:sz w:val="20"/>
          <w:szCs w:val="20"/>
          <w:lang w:val="it-IT"/>
        </w:rPr>
      </w:pPr>
      <w:r w:rsidRPr="00A73E1A">
        <w:rPr>
          <w:color w:val="auto"/>
          <w:sz w:val="20"/>
          <w:szCs w:val="20"/>
          <w:lang w:val="it-IT"/>
        </w:rPr>
        <w:t>Za zavarovanje dobre izvedbe pogodbenih obveznosti po Pogodbi ____________ _______________________ z dne ______________________ sklenjene med (</w:t>
      </w:r>
      <w:r w:rsidR="005A6A8D" w:rsidRPr="00A73E1A">
        <w:rPr>
          <w:color w:val="auto"/>
          <w:sz w:val="20"/>
          <w:szCs w:val="20"/>
          <w:lang w:val="it-IT"/>
        </w:rPr>
        <w:t>izvajalcem</w:t>
      </w:r>
      <w:r w:rsidRPr="00A73E1A">
        <w:rPr>
          <w:color w:val="auto"/>
          <w:sz w:val="20"/>
          <w:szCs w:val="20"/>
          <w:lang w:val="it-IT"/>
        </w:rPr>
        <w:t xml:space="preserve">) ________________________ in podjetjem Borzen, d.o.o., Dunajska 156, 1000 Ljubljana (v nadaljevanju naročnik) izročamo </w:t>
      </w:r>
      <w:r w:rsidR="00CB2125" w:rsidRPr="00A73E1A">
        <w:rPr>
          <w:color w:val="auto"/>
          <w:sz w:val="20"/>
          <w:szCs w:val="20"/>
          <w:lang w:val="it-IT"/>
        </w:rPr>
        <w:t>3</w:t>
      </w:r>
      <w:r w:rsidRPr="00A73E1A">
        <w:rPr>
          <w:color w:val="auto"/>
          <w:sz w:val="20"/>
          <w:szCs w:val="20"/>
          <w:lang w:val="it-IT"/>
        </w:rPr>
        <w:t xml:space="preserve"> (</w:t>
      </w:r>
      <w:r w:rsidR="00CB2125" w:rsidRPr="00A73E1A">
        <w:rPr>
          <w:color w:val="auto"/>
          <w:sz w:val="20"/>
          <w:szCs w:val="20"/>
          <w:lang w:val="it-IT"/>
        </w:rPr>
        <w:t>tri</w:t>
      </w:r>
      <w:r w:rsidRPr="00A73E1A">
        <w:rPr>
          <w:color w:val="auto"/>
          <w:sz w:val="20"/>
          <w:szCs w:val="20"/>
          <w:lang w:val="it-IT"/>
        </w:rPr>
        <w:t>) bianko menic</w:t>
      </w:r>
      <w:r w:rsidR="00CB2125" w:rsidRPr="00A73E1A">
        <w:rPr>
          <w:color w:val="auto"/>
          <w:sz w:val="20"/>
          <w:szCs w:val="20"/>
          <w:lang w:val="it-IT"/>
        </w:rPr>
        <w:t>e</w:t>
      </w:r>
      <w:r w:rsidRPr="00A73E1A">
        <w:rPr>
          <w:color w:val="auto"/>
          <w:sz w:val="20"/>
          <w:szCs w:val="20"/>
          <w:lang w:val="it-IT"/>
        </w:rPr>
        <w:t xml:space="preserve"> za </w:t>
      </w:r>
      <w:r w:rsidRPr="00A73E1A">
        <w:rPr>
          <w:b/>
          <w:bCs/>
          <w:sz w:val="20"/>
          <w:szCs w:val="20"/>
          <w:lang w:val="sl-SI"/>
        </w:rPr>
        <w:t>dobro izvedbo pogodbenih obveznosti</w:t>
      </w:r>
      <w:r w:rsidRPr="00A73E1A">
        <w:rPr>
          <w:color w:val="auto"/>
          <w:sz w:val="20"/>
          <w:szCs w:val="20"/>
          <w:lang w:val="it-IT"/>
        </w:rPr>
        <w:t xml:space="preserve">, na kateri je podpisana pooblaščena oseba: </w:t>
      </w:r>
    </w:p>
    <w:p w14:paraId="19FC2C69" w14:textId="77777777" w:rsidR="007A1AD7" w:rsidRPr="00A73E1A" w:rsidRDefault="007A1AD7" w:rsidP="00707001">
      <w:pPr>
        <w:pStyle w:val="Default"/>
        <w:spacing w:line="276" w:lineRule="auto"/>
        <w:rPr>
          <w:color w:val="auto"/>
          <w:sz w:val="20"/>
          <w:szCs w:val="20"/>
          <w:lang w:val="it-IT"/>
        </w:rPr>
      </w:pPr>
    </w:p>
    <w:p w14:paraId="7A40659F" w14:textId="77777777" w:rsidR="007A1AD7" w:rsidRPr="00A73E1A" w:rsidRDefault="007A1AD7" w:rsidP="00707001">
      <w:pPr>
        <w:pStyle w:val="Default"/>
        <w:spacing w:line="276" w:lineRule="auto"/>
        <w:rPr>
          <w:color w:val="auto"/>
          <w:sz w:val="20"/>
          <w:szCs w:val="20"/>
          <w:lang w:val="it-IT"/>
        </w:rPr>
      </w:pPr>
      <w:r w:rsidRPr="00A73E1A">
        <w:rPr>
          <w:color w:val="auto"/>
          <w:sz w:val="20"/>
          <w:szCs w:val="20"/>
          <w:lang w:val="it-IT"/>
        </w:rPr>
        <w:t xml:space="preserve">___________________ </w:t>
      </w:r>
      <w:r w:rsidRPr="00A73E1A">
        <w:rPr>
          <w:color w:val="auto"/>
          <w:sz w:val="20"/>
          <w:szCs w:val="20"/>
          <w:lang w:val="it-IT"/>
        </w:rPr>
        <w:tab/>
        <w:t xml:space="preserve">_________________ </w:t>
      </w:r>
      <w:r w:rsidRPr="00A73E1A">
        <w:rPr>
          <w:color w:val="auto"/>
          <w:sz w:val="20"/>
          <w:szCs w:val="20"/>
          <w:lang w:val="it-IT"/>
        </w:rPr>
        <w:tab/>
      </w:r>
      <w:r w:rsidRPr="00A73E1A">
        <w:rPr>
          <w:color w:val="auto"/>
          <w:sz w:val="20"/>
          <w:szCs w:val="20"/>
          <w:lang w:val="it-IT"/>
        </w:rPr>
        <w:tab/>
        <w:t xml:space="preserve">__________ </w:t>
      </w:r>
    </w:p>
    <w:p w14:paraId="13878EC8" w14:textId="77777777" w:rsidR="007A1AD7" w:rsidRPr="00A73E1A" w:rsidRDefault="007A1AD7" w:rsidP="00707001">
      <w:pPr>
        <w:pStyle w:val="Default"/>
        <w:spacing w:line="276" w:lineRule="auto"/>
        <w:rPr>
          <w:color w:val="auto"/>
          <w:sz w:val="20"/>
          <w:szCs w:val="20"/>
          <w:lang w:val="it-IT"/>
        </w:rPr>
      </w:pPr>
      <w:r w:rsidRPr="00A73E1A">
        <w:rPr>
          <w:color w:val="auto"/>
          <w:sz w:val="20"/>
          <w:szCs w:val="20"/>
          <w:lang w:val="it-IT"/>
        </w:rPr>
        <w:t xml:space="preserve">(ime in priimek) </w:t>
      </w:r>
      <w:r w:rsidRPr="00A73E1A">
        <w:rPr>
          <w:color w:val="auto"/>
          <w:sz w:val="20"/>
          <w:szCs w:val="20"/>
          <w:lang w:val="it-IT"/>
        </w:rPr>
        <w:tab/>
      </w:r>
      <w:r w:rsidRPr="00A73E1A">
        <w:rPr>
          <w:color w:val="auto"/>
          <w:sz w:val="20"/>
          <w:szCs w:val="20"/>
          <w:lang w:val="it-IT"/>
        </w:rPr>
        <w:tab/>
        <w:t xml:space="preserve">(funkcija zastopnika) </w:t>
      </w:r>
      <w:r w:rsidRPr="00A73E1A">
        <w:rPr>
          <w:color w:val="auto"/>
          <w:sz w:val="20"/>
          <w:szCs w:val="20"/>
          <w:lang w:val="it-IT"/>
        </w:rPr>
        <w:tab/>
      </w:r>
      <w:r w:rsidRPr="00A73E1A">
        <w:rPr>
          <w:color w:val="auto"/>
          <w:sz w:val="20"/>
          <w:szCs w:val="20"/>
          <w:lang w:val="it-IT"/>
        </w:rPr>
        <w:tab/>
        <w:t xml:space="preserve">(podpis) </w:t>
      </w:r>
    </w:p>
    <w:p w14:paraId="527D5876" w14:textId="77777777" w:rsidR="007A1AD7" w:rsidRPr="00A73E1A" w:rsidRDefault="007A1AD7" w:rsidP="00707001">
      <w:pPr>
        <w:pStyle w:val="Default"/>
        <w:spacing w:line="276" w:lineRule="auto"/>
        <w:rPr>
          <w:color w:val="auto"/>
          <w:sz w:val="20"/>
          <w:szCs w:val="20"/>
          <w:lang w:val="it-IT"/>
        </w:rPr>
      </w:pPr>
    </w:p>
    <w:p w14:paraId="2DB77D7C" w14:textId="391A7AE5" w:rsidR="007A1AD7" w:rsidRPr="00A73E1A" w:rsidRDefault="007A1AD7" w:rsidP="00707001">
      <w:pPr>
        <w:pStyle w:val="Default"/>
        <w:spacing w:line="276" w:lineRule="auto"/>
        <w:jc w:val="both"/>
        <w:rPr>
          <w:color w:val="auto"/>
          <w:sz w:val="20"/>
          <w:szCs w:val="20"/>
          <w:lang w:val="it-IT"/>
        </w:rPr>
      </w:pPr>
      <w:r w:rsidRPr="00A73E1A">
        <w:rPr>
          <w:color w:val="auto"/>
          <w:sz w:val="20"/>
          <w:szCs w:val="20"/>
          <w:lang w:val="it-IT"/>
        </w:rPr>
        <w:t xml:space="preserve">V primeru, da ne bomo izpolnili svojih obveznosti iz zgoraj navedene pogodbe, pooblaščamo naročnika, da za svoj račun izpolni menico v skladu s predmetnim pooblastilom v višini </w:t>
      </w:r>
      <w:r w:rsidR="003D4851" w:rsidRPr="00A73E1A">
        <w:rPr>
          <w:color w:val="auto"/>
          <w:sz w:val="20"/>
          <w:szCs w:val="20"/>
          <w:lang w:val="it-IT"/>
        </w:rPr>
        <w:t>10</w:t>
      </w:r>
      <w:r w:rsidR="005148D1" w:rsidRPr="00A73E1A">
        <w:rPr>
          <w:color w:val="auto"/>
          <w:sz w:val="20"/>
          <w:szCs w:val="20"/>
          <w:lang w:val="it-IT"/>
        </w:rPr>
        <w:t xml:space="preserve"> </w:t>
      </w:r>
      <w:r w:rsidRPr="00A73E1A">
        <w:rPr>
          <w:color w:val="auto"/>
          <w:sz w:val="20"/>
          <w:szCs w:val="20"/>
          <w:lang w:val="it-IT"/>
        </w:rPr>
        <w:t>(</w:t>
      </w:r>
      <w:r w:rsidR="003D4851" w:rsidRPr="00A73E1A">
        <w:rPr>
          <w:color w:val="auto"/>
          <w:sz w:val="20"/>
          <w:szCs w:val="20"/>
          <w:lang w:val="it-IT"/>
        </w:rPr>
        <w:t>deset</w:t>
      </w:r>
      <w:r w:rsidRPr="00A73E1A">
        <w:rPr>
          <w:color w:val="auto"/>
          <w:sz w:val="20"/>
          <w:szCs w:val="20"/>
          <w:lang w:val="it-IT"/>
        </w:rPr>
        <w:t xml:space="preserve">) % </w:t>
      </w:r>
      <w:r w:rsidR="005148D1" w:rsidRPr="00A73E1A">
        <w:rPr>
          <w:color w:val="auto"/>
          <w:sz w:val="20"/>
          <w:szCs w:val="20"/>
          <w:lang w:val="it-IT"/>
        </w:rPr>
        <w:t xml:space="preserve">maksimalne končne </w:t>
      </w:r>
      <w:r w:rsidRPr="00A73E1A">
        <w:rPr>
          <w:color w:val="auto"/>
          <w:sz w:val="20"/>
          <w:szCs w:val="20"/>
          <w:lang w:val="it-IT"/>
        </w:rPr>
        <w:t>pogodbene vrednosti (z DDV) na podlagi navedene pogodbe</w:t>
      </w:r>
      <w:r w:rsidR="004D569F" w:rsidRPr="00A73E1A">
        <w:rPr>
          <w:color w:val="auto"/>
          <w:sz w:val="20"/>
          <w:szCs w:val="20"/>
          <w:lang w:val="it-IT"/>
        </w:rPr>
        <w:t xml:space="preserve"> </w:t>
      </w:r>
      <w:r w:rsidRPr="00A73E1A">
        <w:rPr>
          <w:color w:val="auto"/>
          <w:sz w:val="20"/>
          <w:szCs w:val="20"/>
          <w:lang w:val="it-IT"/>
        </w:rPr>
        <w:t xml:space="preserve">ter da izpolni vse druge sestavne dele menice, ki niso izpolnjeni in uporabi izpolnjeno menico za izterjavo naših obveznosti v breme: </w:t>
      </w:r>
    </w:p>
    <w:p w14:paraId="7355D6FC" w14:textId="77777777" w:rsidR="007A1AD7" w:rsidRPr="00A73E1A" w:rsidRDefault="007A1AD7" w:rsidP="00707001">
      <w:pPr>
        <w:pStyle w:val="Default"/>
        <w:spacing w:line="276" w:lineRule="auto"/>
        <w:rPr>
          <w:color w:val="auto"/>
          <w:sz w:val="20"/>
          <w:szCs w:val="20"/>
          <w:lang w:val="it-IT"/>
        </w:rPr>
      </w:pPr>
    </w:p>
    <w:p w14:paraId="3F2572B0" w14:textId="776F5918" w:rsidR="007A1AD7" w:rsidRPr="00A73E1A" w:rsidRDefault="001A6988" w:rsidP="00707001">
      <w:pPr>
        <w:pStyle w:val="Default"/>
        <w:spacing w:line="276" w:lineRule="auto"/>
        <w:rPr>
          <w:color w:val="auto"/>
          <w:sz w:val="20"/>
          <w:szCs w:val="20"/>
          <w:lang w:val="de-DE"/>
        </w:rPr>
      </w:pPr>
      <w:r w:rsidRPr="00A73E1A">
        <w:rPr>
          <w:color w:val="auto"/>
          <w:sz w:val="20"/>
          <w:szCs w:val="20"/>
          <w:lang w:val="de-DE"/>
        </w:rPr>
        <w:t>TRR št.</w:t>
      </w:r>
      <w:r w:rsidR="007A1AD7" w:rsidRPr="00A73E1A">
        <w:rPr>
          <w:color w:val="auto"/>
          <w:sz w:val="20"/>
          <w:szCs w:val="20"/>
          <w:lang w:val="de-DE"/>
        </w:rPr>
        <w:t xml:space="preserve">: ________________________, pri __________________________ (naziv banke). </w:t>
      </w:r>
    </w:p>
    <w:p w14:paraId="1AADAE6B" w14:textId="77777777" w:rsidR="007A1AD7" w:rsidRPr="00A73E1A" w:rsidRDefault="007A1AD7" w:rsidP="00707001">
      <w:pPr>
        <w:pStyle w:val="Default"/>
        <w:spacing w:line="276" w:lineRule="auto"/>
        <w:rPr>
          <w:color w:val="auto"/>
          <w:sz w:val="20"/>
          <w:szCs w:val="20"/>
          <w:lang w:val="de-DE"/>
        </w:rPr>
      </w:pPr>
    </w:p>
    <w:p w14:paraId="1409089B" w14:textId="77777777" w:rsidR="007A1AD7" w:rsidRPr="00A73E1A" w:rsidRDefault="007A1AD7" w:rsidP="00707001">
      <w:pPr>
        <w:pStyle w:val="Default"/>
        <w:spacing w:line="276" w:lineRule="auto"/>
        <w:rPr>
          <w:color w:val="auto"/>
          <w:sz w:val="20"/>
          <w:szCs w:val="20"/>
          <w:lang w:val="de-DE"/>
        </w:rPr>
      </w:pPr>
    </w:p>
    <w:p w14:paraId="399BCB98" w14:textId="77777777" w:rsidR="007A1AD7" w:rsidRPr="00A73E1A" w:rsidRDefault="007A1AD7" w:rsidP="00707001">
      <w:pPr>
        <w:pStyle w:val="Default"/>
        <w:spacing w:line="276" w:lineRule="auto"/>
        <w:rPr>
          <w:color w:val="auto"/>
          <w:sz w:val="20"/>
          <w:szCs w:val="20"/>
          <w:lang w:val="de-DE"/>
        </w:rPr>
      </w:pPr>
      <w:r w:rsidRPr="00A73E1A">
        <w:rPr>
          <w:color w:val="auto"/>
          <w:sz w:val="20"/>
          <w:szCs w:val="20"/>
          <w:lang w:val="de-DE"/>
        </w:rPr>
        <w:t xml:space="preserve">Obvezujemo se, da bomo pravočasno zagotovili ustrezno denarno kritje na našem računu: </w:t>
      </w:r>
    </w:p>
    <w:p w14:paraId="28DE6348" w14:textId="77777777" w:rsidR="007A1AD7" w:rsidRPr="00A73E1A" w:rsidRDefault="007A1AD7" w:rsidP="00707001">
      <w:pPr>
        <w:pStyle w:val="Default"/>
        <w:spacing w:line="276" w:lineRule="auto"/>
        <w:rPr>
          <w:color w:val="auto"/>
          <w:sz w:val="20"/>
          <w:szCs w:val="20"/>
          <w:lang w:val="de-DE"/>
        </w:rPr>
      </w:pPr>
    </w:p>
    <w:p w14:paraId="64DE89C6" w14:textId="77777777" w:rsidR="001A6988" w:rsidRPr="00A73E1A" w:rsidRDefault="001A6988" w:rsidP="00707001">
      <w:pPr>
        <w:pStyle w:val="Default"/>
        <w:spacing w:line="276" w:lineRule="auto"/>
        <w:rPr>
          <w:color w:val="auto"/>
          <w:sz w:val="20"/>
          <w:szCs w:val="20"/>
          <w:lang w:val="de-DE"/>
        </w:rPr>
      </w:pPr>
      <w:r w:rsidRPr="00A73E1A">
        <w:rPr>
          <w:color w:val="auto"/>
          <w:sz w:val="20"/>
          <w:szCs w:val="20"/>
          <w:lang w:val="de-DE"/>
        </w:rPr>
        <w:t xml:space="preserve">TRR št.: ________________________, pri __________________________ (naziv banke). </w:t>
      </w:r>
    </w:p>
    <w:p w14:paraId="155DD4F4" w14:textId="77777777" w:rsidR="007A1AD7" w:rsidRPr="00A73E1A" w:rsidRDefault="007A1AD7" w:rsidP="00707001">
      <w:pPr>
        <w:pStyle w:val="Default"/>
        <w:spacing w:line="276" w:lineRule="auto"/>
        <w:rPr>
          <w:color w:val="auto"/>
          <w:sz w:val="20"/>
          <w:szCs w:val="20"/>
          <w:lang w:val="de-DE"/>
        </w:rPr>
      </w:pPr>
    </w:p>
    <w:p w14:paraId="4BBF4C9D" w14:textId="77777777" w:rsidR="007A1AD7" w:rsidRPr="00A73E1A" w:rsidRDefault="007A1AD7" w:rsidP="00707001">
      <w:pPr>
        <w:pStyle w:val="Default"/>
        <w:spacing w:line="276" w:lineRule="auto"/>
        <w:rPr>
          <w:color w:val="auto"/>
          <w:sz w:val="20"/>
          <w:szCs w:val="20"/>
          <w:lang w:val="de-DE"/>
        </w:rPr>
      </w:pPr>
    </w:p>
    <w:p w14:paraId="04EAF0D1" w14:textId="77777777" w:rsidR="007A1AD7" w:rsidRPr="00A73E1A" w:rsidRDefault="007A1AD7" w:rsidP="00707001">
      <w:pPr>
        <w:pStyle w:val="Default"/>
        <w:spacing w:line="276" w:lineRule="auto"/>
        <w:jc w:val="both"/>
        <w:rPr>
          <w:color w:val="auto"/>
          <w:sz w:val="20"/>
          <w:szCs w:val="20"/>
          <w:lang w:val="de-DE"/>
        </w:rPr>
      </w:pPr>
    </w:p>
    <w:p w14:paraId="442523DE" w14:textId="09B0CA0B" w:rsidR="007A1AD7" w:rsidRPr="00A73E1A" w:rsidRDefault="007A1AD7" w:rsidP="00707001">
      <w:pPr>
        <w:pStyle w:val="Default"/>
        <w:spacing w:line="276" w:lineRule="auto"/>
        <w:jc w:val="both"/>
        <w:rPr>
          <w:color w:val="auto"/>
          <w:sz w:val="20"/>
          <w:szCs w:val="20"/>
          <w:lang w:val="de-DE"/>
        </w:rPr>
      </w:pPr>
      <w:r w:rsidRPr="00A73E1A">
        <w:rPr>
          <w:color w:val="auto"/>
          <w:sz w:val="20"/>
          <w:szCs w:val="20"/>
          <w:lang w:val="de-DE"/>
        </w:rPr>
        <w:t>Predmetno pooblastilo se š</w:t>
      </w:r>
      <w:r w:rsidR="00080CF8">
        <w:rPr>
          <w:color w:val="auto"/>
          <w:sz w:val="20"/>
          <w:szCs w:val="20"/>
          <w:lang w:val="de-DE"/>
        </w:rPr>
        <w:t>teje kot nepreklicen nalog dan b</w:t>
      </w:r>
      <w:r w:rsidRPr="00A73E1A">
        <w:rPr>
          <w:color w:val="auto"/>
          <w:sz w:val="20"/>
          <w:szCs w:val="20"/>
          <w:lang w:val="de-DE"/>
        </w:rPr>
        <w:t xml:space="preserve">anki iz prejšnjega odstavka za plačilo omenjene menice. </w:t>
      </w:r>
    </w:p>
    <w:p w14:paraId="5FDDE05A" w14:textId="77777777" w:rsidR="007A1AD7" w:rsidRPr="00A73E1A" w:rsidRDefault="007A1AD7" w:rsidP="00707001">
      <w:pPr>
        <w:pStyle w:val="Default"/>
        <w:spacing w:line="276" w:lineRule="auto"/>
        <w:rPr>
          <w:color w:val="auto"/>
          <w:sz w:val="20"/>
          <w:szCs w:val="20"/>
          <w:lang w:val="de-DE"/>
        </w:rPr>
      </w:pPr>
    </w:p>
    <w:p w14:paraId="5DF4BB54" w14:textId="77777777" w:rsidR="007A1AD7" w:rsidRPr="00A73E1A" w:rsidRDefault="007A1AD7" w:rsidP="00707001">
      <w:pPr>
        <w:pStyle w:val="Default"/>
        <w:spacing w:line="276" w:lineRule="auto"/>
        <w:rPr>
          <w:color w:val="auto"/>
          <w:sz w:val="20"/>
          <w:szCs w:val="20"/>
          <w:lang w:val="de-DE"/>
        </w:rPr>
      </w:pPr>
    </w:p>
    <w:p w14:paraId="10C36F2B" w14:textId="77777777" w:rsidR="007A1AD7" w:rsidRPr="00A73E1A" w:rsidRDefault="007A1AD7" w:rsidP="00707001">
      <w:pPr>
        <w:pStyle w:val="Default"/>
        <w:spacing w:line="276" w:lineRule="auto"/>
        <w:rPr>
          <w:color w:val="auto"/>
          <w:sz w:val="20"/>
          <w:szCs w:val="20"/>
          <w:lang w:val="de-DE"/>
        </w:rPr>
      </w:pPr>
    </w:p>
    <w:p w14:paraId="348C7C72" w14:textId="48187F0D" w:rsidR="007A1AD7" w:rsidRPr="00A73E1A" w:rsidRDefault="00F27047" w:rsidP="00707001">
      <w:pPr>
        <w:pStyle w:val="Default"/>
        <w:spacing w:line="276" w:lineRule="auto"/>
        <w:ind w:left="4956" w:firstLine="708"/>
        <w:rPr>
          <w:color w:val="auto"/>
          <w:sz w:val="20"/>
          <w:szCs w:val="20"/>
          <w:lang w:val="it-IT"/>
        </w:rPr>
      </w:pPr>
      <w:r>
        <w:rPr>
          <w:color w:val="auto"/>
          <w:sz w:val="20"/>
          <w:szCs w:val="20"/>
          <w:lang w:val="de-DE"/>
        </w:rPr>
        <w:t xml:space="preserve">  </w:t>
      </w:r>
      <w:r w:rsidR="007A1AD7" w:rsidRPr="00A73E1A">
        <w:rPr>
          <w:color w:val="auto"/>
          <w:sz w:val="20"/>
          <w:szCs w:val="20"/>
          <w:lang w:val="it-IT"/>
        </w:rPr>
        <w:t xml:space="preserve">IZDAJATELJ MENICE: </w:t>
      </w:r>
    </w:p>
    <w:p w14:paraId="0C8EE142" w14:textId="77777777" w:rsidR="007A1AD7" w:rsidRPr="00A73E1A" w:rsidRDefault="007A1AD7" w:rsidP="00707001">
      <w:pPr>
        <w:pStyle w:val="Default"/>
        <w:spacing w:line="276" w:lineRule="auto"/>
        <w:jc w:val="right"/>
        <w:rPr>
          <w:color w:val="auto"/>
          <w:sz w:val="20"/>
          <w:szCs w:val="20"/>
          <w:lang w:val="it-IT"/>
        </w:rPr>
      </w:pPr>
      <w:r w:rsidRPr="00A73E1A">
        <w:rPr>
          <w:color w:val="auto"/>
          <w:sz w:val="20"/>
          <w:szCs w:val="20"/>
          <w:lang w:val="it-IT"/>
        </w:rPr>
        <w:t xml:space="preserve">_____________________________ </w:t>
      </w:r>
    </w:p>
    <w:p w14:paraId="60644B29" w14:textId="77777777" w:rsidR="007A1AD7" w:rsidRPr="00A73E1A" w:rsidRDefault="007A1AD7" w:rsidP="00707001">
      <w:pPr>
        <w:pStyle w:val="Default"/>
        <w:spacing w:line="276" w:lineRule="auto"/>
        <w:rPr>
          <w:color w:val="auto"/>
          <w:sz w:val="20"/>
          <w:szCs w:val="20"/>
          <w:lang w:val="it-IT"/>
        </w:rPr>
      </w:pPr>
    </w:p>
    <w:p w14:paraId="02A447DA" w14:textId="77777777" w:rsidR="007A1AD7" w:rsidRPr="00A73E1A" w:rsidRDefault="007A1AD7" w:rsidP="00707001">
      <w:pPr>
        <w:pStyle w:val="Default"/>
        <w:spacing w:line="276" w:lineRule="auto"/>
        <w:rPr>
          <w:color w:val="auto"/>
          <w:sz w:val="20"/>
          <w:szCs w:val="20"/>
          <w:lang w:val="it-IT"/>
        </w:rPr>
      </w:pPr>
    </w:p>
    <w:p w14:paraId="73653582" w14:textId="77777777" w:rsidR="007A1AD7" w:rsidRPr="00A73E1A" w:rsidRDefault="007A1AD7" w:rsidP="00707001">
      <w:pPr>
        <w:pStyle w:val="Default"/>
        <w:spacing w:line="276" w:lineRule="auto"/>
        <w:rPr>
          <w:color w:val="auto"/>
          <w:sz w:val="20"/>
          <w:szCs w:val="20"/>
          <w:lang w:val="it-IT"/>
        </w:rPr>
      </w:pPr>
    </w:p>
    <w:p w14:paraId="0CC2A8BA" w14:textId="77777777" w:rsidR="007A1AD7" w:rsidRPr="00A73E1A" w:rsidRDefault="007A1AD7" w:rsidP="00707001">
      <w:pPr>
        <w:pStyle w:val="Default"/>
        <w:spacing w:line="276" w:lineRule="auto"/>
        <w:rPr>
          <w:color w:val="auto"/>
          <w:sz w:val="20"/>
          <w:szCs w:val="20"/>
          <w:lang w:val="it-IT"/>
        </w:rPr>
      </w:pPr>
    </w:p>
    <w:p w14:paraId="22CFB293" w14:textId="77777777" w:rsidR="007A1AD7" w:rsidRPr="00A73E1A" w:rsidRDefault="007A1AD7" w:rsidP="00707001">
      <w:pPr>
        <w:pStyle w:val="Default"/>
        <w:spacing w:line="276" w:lineRule="auto"/>
        <w:rPr>
          <w:color w:val="auto"/>
          <w:sz w:val="20"/>
          <w:szCs w:val="20"/>
          <w:lang w:val="it-IT"/>
        </w:rPr>
      </w:pPr>
      <w:r w:rsidRPr="00A73E1A">
        <w:rPr>
          <w:color w:val="auto"/>
          <w:sz w:val="20"/>
          <w:szCs w:val="20"/>
          <w:lang w:val="it-IT"/>
        </w:rPr>
        <w:t xml:space="preserve">Priloga: </w:t>
      </w:r>
    </w:p>
    <w:p w14:paraId="1502846D" w14:textId="4557812D" w:rsidR="007A1AD7" w:rsidRPr="00A73E1A" w:rsidRDefault="007A1AD7" w:rsidP="00707001">
      <w:pPr>
        <w:pStyle w:val="Default"/>
        <w:spacing w:line="276" w:lineRule="auto"/>
        <w:rPr>
          <w:color w:val="auto"/>
          <w:sz w:val="20"/>
          <w:szCs w:val="20"/>
          <w:lang w:val="it-IT"/>
        </w:rPr>
      </w:pPr>
      <w:r w:rsidRPr="00A73E1A">
        <w:rPr>
          <w:color w:val="auto"/>
          <w:sz w:val="20"/>
          <w:szCs w:val="20"/>
          <w:lang w:val="it-IT"/>
        </w:rPr>
        <w:t xml:space="preserve">- </w:t>
      </w:r>
      <w:r w:rsidR="00CB2125" w:rsidRPr="00A73E1A">
        <w:rPr>
          <w:color w:val="auto"/>
          <w:sz w:val="20"/>
          <w:szCs w:val="20"/>
          <w:lang w:val="it-IT"/>
        </w:rPr>
        <w:t>3</w:t>
      </w:r>
      <w:r w:rsidR="00CB6802" w:rsidRPr="00A73E1A">
        <w:rPr>
          <w:color w:val="auto"/>
          <w:sz w:val="20"/>
          <w:szCs w:val="20"/>
          <w:lang w:val="it-IT"/>
        </w:rPr>
        <w:t>x</w:t>
      </w:r>
      <w:r w:rsidRPr="00A73E1A">
        <w:rPr>
          <w:color w:val="auto"/>
          <w:sz w:val="20"/>
          <w:szCs w:val="20"/>
          <w:lang w:val="it-IT"/>
        </w:rPr>
        <w:t xml:space="preserve"> bianko menica </w:t>
      </w:r>
    </w:p>
    <w:p w14:paraId="438D7200" w14:textId="77777777" w:rsidR="004D569F" w:rsidRPr="00A73E1A" w:rsidRDefault="004D569F" w:rsidP="00707001">
      <w:pPr>
        <w:spacing w:after="0"/>
        <w:jc w:val="left"/>
        <w:rPr>
          <w:rFonts w:cs="Arial"/>
          <w:b/>
          <w:color w:val="060D38"/>
          <w:sz w:val="26"/>
          <w:szCs w:val="26"/>
        </w:rPr>
      </w:pPr>
    </w:p>
    <w:p w14:paraId="0B9F8822" w14:textId="6AA7D46E" w:rsidR="00F0588A" w:rsidRPr="00A73E1A" w:rsidRDefault="00CB2125" w:rsidP="00707001">
      <w:pPr>
        <w:spacing w:after="0"/>
        <w:jc w:val="left"/>
        <w:rPr>
          <w:rFonts w:cs="Arial"/>
          <w:b/>
          <w:bCs/>
          <w:sz w:val="20"/>
          <w:szCs w:val="20"/>
        </w:rPr>
      </w:pPr>
      <w:r w:rsidRPr="00A73E1A">
        <w:rPr>
          <w:rFonts w:cs="Arial"/>
          <w:b/>
          <w:color w:val="060D38"/>
          <w:sz w:val="26"/>
          <w:szCs w:val="26"/>
        </w:rPr>
        <w:t>Razpisni obrazec št. 3</w:t>
      </w:r>
    </w:p>
    <w:p w14:paraId="02362465" w14:textId="77777777" w:rsidR="00F0588A" w:rsidRPr="00A73E1A" w:rsidRDefault="00F0588A" w:rsidP="00707001">
      <w:pPr>
        <w:autoSpaceDE w:val="0"/>
        <w:autoSpaceDN w:val="0"/>
        <w:adjustRightInd w:val="0"/>
        <w:spacing w:after="0"/>
        <w:rPr>
          <w:rFonts w:cs="Arial"/>
          <w:b/>
          <w:bCs/>
          <w:sz w:val="20"/>
          <w:szCs w:val="20"/>
        </w:rPr>
      </w:pPr>
    </w:p>
    <w:p w14:paraId="721EF853" w14:textId="2B96260B" w:rsidR="00F0588A" w:rsidRPr="00A73E1A" w:rsidRDefault="00F0588A" w:rsidP="00707001">
      <w:pPr>
        <w:autoSpaceDE w:val="0"/>
        <w:autoSpaceDN w:val="0"/>
        <w:adjustRightInd w:val="0"/>
        <w:spacing w:after="0"/>
        <w:rPr>
          <w:rFonts w:cs="Arial"/>
          <w:b/>
          <w:bCs/>
          <w:sz w:val="20"/>
          <w:szCs w:val="20"/>
        </w:rPr>
      </w:pPr>
      <w:r w:rsidRPr="00A73E1A">
        <w:rPr>
          <w:rFonts w:cs="Arial"/>
          <w:b/>
          <w:bCs/>
          <w:sz w:val="20"/>
          <w:szCs w:val="20"/>
        </w:rPr>
        <w:t>PONUDNIK (poslovodeči izvajalec), IZVAJALEC (v primeru skupne prijave / ponudbe) ali PODIZVAJALEC (ustrezno podčrtaj)</w:t>
      </w:r>
    </w:p>
    <w:p w14:paraId="29298CDB" w14:textId="77777777" w:rsidR="00F0588A" w:rsidRPr="00A73E1A" w:rsidRDefault="00F0588A" w:rsidP="00707001">
      <w:pPr>
        <w:pBdr>
          <w:bottom w:val="single" w:sz="12" w:space="1" w:color="auto"/>
        </w:pBdr>
        <w:autoSpaceDE w:val="0"/>
        <w:autoSpaceDN w:val="0"/>
        <w:adjustRightInd w:val="0"/>
        <w:spacing w:after="0"/>
        <w:rPr>
          <w:rFonts w:cs="Arial"/>
          <w:b/>
          <w:bCs/>
          <w:sz w:val="20"/>
          <w:szCs w:val="20"/>
        </w:rPr>
      </w:pPr>
    </w:p>
    <w:p w14:paraId="3A0D6BF9" w14:textId="77777777" w:rsidR="00F0588A" w:rsidRPr="00A73E1A" w:rsidRDefault="00F0588A" w:rsidP="00707001">
      <w:pPr>
        <w:autoSpaceDE w:val="0"/>
        <w:autoSpaceDN w:val="0"/>
        <w:adjustRightInd w:val="0"/>
        <w:spacing w:after="0"/>
        <w:rPr>
          <w:rFonts w:cs="Arial"/>
          <w:b/>
          <w:bCs/>
          <w:sz w:val="20"/>
          <w:szCs w:val="20"/>
        </w:rPr>
      </w:pPr>
    </w:p>
    <w:p w14:paraId="2FF41510" w14:textId="71C4F46B" w:rsidR="00F0588A" w:rsidRPr="00A73E1A" w:rsidRDefault="00F0588A" w:rsidP="00707001">
      <w:pPr>
        <w:autoSpaceDE w:val="0"/>
        <w:autoSpaceDN w:val="0"/>
        <w:adjustRightInd w:val="0"/>
        <w:spacing w:after="0"/>
        <w:rPr>
          <w:rFonts w:cs="Arial"/>
          <w:b/>
          <w:bCs/>
          <w:sz w:val="20"/>
          <w:szCs w:val="20"/>
        </w:rPr>
      </w:pPr>
      <w:r w:rsidRPr="00A73E1A">
        <w:rPr>
          <w:rFonts w:cs="Arial"/>
          <w:b/>
          <w:bCs/>
          <w:sz w:val="20"/>
          <w:szCs w:val="20"/>
        </w:rPr>
        <w:t xml:space="preserve">SPISEK REFERENC V ZADNJIH </w:t>
      </w:r>
      <w:r w:rsidR="00873203">
        <w:rPr>
          <w:rFonts w:cs="Arial"/>
          <w:b/>
          <w:bCs/>
          <w:sz w:val="20"/>
          <w:szCs w:val="20"/>
        </w:rPr>
        <w:t>DVEH</w:t>
      </w:r>
      <w:r w:rsidRPr="00A73E1A">
        <w:rPr>
          <w:rFonts w:cs="Arial"/>
          <w:b/>
          <w:bCs/>
          <w:sz w:val="20"/>
          <w:szCs w:val="20"/>
        </w:rPr>
        <w:t xml:space="preserve"> LETIH PRED OBJAVO RAZPISNE DOKUMENTACIJE – POGOJ ZA SODELOVANJE</w:t>
      </w:r>
    </w:p>
    <w:p w14:paraId="41D8C5FA" w14:textId="77777777" w:rsidR="00F0588A" w:rsidRPr="00A73E1A" w:rsidRDefault="00F0588A" w:rsidP="00707001">
      <w:pPr>
        <w:autoSpaceDE w:val="0"/>
        <w:autoSpaceDN w:val="0"/>
        <w:adjustRightInd w:val="0"/>
        <w:spacing w:after="0"/>
        <w:rPr>
          <w:rFonts w:cs="Arial"/>
          <w:sz w:val="20"/>
          <w:szCs w:val="20"/>
        </w:rPr>
      </w:pPr>
    </w:p>
    <w:p w14:paraId="342FE662" w14:textId="575437D2" w:rsidR="00F0588A" w:rsidRPr="00A73E1A" w:rsidRDefault="00F0588A" w:rsidP="00707001">
      <w:pPr>
        <w:autoSpaceDE w:val="0"/>
        <w:autoSpaceDN w:val="0"/>
        <w:adjustRightInd w:val="0"/>
        <w:spacing w:after="0"/>
        <w:rPr>
          <w:rFonts w:cs="Arial"/>
          <w:b/>
          <w:sz w:val="20"/>
          <w:szCs w:val="20"/>
        </w:rPr>
      </w:pPr>
      <w:r w:rsidRPr="00A73E1A">
        <w:rPr>
          <w:rFonts w:cs="Arial"/>
          <w:b/>
          <w:sz w:val="20"/>
          <w:szCs w:val="20"/>
        </w:rPr>
        <w:t>Reference</w:t>
      </w:r>
    </w:p>
    <w:tbl>
      <w:tblPr>
        <w:tblStyle w:val="TableGrid"/>
        <w:tblW w:w="9209" w:type="dxa"/>
        <w:tblLayout w:type="fixed"/>
        <w:tblLook w:val="04A0" w:firstRow="1" w:lastRow="0" w:firstColumn="1" w:lastColumn="0" w:noHBand="0" w:noVBand="1"/>
      </w:tblPr>
      <w:tblGrid>
        <w:gridCol w:w="705"/>
        <w:gridCol w:w="1390"/>
        <w:gridCol w:w="1728"/>
        <w:gridCol w:w="2465"/>
        <w:gridCol w:w="1506"/>
        <w:gridCol w:w="1415"/>
      </w:tblGrid>
      <w:tr w:rsidR="00F0588A" w:rsidRPr="00A73E1A" w14:paraId="1D8894F9" w14:textId="77777777" w:rsidTr="00873203">
        <w:tc>
          <w:tcPr>
            <w:tcW w:w="705" w:type="dxa"/>
          </w:tcPr>
          <w:p w14:paraId="2CA5F9EC" w14:textId="77777777" w:rsidR="00F0588A" w:rsidRPr="00A73E1A" w:rsidRDefault="00F0588A" w:rsidP="00707001">
            <w:pPr>
              <w:autoSpaceDE w:val="0"/>
              <w:autoSpaceDN w:val="0"/>
              <w:adjustRightInd w:val="0"/>
              <w:spacing w:line="276" w:lineRule="auto"/>
              <w:rPr>
                <w:rFonts w:cs="Arial"/>
                <w:b/>
                <w:sz w:val="20"/>
                <w:szCs w:val="20"/>
              </w:rPr>
            </w:pPr>
            <w:r w:rsidRPr="00A73E1A">
              <w:rPr>
                <w:rFonts w:cs="Arial"/>
                <w:b/>
                <w:sz w:val="20"/>
                <w:szCs w:val="20"/>
              </w:rPr>
              <w:t>Zap. št.</w:t>
            </w:r>
          </w:p>
        </w:tc>
        <w:tc>
          <w:tcPr>
            <w:tcW w:w="1390" w:type="dxa"/>
          </w:tcPr>
          <w:p w14:paraId="76718EAD" w14:textId="77777777" w:rsidR="00F0588A" w:rsidRPr="00A73E1A" w:rsidRDefault="00F0588A" w:rsidP="00707001">
            <w:pPr>
              <w:autoSpaceDE w:val="0"/>
              <w:autoSpaceDN w:val="0"/>
              <w:adjustRightInd w:val="0"/>
              <w:spacing w:line="276" w:lineRule="auto"/>
              <w:rPr>
                <w:rFonts w:cs="Arial"/>
                <w:b/>
                <w:sz w:val="20"/>
                <w:szCs w:val="20"/>
              </w:rPr>
            </w:pPr>
            <w:r w:rsidRPr="00A73E1A">
              <w:rPr>
                <w:rFonts w:cs="Arial"/>
                <w:b/>
                <w:sz w:val="20"/>
                <w:szCs w:val="20"/>
              </w:rPr>
              <w:t>Naročnik</w:t>
            </w:r>
          </w:p>
        </w:tc>
        <w:tc>
          <w:tcPr>
            <w:tcW w:w="1728" w:type="dxa"/>
          </w:tcPr>
          <w:p w14:paraId="7D7B68AC" w14:textId="77777777" w:rsidR="00F0588A" w:rsidRPr="00A73E1A" w:rsidRDefault="00F0588A" w:rsidP="00707001">
            <w:pPr>
              <w:autoSpaceDE w:val="0"/>
              <w:autoSpaceDN w:val="0"/>
              <w:adjustRightInd w:val="0"/>
              <w:spacing w:line="276" w:lineRule="auto"/>
              <w:jc w:val="left"/>
              <w:rPr>
                <w:rFonts w:cs="Arial"/>
                <w:b/>
                <w:sz w:val="20"/>
                <w:szCs w:val="20"/>
              </w:rPr>
            </w:pPr>
            <w:r w:rsidRPr="00A73E1A">
              <w:rPr>
                <w:rFonts w:cs="Arial"/>
                <w:b/>
                <w:sz w:val="20"/>
                <w:szCs w:val="20"/>
              </w:rPr>
              <w:t>Področje</w:t>
            </w:r>
          </w:p>
        </w:tc>
        <w:tc>
          <w:tcPr>
            <w:tcW w:w="2465" w:type="dxa"/>
          </w:tcPr>
          <w:p w14:paraId="026B88FF" w14:textId="77777777" w:rsidR="00F0588A" w:rsidRPr="00A73E1A" w:rsidRDefault="00F0588A" w:rsidP="00707001">
            <w:pPr>
              <w:autoSpaceDE w:val="0"/>
              <w:autoSpaceDN w:val="0"/>
              <w:adjustRightInd w:val="0"/>
              <w:spacing w:line="276" w:lineRule="auto"/>
              <w:rPr>
                <w:rFonts w:cs="Arial"/>
                <w:b/>
                <w:sz w:val="20"/>
                <w:szCs w:val="20"/>
              </w:rPr>
            </w:pPr>
            <w:r w:rsidRPr="00A73E1A">
              <w:rPr>
                <w:rFonts w:cs="Arial"/>
                <w:b/>
                <w:sz w:val="20"/>
                <w:szCs w:val="20"/>
              </w:rPr>
              <w:t xml:space="preserve">Projekt – osnovni opis </w:t>
            </w:r>
          </w:p>
        </w:tc>
        <w:tc>
          <w:tcPr>
            <w:tcW w:w="1506" w:type="dxa"/>
          </w:tcPr>
          <w:p w14:paraId="72735183" w14:textId="77777777" w:rsidR="00F0588A" w:rsidRPr="00A73E1A" w:rsidRDefault="00F0588A" w:rsidP="00707001">
            <w:pPr>
              <w:autoSpaceDE w:val="0"/>
              <w:autoSpaceDN w:val="0"/>
              <w:adjustRightInd w:val="0"/>
              <w:spacing w:line="276" w:lineRule="auto"/>
              <w:jc w:val="right"/>
              <w:rPr>
                <w:rFonts w:cs="Arial"/>
                <w:b/>
                <w:sz w:val="20"/>
                <w:szCs w:val="20"/>
              </w:rPr>
            </w:pPr>
            <w:r w:rsidRPr="00A73E1A">
              <w:rPr>
                <w:rFonts w:cs="Arial"/>
                <w:b/>
                <w:sz w:val="20"/>
                <w:szCs w:val="20"/>
              </w:rPr>
              <w:t>Vrednost del</w:t>
            </w:r>
          </w:p>
          <w:p w14:paraId="4D0AF53E" w14:textId="77777777" w:rsidR="00F0588A" w:rsidRPr="00A73E1A" w:rsidRDefault="00F0588A" w:rsidP="00707001">
            <w:pPr>
              <w:autoSpaceDE w:val="0"/>
              <w:autoSpaceDN w:val="0"/>
              <w:adjustRightInd w:val="0"/>
              <w:spacing w:line="276" w:lineRule="auto"/>
              <w:jc w:val="right"/>
              <w:rPr>
                <w:rFonts w:cs="Arial"/>
                <w:b/>
                <w:sz w:val="20"/>
                <w:szCs w:val="20"/>
              </w:rPr>
            </w:pPr>
            <w:r w:rsidRPr="00A73E1A">
              <w:rPr>
                <w:rFonts w:cs="Arial"/>
                <w:b/>
                <w:sz w:val="20"/>
                <w:szCs w:val="20"/>
              </w:rPr>
              <w:t>(v EUR) brez DDV</w:t>
            </w:r>
          </w:p>
        </w:tc>
        <w:tc>
          <w:tcPr>
            <w:tcW w:w="1415" w:type="dxa"/>
          </w:tcPr>
          <w:p w14:paraId="386F3672" w14:textId="77777777" w:rsidR="00F0588A" w:rsidRPr="00A73E1A" w:rsidRDefault="00F0588A" w:rsidP="00707001">
            <w:pPr>
              <w:autoSpaceDE w:val="0"/>
              <w:autoSpaceDN w:val="0"/>
              <w:adjustRightInd w:val="0"/>
              <w:spacing w:line="276" w:lineRule="auto"/>
              <w:jc w:val="right"/>
              <w:rPr>
                <w:rFonts w:cs="Arial"/>
                <w:b/>
                <w:sz w:val="20"/>
                <w:szCs w:val="20"/>
              </w:rPr>
            </w:pPr>
            <w:r w:rsidRPr="00A73E1A">
              <w:rPr>
                <w:rFonts w:cs="Arial"/>
                <w:b/>
                <w:sz w:val="20"/>
                <w:szCs w:val="20"/>
              </w:rPr>
              <w:t>Leto izvedbe in dokončanje del</w:t>
            </w:r>
          </w:p>
        </w:tc>
      </w:tr>
      <w:tr w:rsidR="00F0588A" w:rsidRPr="00A73E1A" w14:paraId="268965D2" w14:textId="77777777" w:rsidTr="00873203">
        <w:trPr>
          <w:trHeight w:val="518"/>
        </w:trPr>
        <w:tc>
          <w:tcPr>
            <w:tcW w:w="705" w:type="dxa"/>
          </w:tcPr>
          <w:p w14:paraId="1BC7DAF8" w14:textId="549131F2" w:rsidR="00F0588A" w:rsidRPr="00873203" w:rsidRDefault="00F0588A" w:rsidP="00707001">
            <w:pPr>
              <w:autoSpaceDE w:val="0"/>
              <w:autoSpaceDN w:val="0"/>
              <w:adjustRightInd w:val="0"/>
              <w:spacing w:line="276" w:lineRule="auto"/>
              <w:rPr>
                <w:rFonts w:cs="Arial"/>
                <w:sz w:val="20"/>
                <w:szCs w:val="20"/>
              </w:rPr>
            </w:pPr>
            <w:r w:rsidRPr="00873203">
              <w:rPr>
                <w:rFonts w:cs="Arial"/>
                <w:sz w:val="20"/>
                <w:szCs w:val="20"/>
              </w:rPr>
              <w:t>1</w:t>
            </w:r>
            <w:r w:rsidR="001A6988" w:rsidRPr="00873203">
              <w:rPr>
                <w:rFonts w:cs="Arial"/>
                <w:sz w:val="20"/>
                <w:szCs w:val="20"/>
              </w:rPr>
              <w:t>.</w:t>
            </w:r>
          </w:p>
        </w:tc>
        <w:tc>
          <w:tcPr>
            <w:tcW w:w="1390" w:type="dxa"/>
          </w:tcPr>
          <w:p w14:paraId="5D280CA5" w14:textId="77777777" w:rsidR="00F0588A" w:rsidRPr="00A73E1A" w:rsidRDefault="00F0588A" w:rsidP="00707001">
            <w:pPr>
              <w:autoSpaceDE w:val="0"/>
              <w:autoSpaceDN w:val="0"/>
              <w:adjustRightInd w:val="0"/>
              <w:spacing w:line="276" w:lineRule="auto"/>
              <w:rPr>
                <w:rFonts w:cs="Arial"/>
                <w:sz w:val="20"/>
                <w:szCs w:val="20"/>
              </w:rPr>
            </w:pPr>
          </w:p>
        </w:tc>
        <w:tc>
          <w:tcPr>
            <w:tcW w:w="1728" w:type="dxa"/>
          </w:tcPr>
          <w:p w14:paraId="647A0AC1" w14:textId="15B59E84" w:rsidR="00F0588A" w:rsidRPr="00A73E1A" w:rsidRDefault="00F0588A" w:rsidP="00707001">
            <w:pPr>
              <w:spacing w:line="276" w:lineRule="auto"/>
              <w:jc w:val="left"/>
              <w:rPr>
                <w:rFonts w:cs="Arial"/>
                <w:sz w:val="20"/>
                <w:szCs w:val="20"/>
              </w:rPr>
            </w:pPr>
          </w:p>
        </w:tc>
        <w:tc>
          <w:tcPr>
            <w:tcW w:w="2465" w:type="dxa"/>
          </w:tcPr>
          <w:p w14:paraId="38FB6EC6" w14:textId="77777777" w:rsidR="00F0588A" w:rsidRPr="00A73E1A" w:rsidRDefault="00F0588A" w:rsidP="00707001">
            <w:pPr>
              <w:spacing w:line="276" w:lineRule="auto"/>
              <w:rPr>
                <w:rFonts w:cs="Arial"/>
                <w:sz w:val="20"/>
                <w:szCs w:val="20"/>
              </w:rPr>
            </w:pPr>
          </w:p>
        </w:tc>
        <w:tc>
          <w:tcPr>
            <w:tcW w:w="1506" w:type="dxa"/>
          </w:tcPr>
          <w:p w14:paraId="20D5618C" w14:textId="77777777" w:rsidR="00F0588A" w:rsidRPr="00A73E1A" w:rsidRDefault="00F0588A" w:rsidP="00707001">
            <w:pPr>
              <w:autoSpaceDE w:val="0"/>
              <w:autoSpaceDN w:val="0"/>
              <w:adjustRightInd w:val="0"/>
              <w:spacing w:line="276" w:lineRule="auto"/>
              <w:jc w:val="right"/>
              <w:rPr>
                <w:rFonts w:cs="Arial"/>
                <w:sz w:val="20"/>
                <w:szCs w:val="20"/>
              </w:rPr>
            </w:pPr>
          </w:p>
        </w:tc>
        <w:tc>
          <w:tcPr>
            <w:tcW w:w="1415" w:type="dxa"/>
          </w:tcPr>
          <w:p w14:paraId="350BF381" w14:textId="77777777" w:rsidR="00F0588A" w:rsidRPr="00A73E1A" w:rsidRDefault="00F0588A" w:rsidP="00707001">
            <w:pPr>
              <w:autoSpaceDE w:val="0"/>
              <w:autoSpaceDN w:val="0"/>
              <w:adjustRightInd w:val="0"/>
              <w:spacing w:line="276" w:lineRule="auto"/>
              <w:jc w:val="right"/>
              <w:rPr>
                <w:rFonts w:cs="Arial"/>
                <w:sz w:val="20"/>
                <w:szCs w:val="20"/>
              </w:rPr>
            </w:pPr>
          </w:p>
        </w:tc>
      </w:tr>
      <w:tr w:rsidR="00F0588A" w:rsidRPr="00A73E1A" w14:paraId="083550D7" w14:textId="77777777" w:rsidTr="00873203">
        <w:trPr>
          <w:trHeight w:val="518"/>
        </w:trPr>
        <w:tc>
          <w:tcPr>
            <w:tcW w:w="705" w:type="dxa"/>
          </w:tcPr>
          <w:p w14:paraId="0013E77C" w14:textId="1FA50665" w:rsidR="00F0588A" w:rsidRPr="00873203" w:rsidRDefault="00F0588A" w:rsidP="00707001">
            <w:pPr>
              <w:autoSpaceDE w:val="0"/>
              <w:autoSpaceDN w:val="0"/>
              <w:adjustRightInd w:val="0"/>
              <w:spacing w:line="276" w:lineRule="auto"/>
              <w:rPr>
                <w:rFonts w:cs="Arial"/>
                <w:sz w:val="20"/>
                <w:szCs w:val="20"/>
              </w:rPr>
            </w:pPr>
            <w:r w:rsidRPr="00873203">
              <w:rPr>
                <w:rFonts w:cs="Arial"/>
                <w:sz w:val="20"/>
                <w:szCs w:val="20"/>
              </w:rPr>
              <w:t>2</w:t>
            </w:r>
            <w:r w:rsidR="001A6988" w:rsidRPr="00873203">
              <w:rPr>
                <w:rFonts w:cs="Arial"/>
                <w:sz w:val="20"/>
                <w:szCs w:val="20"/>
              </w:rPr>
              <w:t>.</w:t>
            </w:r>
          </w:p>
        </w:tc>
        <w:tc>
          <w:tcPr>
            <w:tcW w:w="1390" w:type="dxa"/>
          </w:tcPr>
          <w:p w14:paraId="16A42A62" w14:textId="77777777" w:rsidR="00F0588A" w:rsidRPr="00A73E1A" w:rsidRDefault="00F0588A" w:rsidP="00707001">
            <w:pPr>
              <w:autoSpaceDE w:val="0"/>
              <w:autoSpaceDN w:val="0"/>
              <w:adjustRightInd w:val="0"/>
              <w:spacing w:line="276" w:lineRule="auto"/>
              <w:rPr>
                <w:rFonts w:cs="Arial"/>
                <w:sz w:val="20"/>
                <w:szCs w:val="20"/>
              </w:rPr>
            </w:pPr>
          </w:p>
        </w:tc>
        <w:tc>
          <w:tcPr>
            <w:tcW w:w="1728" w:type="dxa"/>
          </w:tcPr>
          <w:p w14:paraId="32FABD22" w14:textId="738ED85C" w:rsidR="00F0588A" w:rsidRPr="00A73E1A" w:rsidRDefault="00F0588A" w:rsidP="00707001">
            <w:pPr>
              <w:autoSpaceDE w:val="0"/>
              <w:autoSpaceDN w:val="0"/>
              <w:adjustRightInd w:val="0"/>
              <w:spacing w:line="276" w:lineRule="auto"/>
              <w:jc w:val="left"/>
              <w:rPr>
                <w:rFonts w:cs="Arial"/>
                <w:sz w:val="20"/>
                <w:szCs w:val="20"/>
              </w:rPr>
            </w:pPr>
          </w:p>
        </w:tc>
        <w:tc>
          <w:tcPr>
            <w:tcW w:w="2465" w:type="dxa"/>
          </w:tcPr>
          <w:p w14:paraId="58368614" w14:textId="77777777" w:rsidR="00F0588A" w:rsidRPr="00A73E1A" w:rsidRDefault="00F0588A" w:rsidP="00707001">
            <w:pPr>
              <w:autoSpaceDE w:val="0"/>
              <w:autoSpaceDN w:val="0"/>
              <w:adjustRightInd w:val="0"/>
              <w:spacing w:line="276" w:lineRule="auto"/>
              <w:rPr>
                <w:rFonts w:cs="Arial"/>
                <w:sz w:val="20"/>
                <w:szCs w:val="20"/>
              </w:rPr>
            </w:pPr>
          </w:p>
        </w:tc>
        <w:tc>
          <w:tcPr>
            <w:tcW w:w="1506" w:type="dxa"/>
          </w:tcPr>
          <w:p w14:paraId="3EC294EE" w14:textId="77777777" w:rsidR="00F0588A" w:rsidRPr="00A73E1A" w:rsidRDefault="00F0588A" w:rsidP="00707001">
            <w:pPr>
              <w:autoSpaceDE w:val="0"/>
              <w:autoSpaceDN w:val="0"/>
              <w:adjustRightInd w:val="0"/>
              <w:spacing w:line="276" w:lineRule="auto"/>
              <w:jc w:val="right"/>
              <w:rPr>
                <w:rFonts w:cs="Arial"/>
                <w:sz w:val="20"/>
                <w:szCs w:val="20"/>
              </w:rPr>
            </w:pPr>
          </w:p>
        </w:tc>
        <w:tc>
          <w:tcPr>
            <w:tcW w:w="1415" w:type="dxa"/>
          </w:tcPr>
          <w:p w14:paraId="49D840A8" w14:textId="77777777" w:rsidR="00F0588A" w:rsidRPr="00A73E1A" w:rsidRDefault="00F0588A" w:rsidP="00707001">
            <w:pPr>
              <w:autoSpaceDE w:val="0"/>
              <w:autoSpaceDN w:val="0"/>
              <w:adjustRightInd w:val="0"/>
              <w:spacing w:line="276" w:lineRule="auto"/>
              <w:jc w:val="right"/>
              <w:rPr>
                <w:rFonts w:cs="Arial"/>
                <w:sz w:val="20"/>
                <w:szCs w:val="20"/>
              </w:rPr>
            </w:pPr>
          </w:p>
        </w:tc>
      </w:tr>
    </w:tbl>
    <w:p w14:paraId="33288454" w14:textId="77777777" w:rsidR="00F0588A" w:rsidRPr="00A73E1A" w:rsidRDefault="00F0588A" w:rsidP="00707001">
      <w:pPr>
        <w:autoSpaceDE w:val="0"/>
        <w:autoSpaceDN w:val="0"/>
        <w:adjustRightInd w:val="0"/>
        <w:spacing w:after="0"/>
        <w:rPr>
          <w:rFonts w:cs="Arial"/>
          <w:sz w:val="20"/>
          <w:szCs w:val="20"/>
        </w:rPr>
      </w:pPr>
    </w:p>
    <w:p w14:paraId="34695525" w14:textId="0BCBFC61" w:rsidR="00F0588A" w:rsidRPr="00A73E1A" w:rsidRDefault="001A6988" w:rsidP="00707001">
      <w:pPr>
        <w:autoSpaceDE w:val="0"/>
        <w:autoSpaceDN w:val="0"/>
        <w:adjustRightInd w:val="0"/>
        <w:spacing w:after="0"/>
        <w:rPr>
          <w:rFonts w:cs="Arial"/>
          <w:sz w:val="20"/>
          <w:szCs w:val="20"/>
        </w:rPr>
      </w:pPr>
      <w:r w:rsidRPr="00A73E1A">
        <w:rPr>
          <w:rFonts w:cs="Arial"/>
          <w:sz w:val="20"/>
          <w:szCs w:val="20"/>
        </w:rPr>
        <w:t xml:space="preserve">V tabelo </w:t>
      </w:r>
      <w:r w:rsidR="00F0588A" w:rsidRPr="00A73E1A">
        <w:rPr>
          <w:rFonts w:cs="Arial"/>
          <w:sz w:val="20"/>
          <w:szCs w:val="20"/>
        </w:rPr>
        <w:t>ponudnik oz. izvajalci v skupnem nastopu oz. podizvajalci navedejo osnovne reference za dokazovanje sposobnosti.</w:t>
      </w:r>
    </w:p>
    <w:p w14:paraId="47F442FC" w14:textId="77777777" w:rsidR="00F0588A" w:rsidRPr="00A73E1A" w:rsidRDefault="00F0588A" w:rsidP="00707001">
      <w:pPr>
        <w:autoSpaceDE w:val="0"/>
        <w:autoSpaceDN w:val="0"/>
        <w:adjustRightInd w:val="0"/>
        <w:spacing w:after="0"/>
        <w:rPr>
          <w:rFonts w:cs="Arial"/>
          <w:sz w:val="16"/>
          <w:szCs w:val="16"/>
        </w:rPr>
      </w:pPr>
    </w:p>
    <w:p w14:paraId="00BA8F86" w14:textId="77777777" w:rsidR="00F0588A" w:rsidRPr="00A73E1A" w:rsidRDefault="00F0588A" w:rsidP="00707001">
      <w:pPr>
        <w:autoSpaceDE w:val="0"/>
        <w:autoSpaceDN w:val="0"/>
        <w:adjustRightInd w:val="0"/>
        <w:spacing w:after="0"/>
        <w:rPr>
          <w:rFonts w:cs="Arial"/>
          <w:b/>
          <w:bCs/>
          <w:i/>
          <w:sz w:val="20"/>
          <w:szCs w:val="20"/>
        </w:rPr>
      </w:pPr>
      <w:r w:rsidRPr="00A73E1A">
        <w:rPr>
          <w:rFonts w:cs="Arial"/>
          <w:b/>
          <w:bCs/>
          <w:i/>
          <w:sz w:val="20"/>
          <w:szCs w:val="20"/>
        </w:rPr>
        <w:t xml:space="preserve">Pogoj: </w:t>
      </w:r>
    </w:p>
    <w:p w14:paraId="1020B038" w14:textId="794CB116" w:rsidR="00F0588A" w:rsidRPr="00A73E1A" w:rsidRDefault="00F0588A" w:rsidP="00707001">
      <w:pPr>
        <w:autoSpaceDE w:val="0"/>
        <w:autoSpaceDN w:val="0"/>
        <w:adjustRightInd w:val="0"/>
        <w:spacing w:after="0"/>
        <w:rPr>
          <w:rFonts w:cs="Arial"/>
          <w:b/>
          <w:bCs/>
          <w:i/>
          <w:sz w:val="20"/>
          <w:szCs w:val="20"/>
        </w:rPr>
      </w:pPr>
      <w:r w:rsidRPr="00A73E1A">
        <w:rPr>
          <w:rFonts w:cs="Arial"/>
          <w:b/>
          <w:bCs/>
          <w:i/>
          <w:sz w:val="20"/>
          <w:szCs w:val="20"/>
        </w:rPr>
        <w:t xml:space="preserve">Obrazcu morajo biti priložena potrdila naročnika (razpisni obrazec </w:t>
      </w:r>
      <w:r w:rsidR="001A6988" w:rsidRPr="00A73E1A">
        <w:rPr>
          <w:rFonts w:cs="Arial"/>
          <w:b/>
          <w:bCs/>
          <w:i/>
          <w:sz w:val="20"/>
          <w:szCs w:val="20"/>
        </w:rPr>
        <w:t xml:space="preserve">št. </w:t>
      </w:r>
      <w:r w:rsidR="002634CC" w:rsidRPr="00A73E1A">
        <w:rPr>
          <w:rFonts w:cs="Arial"/>
          <w:b/>
          <w:bCs/>
          <w:i/>
          <w:sz w:val="20"/>
          <w:szCs w:val="20"/>
        </w:rPr>
        <w:t>4</w:t>
      </w:r>
      <w:r w:rsidRPr="00A73E1A">
        <w:rPr>
          <w:rFonts w:cs="Arial"/>
          <w:b/>
          <w:bCs/>
          <w:i/>
          <w:sz w:val="20"/>
          <w:szCs w:val="20"/>
        </w:rPr>
        <w:t>) za vsak referenčni projekt ločeno, sicer reference ne bodo priznane.</w:t>
      </w:r>
    </w:p>
    <w:p w14:paraId="51151216" w14:textId="77777777" w:rsidR="00F0588A" w:rsidRPr="00A73E1A" w:rsidRDefault="00F0588A" w:rsidP="00707001">
      <w:pPr>
        <w:autoSpaceDE w:val="0"/>
        <w:autoSpaceDN w:val="0"/>
        <w:adjustRightInd w:val="0"/>
        <w:spacing w:after="0"/>
        <w:rPr>
          <w:rFonts w:cs="Arial"/>
          <w:b/>
          <w:bCs/>
          <w:sz w:val="16"/>
          <w:szCs w:val="16"/>
        </w:rPr>
      </w:pPr>
    </w:p>
    <w:p w14:paraId="3CC29AB3" w14:textId="77777777" w:rsidR="001A6988" w:rsidRPr="00A73E1A" w:rsidRDefault="001A6988" w:rsidP="00707001">
      <w:pPr>
        <w:autoSpaceDE w:val="0"/>
        <w:autoSpaceDN w:val="0"/>
        <w:adjustRightInd w:val="0"/>
        <w:spacing w:after="0"/>
        <w:rPr>
          <w:rFonts w:cs="Arial"/>
          <w:sz w:val="20"/>
          <w:szCs w:val="20"/>
        </w:rPr>
      </w:pPr>
    </w:p>
    <w:p w14:paraId="3063AEBF" w14:textId="3BA8111E" w:rsidR="00F0588A" w:rsidRPr="00A73E1A" w:rsidRDefault="00D47195" w:rsidP="00707001">
      <w:pPr>
        <w:autoSpaceDE w:val="0"/>
        <w:autoSpaceDN w:val="0"/>
        <w:adjustRightInd w:val="0"/>
        <w:spacing w:after="0"/>
        <w:rPr>
          <w:rFonts w:cs="Arial"/>
          <w:sz w:val="20"/>
          <w:szCs w:val="20"/>
        </w:rPr>
      </w:pPr>
      <w:r w:rsidRPr="00A73E1A">
        <w:rPr>
          <w:rFonts w:cs="Arial"/>
          <w:sz w:val="20"/>
          <w:szCs w:val="20"/>
        </w:rPr>
        <w:t>Kraj in d</w:t>
      </w:r>
      <w:r w:rsidR="00F0588A" w:rsidRPr="00A73E1A">
        <w:rPr>
          <w:rFonts w:cs="Arial"/>
          <w:sz w:val="20"/>
          <w:szCs w:val="20"/>
        </w:rPr>
        <w:t xml:space="preserve">atum: </w:t>
      </w:r>
      <w:r w:rsidR="00F0588A" w:rsidRPr="00A73E1A">
        <w:rPr>
          <w:rFonts w:cs="Arial"/>
          <w:sz w:val="20"/>
          <w:szCs w:val="20"/>
        </w:rPr>
        <w:tab/>
      </w:r>
      <w:r w:rsidR="00F0588A" w:rsidRPr="00A73E1A">
        <w:rPr>
          <w:rFonts w:cs="Arial"/>
          <w:sz w:val="20"/>
          <w:szCs w:val="20"/>
        </w:rPr>
        <w:tab/>
      </w:r>
      <w:r w:rsidR="00F0588A" w:rsidRPr="00A73E1A">
        <w:rPr>
          <w:rFonts w:cs="Arial"/>
          <w:sz w:val="20"/>
          <w:szCs w:val="20"/>
        </w:rPr>
        <w:tab/>
      </w:r>
      <w:r w:rsidR="00F0588A" w:rsidRPr="00A73E1A">
        <w:rPr>
          <w:rFonts w:cs="Arial"/>
          <w:sz w:val="20"/>
          <w:szCs w:val="20"/>
        </w:rPr>
        <w:tab/>
      </w:r>
      <w:r w:rsidR="001A6988" w:rsidRPr="00A73E1A">
        <w:rPr>
          <w:rFonts w:cs="Arial"/>
          <w:sz w:val="20"/>
          <w:szCs w:val="20"/>
        </w:rPr>
        <w:tab/>
      </w:r>
      <w:r w:rsidR="00F0588A" w:rsidRPr="00A73E1A">
        <w:rPr>
          <w:rFonts w:cs="Arial"/>
          <w:sz w:val="20"/>
          <w:szCs w:val="20"/>
        </w:rPr>
        <w:t xml:space="preserve">Žig: </w:t>
      </w:r>
      <w:r w:rsidR="00F0588A" w:rsidRPr="00A73E1A">
        <w:rPr>
          <w:rFonts w:cs="Arial"/>
          <w:sz w:val="20"/>
          <w:szCs w:val="20"/>
        </w:rPr>
        <w:tab/>
      </w:r>
      <w:r w:rsidR="00F0588A" w:rsidRPr="00A73E1A">
        <w:rPr>
          <w:rFonts w:cs="Arial"/>
          <w:sz w:val="20"/>
          <w:szCs w:val="20"/>
        </w:rPr>
        <w:tab/>
      </w:r>
      <w:r w:rsidR="00F0588A" w:rsidRPr="00A73E1A">
        <w:rPr>
          <w:rFonts w:cs="Arial"/>
          <w:sz w:val="20"/>
          <w:szCs w:val="20"/>
        </w:rPr>
        <w:tab/>
        <w:t>Podpis:</w:t>
      </w:r>
    </w:p>
    <w:p w14:paraId="7B33A1F6" w14:textId="2456B260" w:rsidR="00F0588A" w:rsidRPr="00A73E1A" w:rsidRDefault="00F0588A" w:rsidP="00707001">
      <w:pPr>
        <w:autoSpaceDE w:val="0"/>
        <w:autoSpaceDN w:val="0"/>
        <w:adjustRightInd w:val="0"/>
        <w:spacing w:after="0"/>
        <w:rPr>
          <w:rFonts w:eastAsiaTheme="majorEastAsia" w:cs="Arial"/>
          <w:b/>
          <w:bCs/>
          <w:color w:val="060D38"/>
          <w:sz w:val="20"/>
          <w:szCs w:val="20"/>
        </w:rPr>
      </w:pPr>
      <w:r w:rsidRPr="00A73E1A">
        <w:rPr>
          <w:rFonts w:cs="Arial"/>
          <w:sz w:val="20"/>
          <w:szCs w:val="20"/>
        </w:rPr>
        <w:t xml:space="preserve">_________________ </w:t>
      </w:r>
      <w:r w:rsidRPr="00A73E1A">
        <w:rPr>
          <w:rFonts w:cs="Arial"/>
          <w:sz w:val="20"/>
          <w:szCs w:val="20"/>
        </w:rPr>
        <w:tab/>
      </w:r>
      <w:r w:rsidRPr="00A73E1A">
        <w:rPr>
          <w:rFonts w:cs="Arial"/>
          <w:sz w:val="20"/>
          <w:szCs w:val="20"/>
        </w:rPr>
        <w:tab/>
      </w:r>
      <w:r w:rsidRPr="00A73E1A">
        <w:rPr>
          <w:rFonts w:cs="Arial"/>
          <w:sz w:val="20"/>
          <w:szCs w:val="20"/>
        </w:rPr>
        <w:tab/>
      </w:r>
      <w:r w:rsidRPr="00A73E1A">
        <w:rPr>
          <w:rFonts w:cs="Arial"/>
          <w:sz w:val="20"/>
          <w:szCs w:val="20"/>
        </w:rPr>
        <w:tab/>
      </w:r>
      <w:r w:rsidRPr="00A73E1A">
        <w:rPr>
          <w:rFonts w:cs="Arial"/>
          <w:sz w:val="20"/>
          <w:szCs w:val="20"/>
        </w:rPr>
        <w:tab/>
      </w:r>
      <w:r w:rsidRPr="00A73E1A">
        <w:rPr>
          <w:rFonts w:cs="Arial"/>
          <w:sz w:val="20"/>
          <w:szCs w:val="20"/>
        </w:rPr>
        <w:tab/>
      </w:r>
      <w:r w:rsidR="001A6988" w:rsidRPr="00A73E1A">
        <w:rPr>
          <w:rFonts w:cs="Arial"/>
          <w:sz w:val="20"/>
          <w:szCs w:val="20"/>
        </w:rPr>
        <w:tab/>
      </w:r>
      <w:r w:rsidRPr="00A73E1A">
        <w:rPr>
          <w:rFonts w:cs="Arial"/>
          <w:sz w:val="20"/>
          <w:szCs w:val="20"/>
        </w:rPr>
        <w:t>__________________</w:t>
      </w:r>
    </w:p>
    <w:p w14:paraId="06D94CA3" w14:textId="77777777" w:rsidR="00F0588A" w:rsidRPr="00A73E1A" w:rsidRDefault="00F0588A" w:rsidP="00707001">
      <w:pPr>
        <w:pStyle w:val="TOC1"/>
        <w:spacing w:after="0"/>
        <w:rPr>
          <w:rFonts w:ascii="Arial" w:hAnsi="Arial" w:cs="Arial"/>
        </w:rPr>
      </w:pPr>
    </w:p>
    <w:p w14:paraId="595DBCD7" w14:textId="77777777" w:rsidR="00F0588A" w:rsidRPr="00A73E1A" w:rsidRDefault="00F0588A" w:rsidP="00707001">
      <w:pPr>
        <w:spacing w:after="0"/>
        <w:jc w:val="left"/>
        <w:rPr>
          <w:rFonts w:eastAsiaTheme="minorEastAsia" w:cs="Arial"/>
          <w:b/>
          <w:bCs/>
          <w:color w:val="000000"/>
          <w:sz w:val="26"/>
          <w:szCs w:val="26"/>
          <w:lang w:eastAsia="zh-CN"/>
        </w:rPr>
      </w:pPr>
      <w:r w:rsidRPr="00A73E1A">
        <w:rPr>
          <w:rFonts w:cs="Arial"/>
          <w:b/>
          <w:bCs/>
          <w:sz w:val="26"/>
          <w:szCs w:val="26"/>
        </w:rPr>
        <w:br w:type="page"/>
      </w:r>
    </w:p>
    <w:p w14:paraId="7C2263B6" w14:textId="5F2B910B" w:rsidR="00F0588A" w:rsidRPr="00A73E1A" w:rsidRDefault="00F0588A" w:rsidP="00707001">
      <w:pPr>
        <w:pStyle w:val="Heading2"/>
        <w:numPr>
          <w:ilvl w:val="0"/>
          <w:numId w:val="0"/>
        </w:numPr>
        <w:ind w:left="576" w:hanging="576"/>
        <w:rPr>
          <w:rFonts w:cs="Arial"/>
        </w:rPr>
      </w:pPr>
      <w:bookmarkStart w:id="13" w:name="_Ref418678145"/>
      <w:r w:rsidRPr="00A73E1A">
        <w:rPr>
          <w:rFonts w:cs="Arial"/>
        </w:rPr>
        <w:t xml:space="preserve">Razpisni obrazec št. </w:t>
      </w:r>
      <w:bookmarkEnd w:id="13"/>
      <w:r w:rsidR="00CB2125" w:rsidRPr="00A73E1A">
        <w:rPr>
          <w:rFonts w:cs="Arial"/>
        </w:rPr>
        <w:t>4</w:t>
      </w:r>
    </w:p>
    <w:p w14:paraId="4E5834A1" w14:textId="77777777" w:rsidR="00F0588A" w:rsidRPr="00A73E1A" w:rsidRDefault="00F0588A" w:rsidP="00707001">
      <w:pPr>
        <w:autoSpaceDE w:val="0"/>
        <w:autoSpaceDN w:val="0"/>
        <w:adjustRightInd w:val="0"/>
        <w:spacing w:after="0"/>
        <w:jc w:val="right"/>
        <w:rPr>
          <w:rFonts w:cs="Arial"/>
          <w:i/>
          <w:iCs/>
          <w:sz w:val="20"/>
          <w:szCs w:val="20"/>
        </w:rPr>
      </w:pPr>
      <w:r w:rsidRPr="00A73E1A">
        <w:rPr>
          <w:rFonts w:cs="Arial"/>
          <w:i/>
          <w:iCs/>
          <w:sz w:val="20"/>
          <w:szCs w:val="20"/>
        </w:rPr>
        <w:t xml:space="preserve"> (Navodilo: obrazec fotokopirajte za potrebno število potrdil)</w:t>
      </w:r>
    </w:p>
    <w:p w14:paraId="28E7D38A" w14:textId="77777777" w:rsidR="00F0588A" w:rsidRPr="00A73E1A" w:rsidRDefault="00F0588A" w:rsidP="00707001">
      <w:pPr>
        <w:autoSpaceDE w:val="0"/>
        <w:autoSpaceDN w:val="0"/>
        <w:adjustRightInd w:val="0"/>
        <w:spacing w:after="0"/>
        <w:rPr>
          <w:rFonts w:cs="Arial"/>
          <w:b/>
          <w:bCs/>
          <w:sz w:val="20"/>
          <w:szCs w:val="20"/>
        </w:rPr>
      </w:pPr>
    </w:p>
    <w:p w14:paraId="60AB20CF" w14:textId="77777777" w:rsidR="00F0588A" w:rsidRPr="00A73E1A" w:rsidRDefault="00F0588A" w:rsidP="00707001">
      <w:pPr>
        <w:autoSpaceDE w:val="0"/>
        <w:autoSpaceDN w:val="0"/>
        <w:adjustRightInd w:val="0"/>
        <w:spacing w:after="0"/>
        <w:rPr>
          <w:rFonts w:cs="Arial"/>
          <w:b/>
          <w:bCs/>
          <w:sz w:val="20"/>
          <w:szCs w:val="20"/>
        </w:rPr>
      </w:pPr>
      <w:r w:rsidRPr="00A73E1A">
        <w:rPr>
          <w:rFonts w:cs="Arial"/>
          <w:b/>
          <w:bCs/>
          <w:sz w:val="20"/>
          <w:szCs w:val="20"/>
        </w:rPr>
        <w:t>POTRDILO NARO</w:t>
      </w:r>
      <w:r w:rsidRPr="00A73E1A">
        <w:rPr>
          <w:rFonts w:cs="Arial"/>
          <w:b/>
          <w:sz w:val="20"/>
          <w:szCs w:val="20"/>
        </w:rPr>
        <w:t>Č</w:t>
      </w:r>
      <w:r w:rsidRPr="00A73E1A">
        <w:rPr>
          <w:rFonts w:cs="Arial"/>
          <w:b/>
          <w:bCs/>
          <w:sz w:val="20"/>
          <w:szCs w:val="20"/>
        </w:rPr>
        <w:t>NIKA</w:t>
      </w:r>
    </w:p>
    <w:p w14:paraId="20169093" w14:textId="24523D35" w:rsidR="00F0588A" w:rsidRPr="00A73E1A" w:rsidRDefault="00F0588A" w:rsidP="00707001">
      <w:pPr>
        <w:autoSpaceDE w:val="0"/>
        <w:autoSpaceDN w:val="0"/>
        <w:adjustRightInd w:val="0"/>
        <w:spacing w:after="0"/>
        <w:rPr>
          <w:rFonts w:cs="Arial"/>
          <w:b/>
          <w:bCs/>
          <w:sz w:val="20"/>
          <w:szCs w:val="20"/>
        </w:rPr>
      </w:pPr>
      <w:r w:rsidRPr="00A73E1A">
        <w:rPr>
          <w:rFonts w:cs="Arial"/>
          <w:b/>
          <w:bCs/>
          <w:sz w:val="20"/>
          <w:szCs w:val="20"/>
        </w:rPr>
        <w:t>(</w:t>
      </w:r>
      <w:r w:rsidRPr="00A73E1A">
        <w:rPr>
          <w:rFonts w:cs="Arial"/>
          <w:b/>
          <w:bCs/>
          <w:sz w:val="20"/>
          <w:szCs w:val="20"/>
          <w:u w:val="single"/>
        </w:rPr>
        <w:t>priloga</w:t>
      </w:r>
      <w:r w:rsidRPr="00A73E1A">
        <w:rPr>
          <w:rFonts w:cs="Arial"/>
          <w:b/>
          <w:bCs/>
          <w:sz w:val="20"/>
          <w:szCs w:val="20"/>
        </w:rPr>
        <w:t xml:space="preserve"> k razpisnemu obrazcu št. </w:t>
      </w:r>
      <w:r w:rsidR="00CB2125" w:rsidRPr="00A73E1A">
        <w:rPr>
          <w:rFonts w:cs="Arial"/>
          <w:b/>
          <w:bCs/>
          <w:sz w:val="20"/>
          <w:szCs w:val="20"/>
        </w:rPr>
        <w:t>3)</w:t>
      </w:r>
    </w:p>
    <w:p w14:paraId="1CB5160B" w14:textId="77777777" w:rsidR="00F0588A" w:rsidRPr="00A73E1A" w:rsidRDefault="00F0588A" w:rsidP="00707001">
      <w:pPr>
        <w:autoSpaceDE w:val="0"/>
        <w:autoSpaceDN w:val="0"/>
        <w:adjustRightInd w:val="0"/>
        <w:spacing w:after="0"/>
        <w:rPr>
          <w:rFonts w:cs="Arial"/>
          <w:sz w:val="20"/>
          <w:szCs w:val="20"/>
        </w:rPr>
      </w:pPr>
    </w:p>
    <w:p w14:paraId="6A1B7823" w14:textId="77777777" w:rsidR="00F0588A" w:rsidRPr="00A73E1A" w:rsidRDefault="00F0588A" w:rsidP="00707001">
      <w:pPr>
        <w:autoSpaceDE w:val="0"/>
        <w:autoSpaceDN w:val="0"/>
        <w:adjustRightInd w:val="0"/>
        <w:spacing w:after="0"/>
        <w:rPr>
          <w:rFonts w:cs="Arial"/>
          <w:sz w:val="20"/>
          <w:szCs w:val="20"/>
        </w:rPr>
      </w:pPr>
    </w:p>
    <w:p w14:paraId="3ADCD63E" w14:textId="77777777" w:rsidR="00F0588A" w:rsidRPr="00A73E1A" w:rsidRDefault="00F0588A" w:rsidP="00707001">
      <w:pPr>
        <w:autoSpaceDE w:val="0"/>
        <w:autoSpaceDN w:val="0"/>
        <w:adjustRightInd w:val="0"/>
        <w:spacing w:after="0"/>
        <w:rPr>
          <w:rFonts w:cs="Arial"/>
          <w:sz w:val="20"/>
          <w:szCs w:val="20"/>
        </w:rPr>
      </w:pPr>
      <w:r w:rsidRPr="00A73E1A">
        <w:rPr>
          <w:rFonts w:cs="Arial"/>
          <w:sz w:val="20"/>
          <w:szCs w:val="20"/>
        </w:rPr>
        <w:t>Naročnik:</w:t>
      </w:r>
    </w:p>
    <w:p w14:paraId="4513E835" w14:textId="5D5B6661" w:rsidR="00F0588A" w:rsidRPr="00A73E1A" w:rsidRDefault="00F0588A" w:rsidP="00707001">
      <w:pPr>
        <w:autoSpaceDE w:val="0"/>
        <w:autoSpaceDN w:val="0"/>
        <w:adjustRightInd w:val="0"/>
        <w:spacing w:after="0"/>
        <w:rPr>
          <w:rFonts w:cs="Arial"/>
          <w:sz w:val="20"/>
          <w:szCs w:val="20"/>
        </w:rPr>
      </w:pPr>
      <w:r w:rsidRPr="00A73E1A">
        <w:rPr>
          <w:rFonts w:cs="Arial"/>
          <w:sz w:val="20"/>
          <w:szCs w:val="20"/>
        </w:rPr>
        <w:t>_________________________________________________________________________</w:t>
      </w:r>
      <w:r w:rsidR="00E611AF">
        <w:rPr>
          <w:rFonts w:cs="Arial"/>
          <w:sz w:val="20"/>
          <w:szCs w:val="20"/>
        </w:rPr>
        <w:t>________</w:t>
      </w:r>
    </w:p>
    <w:p w14:paraId="27C0115F" w14:textId="77777777" w:rsidR="00F0588A" w:rsidRPr="00A73E1A" w:rsidRDefault="00F0588A" w:rsidP="00707001">
      <w:pPr>
        <w:autoSpaceDE w:val="0"/>
        <w:autoSpaceDN w:val="0"/>
        <w:adjustRightInd w:val="0"/>
        <w:spacing w:after="0"/>
        <w:rPr>
          <w:rFonts w:cs="Arial"/>
          <w:sz w:val="20"/>
          <w:szCs w:val="20"/>
        </w:rPr>
      </w:pPr>
    </w:p>
    <w:p w14:paraId="0E67345E" w14:textId="29C2821D" w:rsidR="00F0588A" w:rsidRPr="00A73E1A" w:rsidRDefault="00F0588A" w:rsidP="00707001">
      <w:pPr>
        <w:autoSpaceDE w:val="0"/>
        <w:autoSpaceDN w:val="0"/>
        <w:adjustRightInd w:val="0"/>
        <w:spacing w:after="0"/>
        <w:rPr>
          <w:rFonts w:cs="Arial"/>
          <w:sz w:val="20"/>
          <w:szCs w:val="20"/>
        </w:rPr>
      </w:pPr>
    </w:p>
    <w:p w14:paraId="3CC52668" w14:textId="74EC6D46" w:rsidR="00F0588A" w:rsidRPr="00A73E1A" w:rsidRDefault="00F0588A" w:rsidP="00707001">
      <w:pPr>
        <w:autoSpaceDE w:val="0"/>
        <w:autoSpaceDN w:val="0"/>
        <w:adjustRightInd w:val="0"/>
        <w:spacing w:after="0"/>
        <w:rPr>
          <w:rFonts w:cs="Arial"/>
          <w:sz w:val="20"/>
          <w:szCs w:val="20"/>
        </w:rPr>
      </w:pPr>
      <w:r w:rsidRPr="00A73E1A">
        <w:rPr>
          <w:rFonts w:cs="Arial"/>
          <w:b/>
          <w:bCs/>
          <w:sz w:val="20"/>
          <w:szCs w:val="20"/>
        </w:rPr>
        <w:t>Potrjujemo</w:t>
      </w:r>
      <w:r w:rsidRPr="00A73E1A">
        <w:rPr>
          <w:rFonts w:cs="Arial"/>
          <w:sz w:val="20"/>
          <w:szCs w:val="20"/>
        </w:rPr>
        <w:t>, da smo z izvajalcem</w:t>
      </w:r>
    </w:p>
    <w:p w14:paraId="725F33CD" w14:textId="77777777" w:rsidR="00F0588A" w:rsidRPr="00A73E1A" w:rsidRDefault="00F0588A" w:rsidP="00707001">
      <w:pPr>
        <w:autoSpaceDE w:val="0"/>
        <w:autoSpaceDN w:val="0"/>
        <w:adjustRightInd w:val="0"/>
        <w:spacing w:after="0"/>
        <w:rPr>
          <w:rFonts w:cs="Arial"/>
          <w:sz w:val="20"/>
          <w:szCs w:val="20"/>
        </w:rPr>
      </w:pPr>
    </w:p>
    <w:p w14:paraId="49533F60" w14:textId="2A3DFCC6" w:rsidR="00F0588A" w:rsidRPr="00A73E1A" w:rsidRDefault="00F0588A" w:rsidP="00707001">
      <w:pPr>
        <w:autoSpaceDE w:val="0"/>
        <w:autoSpaceDN w:val="0"/>
        <w:adjustRightInd w:val="0"/>
        <w:spacing w:after="0"/>
        <w:rPr>
          <w:rFonts w:cs="Arial"/>
          <w:sz w:val="20"/>
          <w:szCs w:val="20"/>
        </w:rPr>
      </w:pPr>
      <w:r w:rsidRPr="00A73E1A">
        <w:rPr>
          <w:rFonts w:cs="Arial"/>
          <w:sz w:val="20"/>
          <w:szCs w:val="20"/>
        </w:rPr>
        <w:t>__________________________________________________________________________</w:t>
      </w:r>
      <w:r w:rsidR="00E611AF">
        <w:rPr>
          <w:rFonts w:cs="Arial"/>
          <w:sz w:val="20"/>
          <w:szCs w:val="20"/>
        </w:rPr>
        <w:t>_______</w:t>
      </w:r>
    </w:p>
    <w:p w14:paraId="19B3221D" w14:textId="77777777" w:rsidR="00F0588A" w:rsidRPr="00A73E1A" w:rsidRDefault="00F0588A" w:rsidP="00707001">
      <w:pPr>
        <w:autoSpaceDE w:val="0"/>
        <w:autoSpaceDN w:val="0"/>
        <w:adjustRightInd w:val="0"/>
        <w:spacing w:after="0"/>
        <w:rPr>
          <w:rFonts w:cs="Arial"/>
          <w:sz w:val="20"/>
          <w:szCs w:val="20"/>
        </w:rPr>
      </w:pPr>
    </w:p>
    <w:p w14:paraId="0700F12F" w14:textId="77777777" w:rsidR="00E611AF" w:rsidRDefault="00F0588A" w:rsidP="00707001">
      <w:pPr>
        <w:autoSpaceDE w:val="0"/>
        <w:autoSpaceDN w:val="0"/>
        <w:adjustRightInd w:val="0"/>
        <w:spacing w:after="0"/>
        <w:rPr>
          <w:rFonts w:cs="Arial"/>
          <w:sz w:val="20"/>
          <w:szCs w:val="20"/>
        </w:rPr>
      </w:pPr>
      <w:r w:rsidRPr="00A73E1A">
        <w:rPr>
          <w:rFonts w:cs="Arial"/>
          <w:sz w:val="20"/>
          <w:szCs w:val="20"/>
        </w:rPr>
        <w:t>sklenili pogodbo za izvedbo</w:t>
      </w:r>
    </w:p>
    <w:p w14:paraId="08307D05" w14:textId="643B103F" w:rsidR="00F0588A" w:rsidRPr="00A73E1A" w:rsidRDefault="00F0588A" w:rsidP="00707001">
      <w:pPr>
        <w:autoSpaceDE w:val="0"/>
        <w:autoSpaceDN w:val="0"/>
        <w:adjustRightInd w:val="0"/>
        <w:spacing w:after="0"/>
        <w:rPr>
          <w:rFonts w:cs="Arial"/>
          <w:i/>
          <w:iCs/>
          <w:sz w:val="20"/>
          <w:szCs w:val="20"/>
        </w:rPr>
      </w:pPr>
      <w:r w:rsidRPr="00A73E1A">
        <w:rPr>
          <w:rFonts w:cs="Arial"/>
          <w:sz w:val="20"/>
          <w:szCs w:val="20"/>
        </w:rPr>
        <w:t>_____</w:t>
      </w:r>
      <w:r w:rsidR="00E611AF">
        <w:rPr>
          <w:rFonts w:cs="Arial"/>
          <w:sz w:val="20"/>
          <w:szCs w:val="20"/>
        </w:rPr>
        <w:t>______________________________________________________________________________________________________________________________________________________________________________________________________________________________________________</w:t>
      </w:r>
    </w:p>
    <w:p w14:paraId="4738CB0F" w14:textId="77777777" w:rsidR="00F0588A" w:rsidRPr="00A73E1A" w:rsidRDefault="00F0588A" w:rsidP="00707001">
      <w:pPr>
        <w:autoSpaceDE w:val="0"/>
        <w:autoSpaceDN w:val="0"/>
        <w:adjustRightInd w:val="0"/>
        <w:spacing w:after="0"/>
        <w:rPr>
          <w:rFonts w:cs="Arial"/>
          <w:sz w:val="20"/>
          <w:szCs w:val="20"/>
        </w:rPr>
      </w:pPr>
    </w:p>
    <w:p w14:paraId="68D2D8A9" w14:textId="4F1135FE" w:rsidR="00F0588A" w:rsidRPr="00A73E1A" w:rsidRDefault="00F0588A" w:rsidP="00707001">
      <w:pPr>
        <w:autoSpaceDE w:val="0"/>
        <w:autoSpaceDN w:val="0"/>
        <w:adjustRightInd w:val="0"/>
        <w:spacing w:after="0"/>
        <w:rPr>
          <w:rFonts w:cs="Arial"/>
          <w:sz w:val="20"/>
          <w:szCs w:val="20"/>
        </w:rPr>
      </w:pPr>
      <w:r w:rsidRPr="00A73E1A">
        <w:rPr>
          <w:rFonts w:cs="Arial"/>
          <w:sz w:val="20"/>
          <w:szCs w:val="20"/>
        </w:rPr>
        <w:t>v letu</w:t>
      </w:r>
      <w:r w:rsidR="00F9307D" w:rsidRPr="00A73E1A">
        <w:rPr>
          <w:rFonts w:cs="Arial"/>
          <w:sz w:val="20"/>
          <w:szCs w:val="20"/>
        </w:rPr>
        <w:t xml:space="preserve"> ______</w:t>
      </w:r>
      <w:r w:rsidRPr="00A73E1A">
        <w:rPr>
          <w:rFonts w:cs="Arial"/>
          <w:sz w:val="20"/>
          <w:szCs w:val="20"/>
        </w:rPr>
        <w:t>,</w:t>
      </w:r>
    </w:p>
    <w:p w14:paraId="7BCEBFE8" w14:textId="77777777" w:rsidR="00F0588A" w:rsidRPr="00A73E1A" w:rsidRDefault="00F0588A" w:rsidP="00707001">
      <w:pPr>
        <w:autoSpaceDE w:val="0"/>
        <w:autoSpaceDN w:val="0"/>
        <w:adjustRightInd w:val="0"/>
        <w:spacing w:after="0"/>
        <w:rPr>
          <w:rFonts w:cs="Arial"/>
          <w:sz w:val="20"/>
          <w:szCs w:val="20"/>
        </w:rPr>
      </w:pPr>
    </w:p>
    <w:p w14:paraId="45A5126E" w14:textId="77777777" w:rsidR="00F0588A" w:rsidRPr="00A73E1A" w:rsidRDefault="00F0588A" w:rsidP="00707001">
      <w:pPr>
        <w:autoSpaceDE w:val="0"/>
        <w:autoSpaceDN w:val="0"/>
        <w:adjustRightInd w:val="0"/>
        <w:spacing w:after="0"/>
        <w:rPr>
          <w:rFonts w:cs="Arial"/>
          <w:sz w:val="20"/>
          <w:szCs w:val="20"/>
        </w:rPr>
      </w:pPr>
      <w:r w:rsidRPr="00A73E1A">
        <w:rPr>
          <w:rFonts w:cs="Arial"/>
          <w:sz w:val="20"/>
          <w:szCs w:val="20"/>
        </w:rPr>
        <w:t>ki jih je tudi izvedel kvalitetno in v pogodbenih rokih ter so v času oddaje prijave / ponudbe že bila predana svojemu namenu ter so bila tudi v celoti plačana. Izjavljamo tudi, da v zvezi z deli nismo unovčili garancije za dobro izvedbo del.</w:t>
      </w:r>
    </w:p>
    <w:p w14:paraId="68C0D60F" w14:textId="77777777" w:rsidR="00F0588A" w:rsidRPr="00A73E1A" w:rsidRDefault="00F0588A" w:rsidP="00707001">
      <w:pPr>
        <w:autoSpaceDE w:val="0"/>
        <w:autoSpaceDN w:val="0"/>
        <w:adjustRightInd w:val="0"/>
        <w:spacing w:after="0"/>
        <w:rPr>
          <w:rFonts w:cs="Arial"/>
          <w:sz w:val="20"/>
          <w:szCs w:val="20"/>
        </w:rPr>
      </w:pPr>
    </w:p>
    <w:p w14:paraId="48E0DDF5" w14:textId="77777777" w:rsidR="00F0588A" w:rsidRPr="00A73E1A" w:rsidRDefault="00F0588A" w:rsidP="00707001">
      <w:pPr>
        <w:autoSpaceDE w:val="0"/>
        <w:autoSpaceDN w:val="0"/>
        <w:adjustRightInd w:val="0"/>
        <w:spacing w:after="0"/>
        <w:rPr>
          <w:rFonts w:cs="Arial"/>
          <w:sz w:val="20"/>
          <w:szCs w:val="20"/>
        </w:rPr>
      </w:pPr>
    </w:p>
    <w:p w14:paraId="75AFD80B" w14:textId="2BF6E259" w:rsidR="00F0588A" w:rsidRPr="00A73E1A" w:rsidRDefault="00F0588A" w:rsidP="00707001">
      <w:pPr>
        <w:autoSpaceDE w:val="0"/>
        <w:autoSpaceDN w:val="0"/>
        <w:adjustRightInd w:val="0"/>
        <w:spacing w:after="0"/>
        <w:rPr>
          <w:rFonts w:cs="Arial"/>
          <w:sz w:val="20"/>
          <w:szCs w:val="20"/>
        </w:rPr>
      </w:pPr>
      <w:r w:rsidRPr="00A73E1A">
        <w:rPr>
          <w:rFonts w:cs="Arial"/>
          <w:sz w:val="20"/>
          <w:szCs w:val="20"/>
        </w:rPr>
        <w:t>Odgovorna oseba naročnika, pri katerem se lahko dobijo dodatne informacije</w:t>
      </w:r>
      <w:r w:rsidR="00F9307D" w:rsidRPr="00A73E1A">
        <w:rPr>
          <w:rFonts w:cs="Arial"/>
          <w:sz w:val="20"/>
          <w:szCs w:val="20"/>
        </w:rPr>
        <w:t>:</w:t>
      </w:r>
    </w:p>
    <w:p w14:paraId="7600083E" w14:textId="77777777" w:rsidR="00F0588A" w:rsidRPr="00A73E1A" w:rsidRDefault="00F0588A" w:rsidP="00707001">
      <w:pPr>
        <w:autoSpaceDE w:val="0"/>
        <w:autoSpaceDN w:val="0"/>
        <w:adjustRightInd w:val="0"/>
        <w:spacing w:after="0"/>
        <w:rPr>
          <w:rFonts w:cs="Arial"/>
          <w:sz w:val="20"/>
          <w:szCs w:val="20"/>
        </w:rPr>
      </w:pPr>
    </w:p>
    <w:p w14:paraId="7A492217" w14:textId="76BEECAC" w:rsidR="00F0588A" w:rsidRPr="00A73E1A" w:rsidRDefault="00F0588A" w:rsidP="00707001">
      <w:pPr>
        <w:autoSpaceDE w:val="0"/>
        <w:autoSpaceDN w:val="0"/>
        <w:adjustRightInd w:val="0"/>
        <w:spacing w:after="0"/>
        <w:rPr>
          <w:rFonts w:cs="Arial"/>
          <w:sz w:val="20"/>
          <w:szCs w:val="20"/>
        </w:rPr>
      </w:pPr>
      <w:r w:rsidRPr="00A73E1A">
        <w:rPr>
          <w:rFonts w:cs="Arial"/>
          <w:sz w:val="20"/>
          <w:szCs w:val="20"/>
        </w:rPr>
        <w:t>_______________________________________________________________</w:t>
      </w:r>
      <w:r w:rsidR="00F9307D" w:rsidRPr="00A73E1A">
        <w:rPr>
          <w:rFonts w:cs="Arial"/>
          <w:sz w:val="20"/>
          <w:szCs w:val="20"/>
        </w:rPr>
        <w:t xml:space="preserve"> (ime in priimek)</w:t>
      </w:r>
    </w:p>
    <w:p w14:paraId="62ADB807" w14:textId="77777777" w:rsidR="00F0588A" w:rsidRPr="00A73E1A" w:rsidRDefault="00F0588A" w:rsidP="00707001">
      <w:pPr>
        <w:autoSpaceDE w:val="0"/>
        <w:autoSpaceDN w:val="0"/>
        <w:adjustRightInd w:val="0"/>
        <w:spacing w:after="0"/>
        <w:rPr>
          <w:rFonts w:cs="Arial"/>
          <w:sz w:val="20"/>
          <w:szCs w:val="20"/>
        </w:rPr>
      </w:pPr>
    </w:p>
    <w:p w14:paraId="4A0BA58B" w14:textId="6ACDF8F4" w:rsidR="00F0588A" w:rsidRPr="00A73E1A" w:rsidRDefault="00F0588A" w:rsidP="00707001">
      <w:pPr>
        <w:autoSpaceDE w:val="0"/>
        <w:autoSpaceDN w:val="0"/>
        <w:adjustRightInd w:val="0"/>
        <w:spacing w:after="0"/>
        <w:rPr>
          <w:rFonts w:cs="Arial"/>
          <w:sz w:val="20"/>
          <w:szCs w:val="20"/>
        </w:rPr>
      </w:pPr>
      <w:r w:rsidRPr="00A73E1A">
        <w:rPr>
          <w:rFonts w:cs="Arial"/>
          <w:sz w:val="20"/>
          <w:szCs w:val="20"/>
        </w:rPr>
        <w:t>tel.: ___________________________, e-pošta:</w:t>
      </w:r>
      <w:r w:rsidR="00F9307D" w:rsidRPr="00A73E1A">
        <w:rPr>
          <w:rFonts w:cs="Arial"/>
          <w:sz w:val="20"/>
          <w:szCs w:val="20"/>
        </w:rPr>
        <w:t xml:space="preserve"> _______________________</w:t>
      </w:r>
      <w:r w:rsidRPr="00A73E1A">
        <w:rPr>
          <w:rFonts w:cs="Arial"/>
          <w:sz w:val="20"/>
          <w:szCs w:val="20"/>
        </w:rPr>
        <w:t>__.</w:t>
      </w:r>
    </w:p>
    <w:p w14:paraId="3BDAAB66" w14:textId="77777777" w:rsidR="00F0588A" w:rsidRPr="00A73E1A" w:rsidRDefault="00F0588A" w:rsidP="00707001">
      <w:pPr>
        <w:autoSpaceDE w:val="0"/>
        <w:autoSpaceDN w:val="0"/>
        <w:adjustRightInd w:val="0"/>
        <w:spacing w:after="0"/>
        <w:rPr>
          <w:rFonts w:cs="Arial"/>
          <w:sz w:val="20"/>
          <w:szCs w:val="20"/>
        </w:rPr>
      </w:pPr>
    </w:p>
    <w:p w14:paraId="4EEE4318" w14:textId="77777777" w:rsidR="00F0588A" w:rsidRPr="00A73E1A" w:rsidRDefault="00F0588A" w:rsidP="00707001">
      <w:pPr>
        <w:autoSpaceDE w:val="0"/>
        <w:autoSpaceDN w:val="0"/>
        <w:adjustRightInd w:val="0"/>
        <w:spacing w:after="0"/>
        <w:rPr>
          <w:rFonts w:cs="Arial"/>
          <w:b/>
          <w:bCs/>
          <w:sz w:val="20"/>
          <w:szCs w:val="20"/>
        </w:rPr>
      </w:pPr>
    </w:p>
    <w:p w14:paraId="2590BDCC" w14:textId="77777777" w:rsidR="00F0588A" w:rsidRPr="00A73E1A" w:rsidRDefault="00F0588A" w:rsidP="00707001">
      <w:pPr>
        <w:autoSpaceDE w:val="0"/>
        <w:autoSpaceDN w:val="0"/>
        <w:adjustRightInd w:val="0"/>
        <w:spacing w:after="0"/>
        <w:rPr>
          <w:rFonts w:cs="Arial"/>
          <w:b/>
          <w:bCs/>
          <w:sz w:val="20"/>
          <w:szCs w:val="20"/>
        </w:rPr>
      </w:pPr>
    </w:p>
    <w:p w14:paraId="3CCDF8ED" w14:textId="77777777" w:rsidR="00F0588A" w:rsidRPr="00A73E1A" w:rsidRDefault="00F0588A" w:rsidP="00707001">
      <w:pPr>
        <w:autoSpaceDE w:val="0"/>
        <w:autoSpaceDN w:val="0"/>
        <w:adjustRightInd w:val="0"/>
        <w:spacing w:after="0"/>
        <w:rPr>
          <w:rFonts w:cs="Arial"/>
          <w:b/>
          <w:bCs/>
          <w:sz w:val="20"/>
          <w:szCs w:val="20"/>
        </w:rPr>
      </w:pPr>
    </w:p>
    <w:p w14:paraId="44D37051" w14:textId="3FD4B7D8" w:rsidR="00F0588A" w:rsidRPr="00A73E1A" w:rsidRDefault="00F0588A" w:rsidP="00707001">
      <w:pPr>
        <w:autoSpaceDE w:val="0"/>
        <w:autoSpaceDN w:val="0"/>
        <w:adjustRightInd w:val="0"/>
        <w:spacing w:after="0"/>
        <w:rPr>
          <w:rFonts w:cs="Arial"/>
          <w:sz w:val="20"/>
          <w:szCs w:val="20"/>
        </w:rPr>
      </w:pPr>
      <w:r w:rsidRPr="00A73E1A">
        <w:rPr>
          <w:rFonts w:cs="Arial"/>
          <w:sz w:val="20"/>
          <w:szCs w:val="20"/>
        </w:rPr>
        <w:t xml:space="preserve">Datum: </w:t>
      </w:r>
      <w:r w:rsidRPr="00A73E1A">
        <w:rPr>
          <w:rFonts w:cs="Arial"/>
          <w:sz w:val="20"/>
          <w:szCs w:val="20"/>
        </w:rPr>
        <w:tab/>
      </w:r>
      <w:r w:rsidRPr="00A73E1A">
        <w:rPr>
          <w:rFonts w:cs="Arial"/>
          <w:sz w:val="20"/>
          <w:szCs w:val="20"/>
        </w:rPr>
        <w:tab/>
      </w:r>
      <w:r w:rsidRPr="00A73E1A">
        <w:rPr>
          <w:rFonts w:cs="Arial"/>
          <w:sz w:val="20"/>
          <w:szCs w:val="20"/>
        </w:rPr>
        <w:tab/>
      </w:r>
      <w:r w:rsidRPr="00A73E1A">
        <w:rPr>
          <w:rFonts w:cs="Arial"/>
          <w:sz w:val="20"/>
          <w:szCs w:val="20"/>
        </w:rPr>
        <w:tab/>
      </w:r>
      <w:r w:rsidR="00F9307D" w:rsidRPr="00A73E1A">
        <w:rPr>
          <w:rFonts w:cs="Arial"/>
          <w:sz w:val="20"/>
          <w:szCs w:val="20"/>
        </w:rPr>
        <w:tab/>
      </w:r>
      <w:r w:rsidRPr="00A73E1A">
        <w:rPr>
          <w:rFonts w:cs="Arial"/>
          <w:sz w:val="20"/>
          <w:szCs w:val="20"/>
        </w:rPr>
        <w:t xml:space="preserve">Žig: </w:t>
      </w:r>
      <w:r w:rsidRPr="00A73E1A">
        <w:rPr>
          <w:rFonts w:cs="Arial"/>
          <w:sz w:val="20"/>
          <w:szCs w:val="20"/>
        </w:rPr>
        <w:tab/>
      </w:r>
      <w:r w:rsidRPr="00A73E1A">
        <w:rPr>
          <w:rFonts w:cs="Arial"/>
          <w:sz w:val="20"/>
          <w:szCs w:val="20"/>
        </w:rPr>
        <w:tab/>
      </w:r>
      <w:r w:rsidRPr="00A73E1A">
        <w:rPr>
          <w:rFonts w:cs="Arial"/>
          <w:sz w:val="20"/>
          <w:szCs w:val="20"/>
        </w:rPr>
        <w:tab/>
      </w:r>
      <w:r w:rsidRPr="00A73E1A">
        <w:rPr>
          <w:rFonts w:cs="Arial"/>
          <w:sz w:val="20"/>
          <w:szCs w:val="20"/>
        </w:rPr>
        <w:tab/>
        <w:t>Podpis:</w:t>
      </w:r>
    </w:p>
    <w:p w14:paraId="7E88B38E" w14:textId="6684F195" w:rsidR="00F0588A" w:rsidRPr="00A73E1A" w:rsidRDefault="00F0588A" w:rsidP="00707001">
      <w:pPr>
        <w:autoSpaceDE w:val="0"/>
        <w:autoSpaceDN w:val="0"/>
        <w:adjustRightInd w:val="0"/>
        <w:spacing w:after="0"/>
        <w:rPr>
          <w:rFonts w:cs="Arial"/>
          <w:sz w:val="20"/>
          <w:szCs w:val="20"/>
        </w:rPr>
      </w:pPr>
      <w:r w:rsidRPr="00A73E1A">
        <w:rPr>
          <w:rFonts w:cs="Arial"/>
          <w:sz w:val="20"/>
          <w:szCs w:val="20"/>
        </w:rPr>
        <w:t xml:space="preserve">_________________ </w:t>
      </w:r>
      <w:r w:rsidRPr="00A73E1A">
        <w:rPr>
          <w:rFonts w:cs="Arial"/>
          <w:sz w:val="20"/>
          <w:szCs w:val="20"/>
        </w:rPr>
        <w:tab/>
      </w:r>
      <w:r w:rsidRPr="00A73E1A">
        <w:rPr>
          <w:rFonts w:cs="Arial"/>
          <w:sz w:val="20"/>
          <w:szCs w:val="20"/>
        </w:rPr>
        <w:tab/>
      </w:r>
      <w:r w:rsidRPr="00A73E1A">
        <w:rPr>
          <w:rFonts w:cs="Arial"/>
          <w:sz w:val="20"/>
          <w:szCs w:val="20"/>
        </w:rPr>
        <w:tab/>
      </w:r>
      <w:r w:rsidRPr="00A73E1A">
        <w:rPr>
          <w:rFonts w:cs="Arial"/>
          <w:sz w:val="20"/>
          <w:szCs w:val="20"/>
        </w:rPr>
        <w:tab/>
      </w:r>
      <w:r w:rsidRPr="00A73E1A">
        <w:rPr>
          <w:rFonts w:cs="Arial"/>
          <w:sz w:val="20"/>
          <w:szCs w:val="20"/>
        </w:rPr>
        <w:tab/>
      </w:r>
      <w:r w:rsidRPr="00A73E1A">
        <w:rPr>
          <w:rFonts w:cs="Arial"/>
          <w:sz w:val="20"/>
          <w:szCs w:val="20"/>
        </w:rPr>
        <w:tab/>
      </w:r>
      <w:r w:rsidR="00F9307D" w:rsidRPr="00A73E1A">
        <w:rPr>
          <w:rFonts w:cs="Arial"/>
          <w:sz w:val="20"/>
          <w:szCs w:val="20"/>
        </w:rPr>
        <w:tab/>
      </w:r>
      <w:r w:rsidRPr="00A73E1A">
        <w:rPr>
          <w:rFonts w:cs="Arial"/>
          <w:sz w:val="20"/>
          <w:szCs w:val="20"/>
        </w:rPr>
        <w:t>___________________</w:t>
      </w:r>
    </w:p>
    <w:p w14:paraId="5D5D5083" w14:textId="77777777" w:rsidR="00F0588A" w:rsidRPr="00A73E1A" w:rsidRDefault="00F0588A" w:rsidP="00707001">
      <w:pPr>
        <w:autoSpaceDE w:val="0"/>
        <w:autoSpaceDN w:val="0"/>
        <w:adjustRightInd w:val="0"/>
        <w:spacing w:after="0"/>
        <w:rPr>
          <w:rFonts w:cs="Arial"/>
          <w:b/>
          <w:bCs/>
          <w:sz w:val="20"/>
          <w:szCs w:val="20"/>
        </w:rPr>
      </w:pPr>
    </w:p>
    <w:p w14:paraId="5FE68A14" w14:textId="77777777" w:rsidR="00F0588A" w:rsidRPr="00A73E1A" w:rsidRDefault="00F0588A" w:rsidP="00707001">
      <w:pPr>
        <w:autoSpaceDE w:val="0"/>
        <w:autoSpaceDN w:val="0"/>
        <w:adjustRightInd w:val="0"/>
        <w:spacing w:after="0"/>
        <w:rPr>
          <w:rFonts w:cs="Arial"/>
          <w:b/>
          <w:bCs/>
          <w:sz w:val="20"/>
          <w:szCs w:val="20"/>
        </w:rPr>
      </w:pPr>
    </w:p>
    <w:p w14:paraId="2A4C0EF6" w14:textId="77777777" w:rsidR="00F0588A" w:rsidRPr="00A73E1A" w:rsidRDefault="00F0588A" w:rsidP="00707001">
      <w:pPr>
        <w:autoSpaceDE w:val="0"/>
        <w:autoSpaceDN w:val="0"/>
        <w:adjustRightInd w:val="0"/>
        <w:spacing w:after="0"/>
        <w:rPr>
          <w:rFonts w:cs="Arial"/>
          <w:b/>
          <w:bCs/>
          <w:sz w:val="20"/>
          <w:szCs w:val="20"/>
        </w:rPr>
      </w:pPr>
    </w:p>
    <w:p w14:paraId="42E6CA36" w14:textId="77777777" w:rsidR="00F0588A" w:rsidRPr="00A73E1A" w:rsidRDefault="00F0588A" w:rsidP="00707001">
      <w:pPr>
        <w:autoSpaceDE w:val="0"/>
        <w:autoSpaceDN w:val="0"/>
        <w:adjustRightInd w:val="0"/>
        <w:spacing w:after="0"/>
        <w:rPr>
          <w:rFonts w:cs="Arial"/>
          <w:b/>
          <w:bCs/>
          <w:sz w:val="20"/>
          <w:szCs w:val="20"/>
        </w:rPr>
      </w:pPr>
    </w:p>
    <w:p w14:paraId="2AE8411A" w14:textId="77777777" w:rsidR="00F0588A" w:rsidRPr="00A73E1A" w:rsidRDefault="00F0588A" w:rsidP="00707001">
      <w:pPr>
        <w:autoSpaceDE w:val="0"/>
        <w:autoSpaceDN w:val="0"/>
        <w:adjustRightInd w:val="0"/>
        <w:spacing w:after="0"/>
        <w:rPr>
          <w:rFonts w:cs="Arial"/>
          <w:b/>
          <w:bCs/>
          <w:sz w:val="20"/>
          <w:szCs w:val="20"/>
        </w:rPr>
      </w:pPr>
    </w:p>
    <w:p w14:paraId="2B1640DD" w14:textId="77777777" w:rsidR="00F0588A" w:rsidRPr="00A73E1A" w:rsidRDefault="00F0588A" w:rsidP="00707001">
      <w:pPr>
        <w:autoSpaceDE w:val="0"/>
        <w:autoSpaceDN w:val="0"/>
        <w:adjustRightInd w:val="0"/>
        <w:spacing w:after="0"/>
        <w:rPr>
          <w:rFonts w:cs="Arial"/>
          <w:b/>
          <w:bCs/>
          <w:sz w:val="20"/>
          <w:szCs w:val="20"/>
        </w:rPr>
      </w:pPr>
    </w:p>
    <w:p w14:paraId="0FC31D87" w14:textId="77777777" w:rsidR="00F0588A" w:rsidRPr="00A73E1A" w:rsidRDefault="00F0588A" w:rsidP="00707001">
      <w:pPr>
        <w:autoSpaceDE w:val="0"/>
        <w:autoSpaceDN w:val="0"/>
        <w:adjustRightInd w:val="0"/>
        <w:spacing w:after="0"/>
        <w:rPr>
          <w:rFonts w:cs="Arial"/>
          <w:b/>
          <w:bCs/>
          <w:i/>
          <w:sz w:val="20"/>
          <w:szCs w:val="20"/>
        </w:rPr>
      </w:pPr>
      <w:r w:rsidRPr="00A73E1A">
        <w:rPr>
          <w:rFonts w:cs="Arial"/>
          <w:b/>
          <w:bCs/>
          <w:i/>
          <w:sz w:val="20"/>
          <w:szCs w:val="20"/>
        </w:rPr>
        <w:t>Opomba:</w:t>
      </w:r>
    </w:p>
    <w:p w14:paraId="4B508335" w14:textId="77777777" w:rsidR="00F0588A" w:rsidRPr="00A73E1A" w:rsidRDefault="00F0588A" w:rsidP="00707001">
      <w:pPr>
        <w:autoSpaceDE w:val="0"/>
        <w:autoSpaceDN w:val="0"/>
        <w:adjustRightInd w:val="0"/>
        <w:spacing w:after="0"/>
        <w:rPr>
          <w:rFonts w:cs="Arial"/>
          <w:b/>
          <w:bCs/>
          <w:i/>
          <w:sz w:val="20"/>
          <w:szCs w:val="20"/>
        </w:rPr>
      </w:pPr>
      <w:r w:rsidRPr="00A73E1A">
        <w:rPr>
          <w:rFonts w:cs="Arial"/>
          <w:b/>
          <w:bCs/>
          <w:i/>
          <w:sz w:val="20"/>
          <w:szCs w:val="20"/>
        </w:rPr>
        <w:t>Veljavno je samo potrdilo z originalnim žigom in podpisom naro</w:t>
      </w:r>
      <w:r w:rsidRPr="00A73E1A">
        <w:rPr>
          <w:rFonts w:cs="Arial"/>
          <w:b/>
          <w:i/>
          <w:sz w:val="20"/>
          <w:szCs w:val="20"/>
        </w:rPr>
        <w:t>č</w:t>
      </w:r>
      <w:r w:rsidRPr="00A73E1A">
        <w:rPr>
          <w:rFonts w:cs="Arial"/>
          <w:b/>
          <w:bCs/>
          <w:i/>
          <w:sz w:val="20"/>
          <w:szCs w:val="20"/>
        </w:rPr>
        <w:t xml:space="preserve">nika. Izvajalec ne more dati referenc (potrdila) v primeru, </w:t>
      </w:r>
      <w:r w:rsidRPr="00A73E1A">
        <w:rPr>
          <w:rFonts w:cs="Arial"/>
          <w:b/>
          <w:i/>
          <w:sz w:val="20"/>
          <w:szCs w:val="20"/>
        </w:rPr>
        <w:t>č</w:t>
      </w:r>
      <w:r w:rsidRPr="00A73E1A">
        <w:rPr>
          <w:rFonts w:cs="Arial"/>
          <w:b/>
          <w:bCs/>
          <w:i/>
          <w:sz w:val="20"/>
          <w:szCs w:val="20"/>
        </w:rPr>
        <w:t>e je sam naro</w:t>
      </w:r>
      <w:r w:rsidRPr="00A73E1A">
        <w:rPr>
          <w:rFonts w:cs="Arial"/>
          <w:b/>
          <w:i/>
          <w:sz w:val="20"/>
          <w:szCs w:val="20"/>
        </w:rPr>
        <w:t>č</w:t>
      </w:r>
      <w:r w:rsidRPr="00A73E1A">
        <w:rPr>
          <w:rFonts w:cs="Arial"/>
          <w:b/>
          <w:bCs/>
          <w:i/>
          <w:sz w:val="20"/>
          <w:szCs w:val="20"/>
        </w:rPr>
        <w:t xml:space="preserve">nik in izvajalec. </w:t>
      </w:r>
    </w:p>
    <w:p w14:paraId="6AC666D0" w14:textId="7CD334F9" w:rsidR="00291069" w:rsidRPr="00A73E1A" w:rsidRDefault="00F0588A" w:rsidP="00707001">
      <w:pPr>
        <w:spacing w:after="0"/>
        <w:jc w:val="left"/>
        <w:rPr>
          <w:rFonts w:cs="Arial"/>
        </w:rPr>
      </w:pPr>
      <w:r w:rsidRPr="00A73E1A">
        <w:rPr>
          <w:rFonts w:cs="Arial"/>
        </w:rPr>
        <w:br w:type="page"/>
      </w:r>
    </w:p>
    <w:p w14:paraId="6EF59544" w14:textId="69A87134" w:rsidR="00291069" w:rsidRPr="00A73E1A" w:rsidRDefault="00291069" w:rsidP="00707001">
      <w:pPr>
        <w:pStyle w:val="Heading2"/>
        <w:numPr>
          <w:ilvl w:val="0"/>
          <w:numId w:val="0"/>
        </w:numPr>
        <w:ind w:left="576" w:hanging="576"/>
        <w:rPr>
          <w:rFonts w:cs="Arial"/>
        </w:rPr>
      </w:pPr>
      <w:r w:rsidRPr="00A73E1A">
        <w:rPr>
          <w:rFonts w:cs="Arial"/>
        </w:rPr>
        <w:t>Razpi</w:t>
      </w:r>
      <w:r w:rsidR="00CB2125" w:rsidRPr="00A73E1A">
        <w:rPr>
          <w:rFonts w:cs="Arial"/>
        </w:rPr>
        <w:t>sni obrazec št. 5</w:t>
      </w:r>
    </w:p>
    <w:p w14:paraId="0F62F5D2" w14:textId="77777777" w:rsidR="00C944CB" w:rsidRPr="00A73E1A" w:rsidRDefault="00291069" w:rsidP="00707001">
      <w:pPr>
        <w:spacing w:after="0"/>
        <w:rPr>
          <w:rFonts w:cs="Arial"/>
          <w:b/>
          <w:bCs/>
          <w:sz w:val="20"/>
          <w:szCs w:val="20"/>
        </w:rPr>
      </w:pPr>
      <w:r w:rsidRPr="00A73E1A">
        <w:rPr>
          <w:rFonts w:cs="Arial"/>
          <w:b/>
          <w:bCs/>
          <w:sz w:val="20"/>
          <w:szCs w:val="20"/>
        </w:rPr>
        <w:t>IZJAVA PONUDNIKA</w:t>
      </w:r>
      <w:r w:rsidR="00C944CB" w:rsidRPr="00A73E1A">
        <w:rPr>
          <w:rFonts w:cs="Arial"/>
          <w:b/>
          <w:bCs/>
          <w:sz w:val="20"/>
          <w:szCs w:val="20"/>
        </w:rPr>
        <w:t xml:space="preserve"> – PARTNERSKI STATUS</w:t>
      </w:r>
    </w:p>
    <w:p w14:paraId="5E6C565D" w14:textId="48D58441" w:rsidR="00291069" w:rsidRPr="00A73E1A" w:rsidRDefault="00291069" w:rsidP="00707001">
      <w:pPr>
        <w:autoSpaceDE w:val="0"/>
        <w:autoSpaceDN w:val="0"/>
        <w:adjustRightInd w:val="0"/>
        <w:spacing w:after="0"/>
        <w:rPr>
          <w:rFonts w:cs="Arial"/>
          <w:b/>
          <w:bCs/>
          <w:sz w:val="20"/>
          <w:szCs w:val="20"/>
        </w:rPr>
      </w:pPr>
    </w:p>
    <w:p w14:paraId="7D3A0B38" w14:textId="77777777" w:rsidR="00291069" w:rsidRPr="00A73E1A" w:rsidRDefault="00291069" w:rsidP="00707001">
      <w:pPr>
        <w:autoSpaceDE w:val="0"/>
        <w:autoSpaceDN w:val="0"/>
        <w:adjustRightInd w:val="0"/>
        <w:spacing w:after="0"/>
        <w:rPr>
          <w:rFonts w:cs="Arial"/>
          <w:b/>
          <w:bCs/>
          <w:sz w:val="20"/>
          <w:szCs w:val="20"/>
        </w:rPr>
      </w:pPr>
    </w:p>
    <w:p w14:paraId="36CD5097" w14:textId="77777777" w:rsidR="00291069" w:rsidRPr="00A73E1A" w:rsidRDefault="00291069" w:rsidP="00707001">
      <w:pPr>
        <w:autoSpaceDE w:val="0"/>
        <w:autoSpaceDN w:val="0"/>
        <w:adjustRightInd w:val="0"/>
        <w:spacing w:after="0"/>
        <w:rPr>
          <w:rFonts w:cs="Arial"/>
          <w:b/>
          <w:bCs/>
          <w:sz w:val="20"/>
          <w:szCs w:val="20"/>
        </w:rPr>
      </w:pPr>
    </w:p>
    <w:p w14:paraId="3E37DD03" w14:textId="77777777" w:rsidR="00C944CB" w:rsidRPr="00A73E1A" w:rsidRDefault="00C944CB" w:rsidP="00707001">
      <w:pPr>
        <w:autoSpaceDE w:val="0"/>
        <w:autoSpaceDN w:val="0"/>
        <w:adjustRightInd w:val="0"/>
        <w:spacing w:after="0"/>
        <w:rPr>
          <w:rFonts w:cs="Arial"/>
          <w:b/>
          <w:bCs/>
          <w:sz w:val="20"/>
          <w:szCs w:val="20"/>
        </w:rPr>
      </w:pPr>
      <w:r w:rsidRPr="00A73E1A">
        <w:rPr>
          <w:rFonts w:cs="Arial"/>
          <w:b/>
          <w:bCs/>
          <w:sz w:val="20"/>
          <w:szCs w:val="20"/>
        </w:rPr>
        <w:t>Ponudnik:</w:t>
      </w:r>
    </w:p>
    <w:p w14:paraId="292E0653" w14:textId="77777777" w:rsidR="00C944CB" w:rsidRPr="00A73E1A" w:rsidRDefault="00C944CB" w:rsidP="00707001">
      <w:pPr>
        <w:autoSpaceDE w:val="0"/>
        <w:autoSpaceDN w:val="0"/>
        <w:adjustRightInd w:val="0"/>
        <w:spacing w:after="0"/>
        <w:rPr>
          <w:rFonts w:cs="Arial"/>
          <w:b/>
          <w:bCs/>
          <w:sz w:val="20"/>
          <w:szCs w:val="20"/>
        </w:rPr>
      </w:pPr>
    </w:p>
    <w:p w14:paraId="17D4B770" w14:textId="77777777" w:rsidR="00C944CB" w:rsidRPr="00A73E1A" w:rsidRDefault="00C944CB" w:rsidP="00707001">
      <w:pPr>
        <w:autoSpaceDE w:val="0"/>
        <w:autoSpaceDN w:val="0"/>
        <w:adjustRightInd w:val="0"/>
        <w:spacing w:after="0"/>
        <w:rPr>
          <w:rFonts w:cs="Arial"/>
          <w:b/>
          <w:bCs/>
          <w:sz w:val="20"/>
          <w:szCs w:val="20"/>
        </w:rPr>
      </w:pPr>
    </w:p>
    <w:p w14:paraId="00268839" w14:textId="77777777" w:rsidR="00C944CB" w:rsidRPr="00A73E1A" w:rsidRDefault="00C944CB" w:rsidP="00707001">
      <w:pPr>
        <w:autoSpaceDE w:val="0"/>
        <w:autoSpaceDN w:val="0"/>
        <w:adjustRightInd w:val="0"/>
        <w:spacing w:after="0"/>
        <w:rPr>
          <w:rFonts w:cs="Arial"/>
          <w:sz w:val="20"/>
          <w:szCs w:val="20"/>
        </w:rPr>
      </w:pPr>
      <w:r w:rsidRPr="00A73E1A">
        <w:rPr>
          <w:rFonts w:cs="Arial"/>
          <w:sz w:val="20"/>
          <w:szCs w:val="20"/>
        </w:rPr>
        <w:t>...............................................................................................................................................</w:t>
      </w:r>
    </w:p>
    <w:p w14:paraId="614494CC" w14:textId="77777777" w:rsidR="00C944CB" w:rsidRPr="00A73E1A" w:rsidRDefault="00C944CB" w:rsidP="00707001">
      <w:pPr>
        <w:autoSpaceDE w:val="0"/>
        <w:autoSpaceDN w:val="0"/>
        <w:adjustRightInd w:val="0"/>
        <w:spacing w:after="0"/>
        <w:jc w:val="center"/>
        <w:rPr>
          <w:rFonts w:cs="Arial"/>
          <w:sz w:val="20"/>
          <w:szCs w:val="20"/>
        </w:rPr>
      </w:pPr>
      <w:r w:rsidRPr="00A73E1A">
        <w:rPr>
          <w:rFonts w:cs="Arial"/>
          <w:sz w:val="20"/>
          <w:szCs w:val="20"/>
        </w:rPr>
        <w:t>(naziv)</w:t>
      </w:r>
    </w:p>
    <w:p w14:paraId="1F0D48C1" w14:textId="77777777" w:rsidR="00C944CB" w:rsidRPr="00A73E1A" w:rsidRDefault="00C944CB" w:rsidP="00707001">
      <w:pPr>
        <w:autoSpaceDE w:val="0"/>
        <w:autoSpaceDN w:val="0"/>
        <w:adjustRightInd w:val="0"/>
        <w:spacing w:after="0"/>
        <w:rPr>
          <w:rFonts w:cs="Arial"/>
          <w:sz w:val="20"/>
          <w:szCs w:val="20"/>
        </w:rPr>
      </w:pPr>
    </w:p>
    <w:p w14:paraId="5BACD287" w14:textId="77777777" w:rsidR="00C944CB" w:rsidRPr="00A73E1A" w:rsidRDefault="00C944CB" w:rsidP="00707001">
      <w:pPr>
        <w:autoSpaceDE w:val="0"/>
        <w:autoSpaceDN w:val="0"/>
        <w:adjustRightInd w:val="0"/>
        <w:spacing w:after="0"/>
        <w:rPr>
          <w:rFonts w:cs="Arial"/>
          <w:sz w:val="20"/>
          <w:szCs w:val="20"/>
        </w:rPr>
      </w:pPr>
    </w:p>
    <w:p w14:paraId="10156AA6" w14:textId="77777777" w:rsidR="00C944CB" w:rsidRPr="00A73E1A" w:rsidRDefault="00C944CB" w:rsidP="00707001">
      <w:pPr>
        <w:autoSpaceDE w:val="0"/>
        <w:autoSpaceDN w:val="0"/>
        <w:adjustRightInd w:val="0"/>
        <w:spacing w:after="0"/>
        <w:rPr>
          <w:rFonts w:cs="Arial"/>
          <w:sz w:val="20"/>
          <w:szCs w:val="20"/>
        </w:rPr>
      </w:pPr>
      <w:r w:rsidRPr="00A73E1A">
        <w:rPr>
          <w:rFonts w:cs="Arial"/>
          <w:sz w:val="20"/>
          <w:szCs w:val="20"/>
        </w:rPr>
        <w:t>.................................................................................................................................................</w:t>
      </w:r>
    </w:p>
    <w:p w14:paraId="20A92179" w14:textId="77777777" w:rsidR="00C944CB" w:rsidRPr="00A73E1A" w:rsidRDefault="00C944CB" w:rsidP="00707001">
      <w:pPr>
        <w:autoSpaceDE w:val="0"/>
        <w:autoSpaceDN w:val="0"/>
        <w:adjustRightInd w:val="0"/>
        <w:spacing w:after="0"/>
        <w:jc w:val="center"/>
        <w:rPr>
          <w:rFonts w:cs="Arial"/>
          <w:sz w:val="20"/>
          <w:szCs w:val="20"/>
        </w:rPr>
      </w:pPr>
      <w:r w:rsidRPr="00A73E1A">
        <w:rPr>
          <w:rFonts w:cs="Arial"/>
          <w:sz w:val="20"/>
          <w:szCs w:val="20"/>
        </w:rPr>
        <w:t>(naslov)</w:t>
      </w:r>
    </w:p>
    <w:p w14:paraId="1375D728" w14:textId="77777777" w:rsidR="00C944CB" w:rsidRPr="00A73E1A" w:rsidRDefault="00C944CB" w:rsidP="00707001">
      <w:pPr>
        <w:autoSpaceDE w:val="0"/>
        <w:autoSpaceDN w:val="0"/>
        <w:adjustRightInd w:val="0"/>
        <w:spacing w:after="0"/>
        <w:rPr>
          <w:rFonts w:cs="Arial"/>
          <w:sz w:val="20"/>
          <w:szCs w:val="20"/>
        </w:rPr>
      </w:pPr>
    </w:p>
    <w:p w14:paraId="2ACBD5DA" w14:textId="77777777" w:rsidR="00C944CB" w:rsidRPr="00A73E1A" w:rsidRDefault="00C944CB" w:rsidP="00707001">
      <w:pPr>
        <w:autoSpaceDE w:val="0"/>
        <w:autoSpaceDN w:val="0"/>
        <w:adjustRightInd w:val="0"/>
        <w:spacing w:after="0"/>
        <w:rPr>
          <w:rFonts w:cs="Arial"/>
          <w:b/>
          <w:bCs/>
          <w:sz w:val="20"/>
          <w:szCs w:val="20"/>
        </w:rPr>
      </w:pPr>
    </w:p>
    <w:p w14:paraId="68D7C823" w14:textId="77777777" w:rsidR="00C944CB" w:rsidRPr="00A73E1A" w:rsidRDefault="00C944CB" w:rsidP="00707001">
      <w:pPr>
        <w:autoSpaceDE w:val="0"/>
        <w:autoSpaceDN w:val="0"/>
        <w:adjustRightInd w:val="0"/>
        <w:spacing w:after="0"/>
        <w:jc w:val="center"/>
        <w:rPr>
          <w:rFonts w:cs="Arial"/>
          <w:b/>
          <w:bCs/>
          <w:sz w:val="20"/>
          <w:szCs w:val="20"/>
        </w:rPr>
      </w:pPr>
      <w:r w:rsidRPr="00A73E1A">
        <w:rPr>
          <w:rFonts w:cs="Arial"/>
          <w:b/>
          <w:bCs/>
          <w:sz w:val="20"/>
          <w:szCs w:val="20"/>
        </w:rPr>
        <w:t>i z j a v l j a m o</w:t>
      </w:r>
    </w:p>
    <w:p w14:paraId="3925CC8B" w14:textId="77777777" w:rsidR="00C944CB" w:rsidRPr="00A73E1A" w:rsidRDefault="00C944CB" w:rsidP="00707001">
      <w:pPr>
        <w:autoSpaceDE w:val="0"/>
        <w:autoSpaceDN w:val="0"/>
        <w:adjustRightInd w:val="0"/>
        <w:spacing w:after="0"/>
        <w:jc w:val="center"/>
        <w:rPr>
          <w:rFonts w:cs="Arial"/>
          <w:b/>
          <w:bCs/>
          <w:sz w:val="20"/>
          <w:szCs w:val="20"/>
        </w:rPr>
      </w:pPr>
    </w:p>
    <w:p w14:paraId="7A24C490" w14:textId="77777777" w:rsidR="00C944CB" w:rsidRPr="00A73E1A" w:rsidRDefault="00C944CB" w:rsidP="00707001">
      <w:pPr>
        <w:autoSpaceDE w:val="0"/>
        <w:autoSpaceDN w:val="0"/>
        <w:adjustRightInd w:val="0"/>
        <w:spacing w:after="0"/>
        <w:jc w:val="center"/>
        <w:rPr>
          <w:rFonts w:cs="Arial"/>
          <w:b/>
          <w:bCs/>
          <w:sz w:val="20"/>
          <w:szCs w:val="20"/>
        </w:rPr>
      </w:pPr>
    </w:p>
    <w:p w14:paraId="6F95C0DF" w14:textId="2EA94F8A" w:rsidR="00C944CB" w:rsidRPr="00873203" w:rsidRDefault="00C944CB" w:rsidP="00341C2D">
      <w:pPr>
        <w:pStyle w:val="ListParagraph"/>
        <w:numPr>
          <w:ilvl w:val="0"/>
          <w:numId w:val="3"/>
        </w:numPr>
        <w:autoSpaceDE w:val="0"/>
        <w:autoSpaceDN w:val="0"/>
        <w:adjustRightInd w:val="0"/>
        <w:spacing w:after="0"/>
        <w:rPr>
          <w:rFonts w:cs="Arial"/>
          <w:sz w:val="20"/>
          <w:szCs w:val="20"/>
        </w:rPr>
      </w:pPr>
      <w:r w:rsidRPr="00A73E1A">
        <w:rPr>
          <w:rFonts w:cs="Arial"/>
          <w:sz w:val="20"/>
          <w:szCs w:val="20"/>
        </w:rPr>
        <w:t xml:space="preserve">da smo pogodbeni partner oz. imamo </w:t>
      </w:r>
      <w:r w:rsidR="00873203">
        <w:rPr>
          <w:rFonts w:cs="Arial"/>
          <w:sz w:val="20"/>
          <w:szCs w:val="20"/>
        </w:rPr>
        <w:t>partnerski status pri principalih</w:t>
      </w:r>
      <w:r w:rsidRPr="00A73E1A">
        <w:rPr>
          <w:rFonts w:cs="Arial"/>
          <w:sz w:val="20"/>
          <w:szCs w:val="20"/>
        </w:rPr>
        <w:t xml:space="preserve"> </w:t>
      </w:r>
      <w:r w:rsidR="00873203" w:rsidRPr="00873203">
        <w:rPr>
          <w:rFonts w:cs="Arial"/>
          <w:sz w:val="20"/>
          <w:szCs w:val="20"/>
        </w:rPr>
        <w:t>Mi</w:t>
      </w:r>
      <w:r w:rsidR="00E41093">
        <w:rPr>
          <w:rFonts w:cs="Arial"/>
          <w:sz w:val="20"/>
          <w:szCs w:val="20"/>
        </w:rPr>
        <w:t xml:space="preserve">crosoft certified Gold Partner </w:t>
      </w:r>
      <w:r w:rsidR="00873203" w:rsidRPr="00873203">
        <w:rPr>
          <w:rFonts w:cs="Arial"/>
          <w:sz w:val="20"/>
          <w:szCs w:val="20"/>
        </w:rPr>
        <w:t>- kompetenca Datacenter,</w:t>
      </w:r>
      <w:r w:rsidR="00873203">
        <w:rPr>
          <w:rFonts w:cs="Arial"/>
          <w:sz w:val="20"/>
          <w:szCs w:val="20"/>
        </w:rPr>
        <w:t xml:space="preserve"> </w:t>
      </w:r>
      <w:r w:rsidR="00873203" w:rsidRPr="00873203">
        <w:rPr>
          <w:rFonts w:cs="Arial"/>
          <w:sz w:val="20"/>
          <w:szCs w:val="20"/>
        </w:rPr>
        <w:t>HPE Certified Hybr</w:t>
      </w:r>
      <w:r w:rsidR="00873203">
        <w:rPr>
          <w:rFonts w:cs="Arial"/>
          <w:sz w:val="20"/>
          <w:szCs w:val="20"/>
        </w:rPr>
        <w:t xml:space="preserve">id Cloud Silver ali Gold status in </w:t>
      </w:r>
      <w:r w:rsidR="00873203" w:rsidRPr="00873203">
        <w:rPr>
          <w:rFonts w:cs="Arial"/>
          <w:sz w:val="20"/>
          <w:szCs w:val="20"/>
        </w:rPr>
        <w:t>HPE Certified PointNext Services sales - Silver ali Gold status</w:t>
      </w:r>
      <w:r w:rsidRPr="00873203">
        <w:rPr>
          <w:rFonts w:cs="Arial"/>
          <w:sz w:val="20"/>
          <w:szCs w:val="20"/>
        </w:rPr>
        <w:t xml:space="preserve"> </w:t>
      </w:r>
      <w:r w:rsidR="00696B16" w:rsidRPr="00873203">
        <w:rPr>
          <w:rFonts w:cs="Arial"/>
          <w:sz w:val="20"/>
          <w:szCs w:val="20"/>
        </w:rPr>
        <w:t xml:space="preserve">za izvedbo pogodbenih storitev in </w:t>
      </w:r>
      <w:r w:rsidRPr="00873203">
        <w:rPr>
          <w:rFonts w:cs="Arial"/>
          <w:sz w:val="20"/>
          <w:szCs w:val="20"/>
        </w:rPr>
        <w:t>za ponujeno programsko</w:t>
      </w:r>
      <w:r w:rsidR="00A920DE" w:rsidRPr="00873203">
        <w:rPr>
          <w:rFonts w:cs="Arial"/>
          <w:sz w:val="20"/>
          <w:szCs w:val="20"/>
        </w:rPr>
        <w:t xml:space="preserve"> opremo,</w:t>
      </w:r>
    </w:p>
    <w:p w14:paraId="5F150EE4" w14:textId="1E500371" w:rsidR="00C944CB" w:rsidRPr="00A73E1A" w:rsidRDefault="00C944CB" w:rsidP="00341C2D">
      <w:pPr>
        <w:pStyle w:val="ListParagraph"/>
        <w:numPr>
          <w:ilvl w:val="0"/>
          <w:numId w:val="3"/>
        </w:numPr>
        <w:autoSpaceDE w:val="0"/>
        <w:autoSpaceDN w:val="0"/>
        <w:adjustRightInd w:val="0"/>
        <w:spacing w:after="0"/>
        <w:rPr>
          <w:rFonts w:cs="Arial"/>
          <w:sz w:val="20"/>
          <w:szCs w:val="20"/>
        </w:rPr>
      </w:pPr>
      <w:r w:rsidRPr="00A73E1A">
        <w:rPr>
          <w:rFonts w:cs="Arial"/>
          <w:sz w:val="20"/>
          <w:szCs w:val="20"/>
        </w:rPr>
        <w:t>da imamo vse ustrezne certifikate oz. potrdila principala za prodajo in implementacijo ponujene programske opreme (</w:t>
      </w:r>
      <w:r w:rsidRPr="00A73E1A">
        <w:rPr>
          <w:rFonts w:cs="Arial"/>
          <w:b/>
          <w:sz w:val="20"/>
          <w:szCs w:val="20"/>
        </w:rPr>
        <w:t>Priloga: certifikat oz. potrdilo principala</w:t>
      </w:r>
      <w:r w:rsidRPr="00A73E1A">
        <w:rPr>
          <w:rFonts w:cs="Arial"/>
          <w:sz w:val="20"/>
          <w:szCs w:val="20"/>
        </w:rPr>
        <w:t>).</w:t>
      </w:r>
    </w:p>
    <w:p w14:paraId="45E91F9D" w14:textId="77777777" w:rsidR="00C944CB" w:rsidRPr="00A73E1A" w:rsidRDefault="00C944CB" w:rsidP="00707001">
      <w:pPr>
        <w:autoSpaceDE w:val="0"/>
        <w:autoSpaceDN w:val="0"/>
        <w:adjustRightInd w:val="0"/>
        <w:spacing w:after="0"/>
        <w:rPr>
          <w:rFonts w:cs="Arial"/>
          <w:sz w:val="20"/>
          <w:szCs w:val="20"/>
        </w:rPr>
      </w:pPr>
    </w:p>
    <w:p w14:paraId="0BB43D52" w14:textId="77777777" w:rsidR="00291069" w:rsidRPr="00A73E1A" w:rsidRDefault="00291069" w:rsidP="00707001">
      <w:pPr>
        <w:autoSpaceDE w:val="0"/>
        <w:autoSpaceDN w:val="0"/>
        <w:adjustRightInd w:val="0"/>
        <w:spacing w:after="0"/>
        <w:rPr>
          <w:rFonts w:cs="Arial"/>
          <w:sz w:val="20"/>
          <w:szCs w:val="20"/>
        </w:rPr>
      </w:pPr>
    </w:p>
    <w:p w14:paraId="1CA123CB" w14:textId="77777777" w:rsidR="00291069" w:rsidRPr="00A73E1A" w:rsidRDefault="00291069" w:rsidP="00707001">
      <w:pPr>
        <w:autoSpaceDE w:val="0"/>
        <w:autoSpaceDN w:val="0"/>
        <w:adjustRightInd w:val="0"/>
        <w:spacing w:after="0"/>
        <w:rPr>
          <w:rFonts w:cs="Arial"/>
          <w:sz w:val="20"/>
          <w:szCs w:val="20"/>
        </w:rPr>
      </w:pPr>
    </w:p>
    <w:p w14:paraId="6CE6F4A4" w14:textId="621DC384" w:rsidR="00291069" w:rsidRPr="00A73E1A" w:rsidRDefault="00291069" w:rsidP="00707001">
      <w:pPr>
        <w:autoSpaceDE w:val="0"/>
        <w:autoSpaceDN w:val="0"/>
        <w:adjustRightInd w:val="0"/>
        <w:spacing w:after="0"/>
        <w:rPr>
          <w:rFonts w:cs="Arial"/>
          <w:sz w:val="20"/>
          <w:szCs w:val="20"/>
        </w:rPr>
      </w:pPr>
      <w:r w:rsidRPr="00A73E1A">
        <w:rPr>
          <w:rFonts w:cs="Arial"/>
          <w:sz w:val="20"/>
          <w:szCs w:val="20"/>
        </w:rPr>
        <w:t xml:space="preserve">Datum: </w:t>
      </w:r>
      <w:r w:rsidRPr="00A73E1A">
        <w:rPr>
          <w:rFonts w:cs="Arial"/>
          <w:sz w:val="20"/>
          <w:szCs w:val="20"/>
        </w:rPr>
        <w:tab/>
      </w:r>
      <w:r w:rsidRPr="00A73E1A">
        <w:rPr>
          <w:rFonts w:cs="Arial"/>
          <w:sz w:val="20"/>
          <w:szCs w:val="20"/>
        </w:rPr>
        <w:tab/>
      </w:r>
      <w:r w:rsidRPr="00A73E1A">
        <w:rPr>
          <w:rFonts w:cs="Arial"/>
          <w:sz w:val="20"/>
          <w:szCs w:val="20"/>
        </w:rPr>
        <w:tab/>
      </w:r>
      <w:r w:rsidRPr="00A73E1A">
        <w:rPr>
          <w:rFonts w:cs="Arial"/>
          <w:sz w:val="20"/>
          <w:szCs w:val="20"/>
        </w:rPr>
        <w:tab/>
      </w:r>
      <w:r w:rsidR="00A920DE" w:rsidRPr="00A73E1A">
        <w:rPr>
          <w:rFonts w:cs="Arial"/>
          <w:sz w:val="20"/>
          <w:szCs w:val="20"/>
        </w:rPr>
        <w:tab/>
      </w:r>
      <w:r w:rsidRPr="00A73E1A">
        <w:rPr>
          <w:rFonts w:cs="Arial"/>
          <w:sz w:val="20"/>
          <w:szCs w:val="20"/>
        </w:rPr>
        <w:t xml:space="preserve">Žig: </w:t>
      </w:r>
      <w:r w:rsidRPr="00A73E1A">
        <w:rPr>
          <w:rFonts w:cs="Arial"/>
          <w:sz w:val="20"/>
          <w:szCs w:val="20"/>
        </w:rPr>
        <w:tab/>
      </w:r>
      <w:r w:rsidRPr="00A73E1A">
        <w:rPr>
          <w:rFonts w:cs="Arial"/>
          <w:sz w:val="20"/>
          <w:szCs w:val="20"/>
        </w:rPr>
        <w:tab/>
      </w:r>
      <w:r w:rsidRPr="00A73E1A">
        <w:rPr>
          <w:rFonts w:cs="Arial"/>
          <w:sz w:val="20"/>
          <w:szCs w:val="20"/>
        </w:rPr>
        <w:tab/>
      </w:r>
      <w:r w:rsidRPr="00A73E1A">
        <w:rPr>
          <w:rFonts w:cs="Arial"/>
          <w:sz w:val="20"/>
          <w:szCs w:val="20"/>
        </w:rPr>
        <w:tab/>
        <w:t>Podpis:</w:t>
      </w:r>
    </w:p>
    <w:p w14:paraId="734425DF" w14:textId="11D73846" w:rsidR="00291069" w:rsidRPr="00A73E1A" w:rsidRDefault="00291069" w:rsidP="00707001">
      <w:pPr>
        <w:autoSpaceDE w:val="0"/>
        <w:autoSpaceDN w:val="0"/>
        <w:adjustRightInd w:val="0"/>
        <w:spacing w:after="0"/>
        <w:rPr>
          <w:rFonts w:cs="Arial"/>
          <w:sz w:val="20"/>
          <w:szCs w:val="20"/>
        </w:rPr>
      </w:pPr>
      <w:r w:rsidRPr="00A73E1A">
        <w:rPr>
          <w:rFonts w:cs="Arial"/>
          <w:sz w:val="20"/>
          <w:szCs w:val="20"/>
        </w:rPr>
        <w:t xml:space="preserve">_________________ </w:t>
      </w:r>
      <w:r w:rsidRPr="00A73E1A">
        <w:rPr>
          <w:rFonts w:cs="Arial"/>
          <w:sz w:val="20"/>
          <w:szCs w:val="20"/>
        </w:rPr>
        <w:tab/>
      </w:r>
      <w:r w:rsidRPr="00A73E1A">
        <w:rPr>
          <w:rFonts w:cs="Arial"/>
          <w:sz w:val="20"/>
          <w:szCs w:val="20"/>
        </w:rPr>
        <w:tab/>
      </w:r>
      <w:r w:rsidRPr="00A73E1A">
        <w:rPr>
          <w:rFonts w:cs="Arial"/>
          <w:sz w:val="20"/>
          <w:szCs w:val="20"/>
        </w:rPr>
        <w:tab/>
      </w:r>
      <w:r w:rsidRPr="00A73E1A">
        <w:rPr>
          <w:rFonts w:cs="Arial"/>
          <w:sz w:val="20"/>
          <w:szCs w:val="20"/>
        </w:rPr>
        <w:tab/>
      </w:r>
      <w:r w:rsidRPr="00A73E1A">
        <w:rPr>
          <w:rFonts w:cs="Arial"/>
          <w:sz w:val="20"/>
          <w:szCs w:val="20"/>
        </w:rPr>
        <w:tab/>
      </w:r>
      <w:r w:rsidRPr="00A73E1A">
        <w:rPr>
          <w:rFonts w:cs="Arial"/>
          <w:sz w:val="20"/>
          <w:szCs w:val="20"/>
        </w:rPr>
        <w:tab/>
      </w:r>
      <w:r w:rsidR="00A920DE" w:rsidRPr="00A73E1A">
        <w:rPr>
          <w:rFonts w:cs="Arial"/>
          <w:sz w:val="20"/>
          <w:szCs w:val="20"/>
        </w:rPr>
        <w:tab/>
      </w:r>
      <w:r w:rsidRPr="00A73E1A">
        <w:rPr>
          <w:rFonts w:cs="Arial"/>
          <w:sz w:val="20"/>
          <w:szCs w:val="20"/>
        </w:rPr>
        <w:t>___________________</w:t>
      </w:r>
    </w:p>
    <w:p w14:paraId="186DC43D" w14:textId="77777777" w:rsidR="00291069" w:rsidRPr="00A73E1A" w:rsidRDefault="00291069" w:rsidP="00707001">
      <w:pPr>
        <w:autoSpaceDE w:val="0"/>
        <w:autoSpaceDN w:val="0"/>
        <w:adjustRightInd w:val="0"/>
        <w:spacing w:after="0"/>
        <w:rPr>
          <w:rFonts w:cs="Arial"/>
          <w:b/>
          <w:bCs/>
          <w:sz w:val="20"/>
          <w:szCs w:val="20"/>
        </w:rPr>
      </w:pPr>
    </w:p>
    <w:p w14:paraId="460E251D" w14:textId="77777777" w:rsidR="00291069" w:rsidRPr="00A73E1A" w:rsidRDefault="00291069" w:rsidP="00707001">
      <w:pPr>
        <w:autoSpaceDE w:val="0"/>
        <w:autoSpaceDN w:val="0"/>
        <w:adjustRightInd w:val="0"/>
        <w:spacing w:after="0"/>
        <w:rPr>
          <w:rFonts w:cs="Arial"/>
          <w:b/>
          <w:bCs/>
          <w:sz w:val="20"/>
          <w:szCs w:val="20"/>
        </w:rPr>
      </w:pPr>
    </w:p>
    <w:p w14:paraId="27B291EB" w14:textId="77777777" w:rsidR="00291069" w:rsidRPr="00A73E1A" w:rsidRDefault="00291069" w:rsidP="00707001">
      <w:pPr>
        <w:autoSpaceDE w:val="0"/>
        <w:autoSpaceDN w:val="0"/>
        <w:adjustRightInd w:val="0"/>
        <w:spacing w:after="0"/>
        <w:rPr>
          <w:rFonts w:cs="Arial"/>
          <w:b/>
          <w:bCs/>
          <w:sz w:val="20"/>
          <w:szCs w:val="20"/>
        </w:rPr>
      </w:pPr>
    </w:p>
    <w:p w14:paraId="0894A9AF" w14:textId="77777777" w:rsidR="00291069" w:rsidRPr="00A73E1A" w:rsidRDefault="00291069" w:rsidP="00707001">
      <w:pPr>
        <w:autoSpaceDE w:val="0"/>
        <w:autoSpaceDN w:val="0"/>
        <w:adjustRightInd w:val="0"/>
        <w:spacing w:after="0"/>
        <w:rPr>
          <w:rFonts w:cs="Arial"/>
          <w:b/>
          <w:bCs/>
          <w:sz w:val="20"/>
          <w:szCs w:val="20"/>
        </w:rPr>
      </w:pPr>
    </w:p>
    <w:p w14:paraId="4A3E52B9" w14:textId="77777777" w:rsidR="00291069" w:rsidRPr="00A73E1A" w:rsidRDefault="00291069" w:rsidP="00707001">
      <w:pPr>
        <w:autoSpaceDE w:val="0"/>
        <w:autoSpaceDN w:val="0"/>
        <w:adjustRightInd w:val="0"/>
        <w:spacing w:after="0"/>
        <w:rPr>
          <w:rFonts w:cs="Arial"/>
          <w:b/>
          <w:bCs/>
          <w:sz w:val="20"/>
          <w:szCs w:val="20"/>
        </w:rPr>
      </w:pPr>
    </w:p>
    <w:p w14:paraId="53F86D3B" w14:textId="77777777" w:rsidR="00291069" w:rsidRPr="00A73E1A" w:rsidRDefault="00291069" w:rsidP="00707001">
      <w:pPr>
        <w:autoSpaceDE w:val="0"/>
        <w:autoSpaceDN w:val="0"/>
        <w:adjustRightInd w:val="0"/>
        <w:spacing w:after="0"/>
        <w:rPr>
          <w:rFonts w:cs="Arial"/>
          <w:b/>
          <w:bCs/>
          <w:sz w:val="20"/>
          <w:szCs w:val="20"/>
        </w:rPr>
      </w:pPr>
    </w:p>
    <w:p w14:paraId="7C834B18" w14:textId="77777777" w:rsidR="00291069" w:rsidRPr="00A73E1A" w:rsidRDefault="00291069" w:rsidP="00707001">
      <w:pPr>
        <w:autoSpaceDE w:val="0"/>
        <w:autoSpaceDN w:val="0"/>
        <w:adjustRightInd w:val="0"/>
        <w:spacing w:after="0"/>
        <w:rPr>
          <w:rFonts w:cs="Arial"/>
          <w:b/>
          <w:bCs/>
          <w:sz w:val="20"/>
          <w:szCs w:val="20"/>
        </w:rPr>
      </w:pPr>
    </w:p>
    <w:p w14:paraId="53E4CFAE" w14:textId="77777777" w:rsidR="00291069" w:rsidRPr="00A73E1A" w:rsidRDefault="00291069" w:rsidP="00707001">
      <w:pPr>
        <w:autoSpaceDE w:val="0"/>
        <w:autoSpaceDN w:val="0"/>
        <w:adjustRightInd w:val="0"/>
        <w:spacing w:after="0"/>
        <w:rPr>
          <w:rFonts w:cs="Arial"/>
          <w:b/>
          <w:bCs/>
          <w:sz w:val="20"/>
          <w:szCs w:val="20"/>
        </w:rPr>
      </w:pPr>
    </w:p>
    <w:p w14:paraId="0C0018B6" w14:textId="77777777" w:rsidR="00291069" w:rsidRPr="00A73E1A" w:rsidRDefault="00291069" w:rsidP="00707001">
      <w:pPr>
        <w:autoSpaceDE w:val="0"/>
        <w:autoSpaceDN w:val="0"/>
        <w:adjustRightInd w:val="0"/>
        <w:spacing w:after="0"/>
        <w:rPr>
          <w:rFonts w:cs="Arial"/>
          <w:b/>
          <w:bCs/>
          <w:sz w:val="20"/>
          <w:szCs w:val="20"/>
        </w:rPr>
      </w:pPr>
    </w:p>
    <w:p w14:paraId="7AC0B111" w14:textId="77777777" w:rsidR="00291069" w:rsidRPr="00A73E1A" w:rsidRDefault="00291069" w:rsidP="00707001">
      <w:pPr>
        <w:autoSpaceDE w:val="0"/>
        <w:autoSpaceDN w:val="0"/>
        <w:adjustRightInd w:val="0"/>
        <w:spacing w:after="0"/>
        <w:rPr>
          <w:rFonts w:cs="Arial"/>
          <w:b/>
          <w:bCs/>
          <w:sz w:val="20"/>
          <w:szCs w:val="20"/>
        </w:rPr>
      </w:pPr>
    </w:p>
    <w:p w14:paraId="4D55C6CC" w14:textId="77777777" w:rsidR="00291069" w:rsidRPr="00A73E1A" w:rsidRDefault="00291069" w:rsidP="00707001">
      <w:pPr>
        <w:autoSpaceDE w:val="0"/>
        <w:autoSpaceDN w:val="0"/>
        <w:adjustRightInd w:val="0"/>
        <w:spacing w:after="0"/>
        <w:rPr>
          <w:rFonts w:cs="Arial"/>
          <w:b/>
          <w:bCs/>
          <w:sz w:val="20"/>
          <w:szCs w:val="20"/>
        </w:rPr>
      </w:pPr>
    </w:p>
    <w:p w14:paraId="6EB8500E" w14:textId="77777777" w:rsidR="00291069" w:rsidRPr="00A73E1A" w:rsidRDefault="00291069" w:rsidP="00707001">
      <w:pPr>
        <w:autoSpaceDE w:val="0"/>
        <w:autoSpaceDN w:val="0"/>
        <w:adjustRightInd w:val="0"/>
        <w:spacing w:after="0"/>
        <w:rPr>
          <w:rFonts w:cs="Arial"/>
          <w:b/>
          <w:bCs/>
          <w:sz w:val="20"/>
          <w:szCs w:val="20"/>
        </w:rPr>
      </w:pPr>
    </w:p>
    <w:p w14:paraId="2FE42206" w14:textId="77777777" w:rsidR="00291069" w:rsidRPr="00A73E1A" w:rsidRDefault="00291069" w:rsidP="00707001">
      <w:pPr>
        <w:autoSpaceDE w:val="0"/>
        <w:autoSpaceDN w:val="0"/>
        <w:adjustRightInd w:val="0"/>
        <w:spacing w:after="0"/>
        <w:rPr>
          <w:rFonts w:cs="Arial"/>
          <w:b/>
          <w:bCs/>
          <w:sz w:val="20"/>
          <w:szCs w:val="20"/>
        </w:rPr>
      </w:pPr>
    </w:p>
    <w:p w14:paraId="5DF9FA19" w14:textId="77777777" w:rsidR="00291069" w:rsidRPr="00A73E1A" w:rsidRDefault="00291069" w:rsidP="00707001">
      <w:pPr>
        <w:autoSpaceDE w:val="0"/>
        <w:autoSpaceDN w:val="0"/>
        <w:adjustRightInd w:val="0"/>
        <w:spacing w:after="0"/>
        <w:rPr>
          <w:rFonts w:cs="Arial"/>
          <w:b/>
          <w:bCs/>
          <w:sz w:val="20"/>
          <w:szCs w:val="20"/>
        </w:rPr>
      </w:pPr>
    </w:p>
    <w:p w14:paraId="59FC7A94" w14:textId="77777777" w:rsidR="00291069" w:rsidRPr="00A73E1A" w:rsidRDefault="00291069" w:rsidP="00707001">
      <w:pPr>
        <w:autoSpaceDE w:val="0"/>
        <w:autoSpaceDN w:val="0"/>
        <w:adjustRightInd w:val="0"/>
        <w:spacing w:after="0"/>
        <w:rPr>
          <w:rFonts w:cs="Arial"/>
          <w:b/>
          <w:bCs/>
          <w:sz w:val="20"/>
          <w:szCs w:val="20"/>
        </w:rPr>
      </w:pPr>
    </w:p>
    <w:p w14:paraId="45F77661" w14:textId="77777777" w:rsidR="00291069" w:rsidRPr="00A73E1A" w:rsidRDefault="00291069" w:rsidP="00707001">
      <w:pPr>
        <w:autoSpaceDE w:val="0"/>
        <w:autoSpaceDN w:val="0"/>
        <w:adjustRightInd w:val="0"/>
        <w:spacing w:after="0"/>
        <w:rPr>
          <w:rFonts w:cs="Arial"/>
          <w:b/>
          <w:bCs/>
          <w:sz w:val="20"/>
          <w:szCs w:val="20"/>
        </w:rPr>
      </w:pPr>
    </w:p>
    <w:p w14:paraId="41852F52" w14:textId="77777777" w:rsidR="00291069" w:rsidRPr="00A73E1A" w:rsidRDefault="00291069" w:rsidP="00707001">
      <w:pPr>
        <w:autoSpaceDE w:val="0"/>
        <w:autoSpaceDN w:val="0"/>
        <w:adjustRightInd w:val="0"/>
        <w:spacing w:after="0"/>
        <w:rPr>
          <w:rFonts w:cs="Arial"/>
          <w:b/>
          <w:bCs/>
          <w:sz w:val="20"/>
          <w:szCs w:val="20"/>
        </w:rPr>
      </w:pPr>
    </w:p>
    <w:p w14:paraId="2D752C97" w14:textId="77777777" w:rsidR="00291069" w:rsidRPr="00A73E1A" w:rsidRDefault="00291069" w:rsidP="00707001">
      <w:pPr>
        <w:autoSpaceDE w:val="0"/>
        <w:autoSpaceDN w:val="0"/>
        <w:adjustRightInd w:val="0"/>
        <w:spacing w:after="0"/>
        <w:rPr>
          <w:rFonts w:cs="Arial"/>
          <w:b/>
          <w:bCs/>
          <w:sz w:val="20"/>
          <w:szCs w:val="20"/>
        </w:rPr>
      </w:pPr>
    </w:p>
    <w:p w14:paraId="033C617E" w14:textId="77777777" w:rsidR="00291069" w:rsidRPr="00A73E1A" w:rsidRDefault="00291069" w:rsidP="00707001">
      <w:pPr>
        <w:autoSpaceDE w:val="0"/>
        <w:autoSpaceDN w:val="0"/>
        <w:adjustRightInd w:val="0"/>
        <w:spacing w:after="0"/>
        <w:rPr>
          <w:rFonts w:cs="Arial"/>
          <w:b/>
          <w:bCs/>
          <w:sz w:val="20"/>
          <w:szCs w:val="20"/>
        </w:rPr>
      </w:pPr>
    </w:p>
    <w:p w14:paraId="3E74E0EF" w14:textId="77777777" w:rsidR="00291069" w:rsidRPr="00A73E1A" w:rsidRDefault="00291069" w:rsidP="00707001">
      <w:pPr>
        <w:autoSpaceDE w:val="0"/>
        <w:autoSpaceDN w:val="0"/>
        <w:adjustRightInd w:val="0"/>
        <w:spacing w:after="0"/>
        <w:rPr>
          <w:rFonts w:cs="Arial"/>
          <w:b/>
          <w:bCs/>
          <w:sz w:val="20"/>
          <w:szCs w:val="20"/>
        </w:rPr>
      </w:pPr>
    </w:p>
    <w:p w14:paraId="7AD3EA7F" w14:textId="27C64BD3" w:rsidR="00291069" w:rsidRPr="00A73E1A" w:rsidRDefault="00291069" w:rsidP="00707001">
      <w:pPr>
        <w:autoSpaceDE w:val="0"/>
        <w:autoSpaceDN w:val="0"/>
        <w:adjustRightInd w:val="0"/>
        <w:spacing w:after="0"/>
        <w:rPr>
          <w:rFonts w:cs="Arial"/>
          <w:b/>
          <w:bCs/>
          <w:sz w:val="20"/>
          <w:szCs w:val="20"/>
        </w:rPr>
      </w:pPr>
    </w:p>
    <w:p w14:paraId="2ED8003A" w14:textId="6B7B8C69" w:rsidR="00684280" w:rsidRPr="00A73E1A" w:rsidRDefault="00684280" w:rsidP="00707001">
      <w:pPr>
        <w:spacing w:after="0"/>
        <w:jc w:val="left"/>
        <w:rPr>
          <w:rFonts w:cs="Arial"/>
          <w:b/>
          <w:bCs/>
          <w:sz w:val="20"/>
          <w:szCs w:val="20"/>
        </w:rPr>
      </w:pPr>
      <w:r w:rsidRPr="00A73E1A">
        <w:rPr>
          <w:rFonts w:cs="Arial"/>
          <w:b/>
          <w:bCs/>
          <w:sz w:val="20"/>
          <w:szCs w:val="20"/>
        </w:rPr>
        <w:br w:type="page"/>
      </w:r>
    </w:p>
    <w:p w14:paraId="4082BDF5" w14:textId="1AEF52E1" w:rsidR="00B06BFF" w:rsidRPr="00A73E1A" w:rsidRDefault="00B06BFF" w:rsidP="00707001">
      <w:pPr>
        <w:pStyle w:val="Heading2"/>
        <w:numPr>
          <w:ilvl w:val="0"/>
          <w:numId w:val="0"/>
        </w:numPr>
        <w:ind w:left="576" w:hanging="576"/>
        <w:rPr>
          <w:rFonts w:cs="Arial"/>
        </w:rPr>
      </w:pPr>
      <w:bookmarkStart w:id="14" w:name="_Ref418678319"/>
      <w:bookmarkStart w:id="15" w:name="_Toc305488324"/>
      <w:r w:rsidRPr="00A73E1A">
        <w:rPr>
          <w:rFonts w:cs="Arial"/>
        </w:rPr>
        <w:t xml:space="preserve">Razpisni obrazec št. </w:t>
      </w:r>
      <w:bookmarkEnd w:id="14"/>
      <w:r w:rsidR="00CB2125" w:rsidRPr="00A73E1A">
        <w:rPr>
          <w:rFonts w:cs="Arial"/>
        </w:rPr>
        <w:t>6</w:t>
      </w:r>
    </w:p>
    <w:p w14:paraId="72BE4993" w14:textId="77777777" w:rsidR="00B06BFF" w:rsidRPr="00A73E1A" w:rsidRDefault="00B06BFF" w:rsidP="00707001">
      <w:pPr>
        <w:autoSpaceDE w:val="0"/>
        <w:autoSpaceDN w:val="0"/>
        <w:adjustRightInd w:val="0"/>
        <w:spacing w:after="0"/>
        <w:rPr>
          <w:rFonts w:cs="Arial"/>
          <w:b/>
          <w:bCs/>
          <w:sz w:val="20"/>
          <w:szCs w:val="20"/>
        </w:rPr>
      </w:pPr>
      <w:r w:rsidRPr="00A73E1A">
        <w:rPr>
          <w:rFonts w:cs="Arial"/>
          <w:b/>
          <w:bCs/>
          <w:sz w:val="20"/>
          <w:szCs w:val="20"/>
        </w:rPr>
        <w:t>PONUDNIK (oz. poslovodeči izvajalec), IZVAJALEC (v primeru skupne prijave / ponudbe) ali PODIZVAJALEC (ustrezno podčrtaj)</w:t>
      </w:r>
    </w:p>
    <w:p w14:paraId="091989FC" w14:textId="77777777" w:rsidR="00B06BFF" w:rsidRPr="00A73E1A" w:rsidRDefault="00B06BFF" w:rsidP="00707001">
      <w:pPr>
        <w:pBdr>
          <w:bottom w:val="single" w:sz="12" w:space="1" w:color="auto"/>
        </w:pBdr>
        <w:autoSpaceDE w:val="0"/>
        <w:autoSpaceDN w:val="0"/>
        <w:adjustRightInd w:val="0"/>
        <w:spacing w:after="0"/>
        <w:rPr>
          <w:rFonts w:cs="Arial"/>
          <w:b/>
          <w:bCs/>
          <w:sz w:val="20"/>
          <w:szCs w:val="20"/>
        </w:rPr>
      </w:pPr>
    </w:p>
    <w:p w14:paraId="33CF4C82" w14:textId="77777777" w:rsidR="00B06BFF" w:rsidRPr="00A73E1A" w:rsidRDefault="00B06BFF" w:rsidP="00707001">
      <w:pPr>
        <w:autoSpaceDE w:val="0"/>
        <w:autoSpaceDN w:val="0"/>
        <w:adjustRightInd w:val="0"/>
        <w:spacing w:after="0"/>
        <w:rPr>
          <w:rFonts w:cs="Arial"/>
          <w:b/>
          <w:bCs/>
          <w:sz w:val="20"/>
          <w:szCs w:val="20"/>
        </w:rPr>
      </w:pPr>
    </w:p>
    <w:p w14:paraId="32B6E767" w14:textId="143DADC8" w:rsidR="00B06BFF" w:rsidRPr="00A73E1A" w:rsidRDefault="00B06BFF" w:rsidP="00707001">
      <w:pPr>
        <w:autoSpaceDE w:val="0"/>
        <w:autoSpaceDN w:val="0"/>
        <w:adjustRightInd w:val="0"/>
        <w:spacing w:after="0"/>
        <w:rPr>
          <w:rFonts w:cs="Arial"/>
          <w:b/>
          <w:bCs/>
          <w:sz w:val="20"/>
          <w:szCs w:val="20"/>
        </w:rPr>
      </w:pPr>
      <w:r w:rsidRPr="00A73E1A">
        <w:rPr>
          <w:rFonts w:cs="Arial"/>
          <w:b/>
          <w:bCs/>
          <w:sz w:val="20"/>
          <w:szCs w:val="20"/>
        </w:rPr>
        <w:t>SPISEK KADROV, S KATERIMI BO</w:t>
      </w:r>
      <w:r w:rsidR="00B434DF" w:rsidRPr="00A73E1A">
        <w:rPr>
          <w:rFonts w:cs="Arial"/>
          <w:b/>
          <w:bCs/>
          <w:sz w:val="20"/>
          <w:szCs w:val="20"/>
        </w:rPr>
        <w:t>MO</w:t>
      </w:r>
      <w:r w:rsidRPr="00A73E1A">
        <w:rPr>
          <w:rFonts w:cs="Arial"/>
          <w:b/>
          <w:bCs/>
          <w:sz w:val="20"/>
          <w:szCs w:val="20"/>
        </w:rPr>
        <w:t xml:space="preserve"> </w:t>
      </w:r>
      <w:r w:rsidR="00214966" w:rsidRPr="00A73E1A">
        <w:rPr>
          <w:rFonts w:cs="Arial"/>
          <w:b/>
          <w:bCs/>
          <w:sz w:val="20"/>
          <w:szCs w:val="20"/>
        </w:rPr>
        <w:t>IZVAJAL</w:t>
      </w:r>
      <w:r w:rsidR="00B434DF" w:rsidRPr="00A73E1A">
        <w:rPr>
          <w:rFonts w:cs="Arial"/>
          <w:b/>
          <w:bCs/>
          <w:sz w:val="20"/>
          <w:szCs w:val="20"/>
        </w:rPr>
        <w:t>I</w:t>
      </w:r>
      <w:r w:rsidR="00214966" w:rsidRPr="00A73E1A">
        <w:rPr>
          <w:rFonts w:cs="Arial"/>
          <w:b/>
          <w:bCs/>
          <w:sz w:val="20"/>
          <w:szCs w:val="20"/>
        </w:rPr>
        <w:t xml:space="preserve"> DELA</w:t>
      </w:r>
      <w:r w:rsidRPr="00A73E1A">
        <w:rPr>
          <w:rFonts w:cs="Arial"/>
          <w:b/>
          <w:bCs/>
          <w:sz w:val="20"/>
          <w:szCs w:val="20"/>
        </w:rPr>
        <w:t xml:space="preserve"> </w:t>
      </w:r>
    </w:p>
    <w:p w14:paraId="2DD81B88" w14:textId="77777777" w:rsidR="00B06BFF" w:rsidRPr="00A73E1A" w:rsidRDefault="00B06BFF" w:rsidP="00707001">
      <w:pPr>
        <w:autoSpaceDE w:val="0"/>
        <w:autoSpaceDN w:val="0"/>
        <w:adjustRightInd w:val="0"/>
        <w:spacing w:after="0"/>
        <w:rPr>
          <w:rFonts w:cs="Arial"/>
          <w:sz w:val="20"/>
          <w:szCs w:val="20"/>
        </w:rPr>
      </w:pPr>
    </w:p>
    <w:tbl>
      <w:tblPr>
        <w:tblStyle w:val="TableGrid"/>
        <w:tblW w:w="9180" w:type="dxa"/>
        <w:tblLayout w:type="fixed"/>
        <w:tblLook w:val="04A0" w:firstRow="1" w:lastRow="0" w:firstColumn="1" w:lastColumn="0" w:noHBand="0" w:noVBand="1"/>
      </w:tblPr>
      <w:tblGrid>
        <w:gridCol w:w="817"/>
        <w:gridCol w:w="4181"/>
        <w:gridCol w:w="4182"/>
      </w:tblGrid>
      <w:tr w:rsidR="00F41EC3" w:rsidRPr="00A73E1A" w14:paraId="4597EC32" w14:textId="77777777" w:rsidTr="007934CA">
        <w:tc>
          <w:tcPr>
            <w:tcW w:w="817" w:type="dxa"/>
          </w:tcPr>
          <w:p w14:paraId="56A50453" w14:textId="77777777" w:rsidR="00F41EC3" w:rsidRPr="00A73E1A" w:rsidRDefault="00F41EC3" w:rsidP="00707001">
            <w:pPr>
              <w:autoSpaceDE w:val="0"/>
              <w:autoSpaceDN w:val="0"/>
              <w:adjustRightInd w:val="0"/>
              <w:spacing w:line="276" w:lineRule="auto"/>
              <w:rPr>
                <w:rFonts w:cs="Arial"/>
                <w:sz w:val="16"/>
                <w:szCs w:val="16"/>
              </w:rPr>
            </w:pPr>
            <w:r w:rsidRPr="00A73E1A">
              <w:rPr>
                <w:rFonts w:cs="Arial"/>
                <w:sz w:val="16"/>
                <w:szCs w:val="16"/>
              </w:rPr>
              <w:t>Zap. št.</w:t>
            </w:r>
          </w:p>
        </w:tc>
        <w:tc>
          <w:tcPr>
            <w:tcW w:w="4181" w:type="dxa"/>
          </w:tcPr>
          <w:p w14:paraId="13A3CEC7" w14:textId="77777777" w:rsidR="00F41EC3" w:rsidRPr="00A73E1A" w:rsidRDefault="00F41EC3" w:rsidP="00707001">
            <w:pPr>
              <w:autoSpaceDE w:val="0"/>
              <w:autoSpaceDN w:val="0"/>
              <w:adjustRightInd w:val="0"/>
              <w:spacing w:line="276" w:lineRule="auto"/>
              <w:rPr>
                <w:rFonts w:cs="Arial"/>
                <w:sz w:val="16"/>
                <w:szCs w:val="16"/>
              </w:rPr>
            </w:pPr>
            <w:r w:rsidRPr="00A73E1A">
              <w:rPr>
                <w:rFonts w:cs="Arial"/>
                <w:sz w:val="16"/>
                <w:szCs w:val="16"/>
              </w:rPr>
              <w:t>Ime in priimek</w:t>
            </w:r>
          </w:p>
        </w:tc>
        <w:tc>
          <w:tcPr>
            <w:tcW w:w="4182" w:type="dxa"/>
          </w:tcPr>
          <w:p w14:paraId="07EE8EFC" w14:textId="6E38C6B6" w:rsidR="00F41EC3" w:rsidRPr="00A73E1A" w:rsidRDefault="00F41EC3" w:rsidP="00707001">
            <w:pPr>
              <w:autoSpaceDE w:val="0"/>
              <w:autoSpaceDN w:val="0"/>
              <w:adjustRightInd w:val="0"/>
              <w:spacing w:line="276" w:lineRule="auto"/>
              <w:rPr>
                <w:rFonts w:cs="Arial"/>
                <w:sz w:val="16"/>
                <w:szCs w:val="16"/>
              </w:rPr>
            </w:pPr>
            <w:r w:rsidRPr="00A73E1A">
              <w:rPr>
                <w:rFonts w:cs="Arial"/>
                <w:sz w:val="16"/>
                <w:szCs w:val="16"/>
              </w:rPr>
              <w:t>Certifikat</w:t>
            </w:r>
            <w:r w:rsidR="00CB2125" w:rsidRPr="00A73E1A">
              <w:rPr>
                <w:rFonts w:cs="Arial"/>
                <w:sz w:val="16"/>
                <w:szCs w:val="16"/>
              </w:rPr>
              <w:t xml:space="preserve"> / Dokazilo o dokončani izobrazbi</w:t>
            </w:r>
          </w:p>
        </w:tc>
      </w:tr>
      <w:tr w:rsidR="00F41EC3" w:rsidRPr="00A73E1A" w14:paraId="432655EB" w14:textId="77777777" w:rsidTr="007934CA">
        <w:trPr>
          <w:trHeight w:val="518"/>
        </w:trPr>
        <w:tc>
          <w:tcPr>
            <w:tcW w:w="817" w:type="dxa"/>
          </w:tcPr>
          <w:p w14:paraId="704D18A5" w14:textId="1A020739" w:rsidR="00F41EC3" w:rsidRPr="00A73E1A" w:rsidRDefault="00F41EC3" w:rsidP="00707001">
            <w:pPr>
              <w:autoSpaceDE w:val="0"/>
              <w:autoSpaceDN w:val="0"/>
              <w:adjustRightInd w:val="0"/>
              <w:spacing w:line="276" w:lineRule="auto"/>
              <w:rPr>
                <w:rFonts w:cs="Arial"/>
                <w:sz w:val="16"/>
                <w:szCs w:val="16"/>
              </w:rPr>
            </w:pPr>
            <w:r w:rsidRPr="00A73E1A">
              <w:rPr>
                <w:rFonts w:cs="Arial"/>
                <w:sz w:val="16"/>
                <w:szCs w:val="16"/>
              </w:rPr>
              <w:t>1</w:t>
            </w:r>
            <w:r w:rsidR="00A920DE" w:rsidRPr="00A73E1A">
              <w:rPr>
                <w:rFonts w:cs="Arial"/>
                <w:sz w:val="16"/>
                <w:szCs w:val="16"/>
              </w:rPr>
              <w:t>.</w:t>
            </w:r>
          </w:p>
        </w:tc>
        <w:tc>
          <w:tcPr>
            <w:tcW w:w="4181" w:type="dxa"/>
          </w:tcPr>
          <w:p w14:paraId="58B77404" w14:textId="77777777" w:rsidR="00F41EC3" w:rsidRPr="00A73E1A" w:rsidRDefault="00F41EC3" w:rsidP="00707001">
            <w:pPr>
              <w:autoSpaceDE w:val="0"/>
              <w:autoSpaceDN w:val="0"/>
              <w:adjustRightInd w:val="0"/>
              <w:spacing w:line="276" w:lineRule="auto"/>
              <w:rPr>
                <w:rFonts w:cs="Arial"/>
                <w:sz w:val="16"/>
                <w:szCs w:val="16"/>
              </w:rPr>
            </w:pPr>
          </w:p>
        </w:tc>
        <w:tc>
          <w:tcPr>
            <w:tcW w:w="4182" w:type="dxa"/>
          </w:tcPr>
          <w:p w14:paraId="05E23365" w14:textId="77777777" w:rsidR="00F41EC3" w:rsidRPr="00A73E1A" w:rsidRDefault="00F41EC3" w:rsidP="00707001">
            <w:pPr>
              <w:autoSpaceDE w:val="0"/>
              <w:autoSpaceDN w:val="0"/>
              <w:adjustRightInd w:val="0"/>
              <w:spacing w:line="276" w:lineRule="auto"/>
              <w:rPr>
                <w:rFonts w:cs="Arial"/>
                <w:sz w:val="16"/>
                <w:szCs w:val="16"/>
              </w:rPr>
            </w:pPr>
          </w:p>
        </w:tc>
      </w:tr>
      <w:tr w:rsidR="00F41EC3" w:rsidRPr="00A73E1A" w14:paraId="36B5EF91" w14:textId="77777777" w:rsidTr="007934CA">
        <w:trPr>
          <w:trHeight w:val="518"/>
        </w:trPr>
        <w:tc>
          <w:tcPr>
            <w:tcW w:w="817" w:type="dxa"/>
          </w:tcPr>
          <w:p w14:paraId="30BB01B9" w14:textId="7FF583EB" w:rsidR="00F41EC3" w:rsidRPr="00A73E1A" w:rsidRDefault="00F41EC3" w:rsidP="00707001">
            <w:pPr>
              <w:autoSpaceDE w:val="0"/>
              <w:autoSpaceDN w:val="0"/>
              <w:adjustRightInd w:val="0"/>
              <w:spacing w:line="276" w:lineRule="auto"/>
              <w:rPr>
                <w:rFonts w:cs="Arial"/>
                <w:sz w:val="16"/>
                <w:szCs w:val="16"/>
              </w:rPr>
            </w:pPr>
            <w:r w:rsidRPr="00A73E1A">
              <w:rPr>
                <w:rFonts w:cs="Arial"/>
                <w:sz w:val="16"/>
                <w:szCs w:val="16"/>
              </w:rPr>
              <w:t>2</w:t>
            </w:r>
            <w:r w:rsidR="00A920DE" w:rsidRPr="00A73E1A">
              <w:rPr>
                <w:rFonts w:cs="Arial"/>
                <w:sz w:val="16"/>
                <w:szCs w:val="16"/>
              </w:rPr>
              <w:t>.</w:t>
            </w:r>
          </w:p>
        </w:tc>
        <w:tc>
          <w:tcPr>
            <w:tcW w:w="4181" w:type="dxa"/>
          </w:tcPr>
          <w:p w14:paraId="113DD886" w14:textId="77777777" w:rsidR="00F41EC3" w:rsidRPr="00A73E1A" w:rsidRDefault="00F41EC3" w:rsidP="00707001">
            <w:pPr>
              <w:autoSpaceDE w:val="0"/>
              <w:autoSpaceDN w:val="0"/>
              <w:adjustRightInd w:val="0"/>
              <w:spacing w:line="276" w:lineRule="auto"/>
              <w:rPr>
                <w:rFonts w:cs="Arial"/>
                <w:sz w:val="16"/>
                <w:szCs w:val="16"/>
              </w:rPr>
            </w:pPr>
          </w:p>
        </w:tc>
        <w:tc>
          <w:tcPr>
            <w:tcW w:w="4182" w:type="dxa"/>
          </w:tcPr>
          <w:p w14:paraId="6E35EC2A" w14:textId="77777777" w:rsidR="00F41EC3" w:rsidRPr="00A73E1A" w:rsidRDefault="00F41EC3" w:rsidP="00707001">
            <w:pPr>
              <w:autoSpaceDE w:val="0"/>
              <w:autoSpaceDN w:val="0"/>
              <w:adjustRightInd w:val="0"/>
              <w:spacing w:line="276" w:lineRule="auto"/>
              <w:rPr>
                <w:rFonts w:cs="Arial"/>
                <w:sz w:val="16"/>
                <w:szCs w:val="16"/>
              </w:rPr>
            </w:pPr>
          </w:p>
        </w:tc>
      </w:tr>
      <w:tr w:rsidR="00F41EC3" w:rsidRPr="00A73E1A" w14:paraId="1824DE14" w14:textId="77777777" w:rsidTr="007934CA">
        <w:trPr>
          <w:trHeight w:val="518"/>
        </w:trPr>
        <w:tc>
          <w:tcPr>
            <w:tcW w:w="817" w:type="dxa"/>
          </w:tcPr>
          <w:p w14:paraId="7CB468C9" w14:textId="164ABA81" w:rsidR="00F41EC3" w:rsidRPr="00A73E1A" w:rsidRDefault="00F41EC3" w:rsidP="00707001">
            <w:pPr>
              <w:autoSpaceDE w:val="0"/>
              <w:autoSpaceDN w:val="0"/>
              <w:adjustRightInd w:val="0"/>
              <w:spacing w:line="276" w:lineRule="auto"/>
              <w:rPr>
                <w:rFonts w:cs="Arial"/>
                <w:sz w:val="16"/>
                <w:szCs w:val="16"/>
              </w:rPr>
            </w:pPr>
            <w:r w:rsidRPr="00A73E1A">
              <w:rPr>
                <w:rFonts w:cs="Arial"/>
                <w:sz w:val="16"/>
                <w:szCs w:val="16"/>
              </w:rPr>
              <w:t>3</w:t>
            </w:r>
            <w:r w:rsidR="00A920DE" w:rsidRPr="00A73E1A">
              <w:rPr>
                <w:rFonts w:cs="Arial"/>
                <w:sz w:val="16"/>
                <w:szCs w:val="16"/>
              </w:rPr>
              <w:t>.</w:t>
            </w:r>
          </w:p>
        </w:tc>
        <w:tc>
          <w:tcPr>
            <w:tcW w:w="4181" w:type="dxa"/>
          </w:tcPr>
          <w:p w14:paraId="3024E26D" w14:textId="77777777" w:rsidR="00F41EC3" w:rsidRPr="00A73E1A" w:rsidRDefault="00F41EC3" w:rsidP="00707001">
            <w:pPr>
              <w:autoSpaceDE w:val="0"/>
              <w:autoSpaceDN w:val="0"/>
              <w:adjustRightInd w:val="0"/>
              <w:spacing w:line="276" w:lineRule="auto"/>
              <w:rPr>
                <w:rFonts w:cs="Arial"/>
                <w:sz w:val="16"/>
                <w:szCs w:val="16"/>
              </w:rPr>
            </w:pPr>
          </w:p>
        </w:tc>
        <w:tc>
          <w:tcPr>
            <w:tcW w:w="4182" w:type="dxa"/>
          </w:tcPr>
          <w:p w14:paraId="76B7A4A0" w14:textId="77777777" w:rsidR="00F41EC3" w:rsidRPr="00A73E1A" w:rsidRDefault="00F41EC3" w:rsidP="00707001">
            <w:pPr>
              <w:autoSpaceDE w:val="0"/>
              <w:autoSpaceDN w:val="0"/>
              <w:adjustRightInd w:val="0"/>
              <w:spacing w:line="276" w:lineRule="auto"/>
              <w:rPr>
                <w:rFonts w:cs="Arial"/>
                <w:sz w:val="16"/>
                <w:szCs w:val="16"/>
              </w:rPr>
            </w:pPr>
          </w:p>
        </w:tc>
      </w:tr>
      <w:tr w:rsidR="00F41EC3" w:rsidRPr="00A73E1A" w14:paraId="50A1C210" w14:textId="77777777" w:rsidTr="007934CA">
        <w:trPr>
          <w:trHeight w:val="518"/>
        </w:trPr>
        <w:tc>
          <w:tcPr>
            <w:tcW w:w="817" w:type="dxa"/>
          </w:tcPr>
          <w:p w14:paraId="59686FAB" w14:textId="70A56A12" w:rsidR="00F41EC3" w:rsidRPr="00A73E1A" w:rsidRDefault="00F41EC3" w:rsidP="00707001">
            <w:pPr>
              <w:autoSpaceDE w:val="0"/>
              <w:autoSpaceDN w:val="0"/>
              <w:adjustRightInd w:val="0"/>
              <w:spacing w:line="276" w:lineRule="auto"/>
              <w:rPr>
                <w:rFonts w:cs="Arial"/>
                <w:sz w:val="16"/>
                <w:szCs w:val="16"/>
              </w:rPr>
            </w:pPr>
            <w:r w:rsidRPr="00A73E1A">
              <w:rPr>
                <w:rFonts w:cs="Arial"/>
                <w:sz w:val="16"/>
                <w:szCs w:val="16"/>
              </w:rPr>
              <w:t>4</w:t>
            </w:r>
            <w:r w:rsidR="00A920DE" w:rsidRPr="00A73E1A">
              <w:rPr>
                <w:rFonts w:cs="Arial"/>
                <w:sz w:val="16"/>
                <w:szCs w:val="16"/>
              </w:rPr>
              <w:t>.</w:t>
            </w:r>
          </w:p>
        </w:tc>
        <w:tc>
          <w:tcPr>
            <w:tcW w:w="4181" w:type="dxa"/>
          </w:tcPr>
          <w:p w14:paraId="1690DB20" w14:textId="77777777" w:rsidR="00F41EC3" w:rsidRPr="00A73E1A" w:rsidRDefault="00F41EC3" w:rsidP="00707001">
            <w:pPr>
              <w:autoSpaceDE w:val="0"/>
              <w:autoSpaceDN w:val="0"/>
              <w:adjustRightInd w:val="0"/>
              <w:spacing w:line="276" w:lineRule="auto"/>
              <w:rPr>
                <w:rFonts w:cs="Arial"/>
                <w:sz w:val="16"/>
                <w:szCs w:val="16"/>
              </w:rPr>
            </w:pPr>
          </w:p>
        </w:tc>
        <w:tc>
          <w:tcPr>
            <w:tcW w:w="4182" w:type="dxa"/>
          </w:tcPr>
          <w:p w14:paraId="4D3AA2BA" w14:textId="77777777" w:rsidR="00F41EC3" w:rsidRPr="00A73E1A" w:rsidRDefault="00F41EC3" w:rsidP="00707001">
            <w:pPr>
              <w:autoSpaceDE w:val="0"/>
              <w:autoSpaceDN w:val="0"/>
              <w:adjustRightInd w:val="0"/>
              <w:spacing w:line="276" w:lineRule="auto"/>
              <w:rPr>
                <w:rFonts w:cs="Arial"/>
                <w:sz w:val="16"/>
                <w:szCs w:val="16"/>
              </w:rPr>
            </w:pPr>
          </w:p>
        </w:tc>
      </w:tr>
      <w:tr w:rsidR="00F41EC3" w:rsidRPr="00A73E1A" w14:paraId="54083A25" w14:textId="77777777" w:rsidTr="007934CA">
        <w:trPr>
          <w:trHeight w:val="518"/>
        </w:trPr>
        <w:tc>
          <w:tcPr>
            <w:tcW w:w="817" w:type="dxa"/>
          </w:tcPr>
          <w:p w14:paraId="689EC976" w14:textId="4C7AC6EC" w:rsidR="00F41EC3" w:rsidRPr="00A73E1A" w:rsidRDefault="00F41EC3" w:rsidP="00707001">
            <w:pPr>
              <w:autoSpaceDE w:val="0"/>
              <w:autoSpaceDN w:val="0"/>
              <w:adjustRightInd w:val="0"/>
              <w:spacing w:line="276" w:lineRule="auto"/>
              <w:rPr>
                <w:rFonts w:cs="Arial"/>
                <w:sz w:val="16"/>
                <w:szCs w:val="16"/>
              </w:rPr>
            </w:pPr>
            <w:r w:rsidRPr="00A73E1A">
              <w:rPr>
                <w:rFonts w:cs="Arial"/>
                <w:sz w:val="16"/>
                <w:szCs w:val="16"/>
              </w:rPr>
              <w:t>5</w:t>
            </w:r>
            <w:r w:rsidR="00A920DE" w:rsidRPr="00A73E1A">
              <w:rPr>
                <w:rFonts w:cs="Arial"/>
                <w:sz w:val="16"/>
                <w:szCs w:val="16"/>
              </w:rPr>
              <w:t>.</w:t>
            </w:r>
          </w:p>
        </w:tc>
        <w:tc>
          <w:tcPr>
            <w:tcW w:w="4181" w:type="dxa"/>
          </w:tcPr>
          <w:p w14:paraId="2EA3920E" w14:textId="77777777" w:rsidR="00F41EC3" w:rsidRPr="00A73E1A" w:rsidRDefault="00F41EC3" w:rsidP="00707001">
            <w:pPr>
              <w:autoSpaceDE w:val="0"/>
              <w:autoSpaceDN w:val="0"/>
              <w:adjustRightInd w:val="0"/>
              <w:spacing w:line="276" w:lineRule="auto"/>
              <w:rPr>
                <w:rFonts w:cs="Arial"/>
                <w:sz w:val="16"/>
                <w:szCs w:val="16"/>
              </w:rPr>
            </w:pPr>
          </w:p>
        </w:tc>
        <w:tc>
          <w:tcPr>
            <w:tcW w:w="4182" w:type="dxa"/>
          </w:tcPr>
          <w:p w14:paraId="0D8D93E6" w14:textId="77777777" w:rsidR="00F41EC3" w:rsidRPr="00A73E1A" w:rsidRDefault="00F41EC3" w:rsidP="00707001">
            <w:pPr>
              <w:autoSpaceDE w:val="0"/>
              <w:autoSpaceDN w:val="0"/>
              <w:adjustRightInd w:val="0"/>
              <w:spacing w:line="276" w:lineRule="auto"/>
              <w:rPr>
                <w:rFonts w:cs="Arial"/>
                <w:sz w:val="16"/>
                <w:szCs w:val="16"/>
              </w:rPr>
            </w:pPr>
          </w:p>
        </w:tc>
      </w:tr>
      <w:tr w:rsidR="00F41EC3" w:rsidRPr="00A73E1A" w14:paraId="7A1CE99A" w14:textId="77777777" w:rsidTr="007934CA">
        <w:trPr>
          <w:trHeight w:val="518"/>
        </w:trPr>
        <w:tc>
          <w:tcPr>
            <w:tcW w:w="817" w:type="dxa"/>
          </w:tcPr>
          <w:p w14:paraId="5AAB77E1" w14:textId="5463B3F5" w:rsidR="00F41EC3" w:rsidRPr="00A73E1A" w:rsidRDefault="00F41EC3" w:rsidP="00707001">
            <w:pPr>
              <w:autoSpaceDE w:val="0"/>
              <w:autoSpaceDN w:val="0"/>
              <w:adjustRightInd w:val="0"/>
              <w:spacing w:line="276" w:lineRule="auto"/>
              <w:rPr>
                <w:rFonts w:cs="Arial"/>
                <w:sz w:val="16"/>
                <w:szCs w:val="16"/>
              </w:rPr>
            </w:pPr>
            <w:r w:rsidRPr="00A73E1A">
              <w:rPr>
                <w:rFonts w:cs="Arial"/>
                <w:sz w:val="16"/>
                <w:szCs w:val="16"/>
              </w:rPr>
              <w:t>6</w:t>
            </w:r>
            <w:r w:rsidR="00A920DE" w:rsidRPr="00A73E1A">
              <w:rPr>
                <w:rFonts w:cs="Arial"/>
                <w:sz w:val="16"/>
                <w:szCs w:val="16"/>
              </w:rPr>
              <w:t>.</w:t>
            </w:r>
          </w:p>
        </w:tc>
        <w:tc>
          <w:tcPr>
            <w:tcW w:w="4181" w:type="dxa"/>
          </w:tcPr>
          <w:p w14:paraId="7F22D5CA" w14:textId="77777777" w:rsidR="00F41EC3" w:rsidRPr="00A73E1A" w:rsidRDefault="00F41EC3" w:rsidP="00707001">
            <w:pPr>
              <w:autoSpaceDE w:val="0"/>
              <w:autoSpaceDN w:val="0"/>
              <w:adjustRightInd w:val="0"/>
              <w:spacing w:line="276" w:lineRule="auto"/>
              <w:rPr>
                <w:rFonts w:cs="Arial"/>
                <w:sz w:val="16"/>
                <w:szCs w:val="16"/>
              </w:rPr>
            </w:pPr>
          </w:p>
        </w:tc>
        <w:tc>
          <w:tcPr>
            <w:tcW w:w="4182" w:type="dxa"/>
          </w:tcPr>
          <w:p w14:paraId="25584361" w14:textId="77777777" w:rsidR="00F41EC3" w:rsidRPr="00A73E1A" w:rsidRDefault="00F41EC3" w:rsidP="00707001">
            <w:pPr>
              <w:autoSpaceDE w:val="0"/>
              <w:autoSpaceDN w:val="0"/>
              <w:adjustRightInd w:val="0"/>
              <w:spacing w:line="276" w:lineRule="auto"/>
              <w:rPr>
                <w:rFonts w:cs="Arial"/>
                <w:sz w:val="16"/>
                <w:szCs w:val="16"/>
              </w:rPr>
            </w:pPr>
          </w:p>
        </w:tc>
      </w:tr>
      <w:tr w:rsidR="00F41EC3" w:rsidRPr="00A73E1A" w14:paraId="44314574" w14:textId="77777777" w:rsidTr="007934CA">
        <w:trPr>
          <w:trHeight w:val="518"/>
        </w:trPr>
        <w:tc>
          <w:tcPr>
            <w:tcW w:w="817" w:type="dxa"/>
          </w:tcPr>
          <w:p w14:paraId="423ABD45" w14:textId="63F6EBE9" w:rsidR="00F41EC3" w:rsidRPr="00A73E1A" w:rsidRDefault="00F41EC3" w:rsidP="00707001">
            <w:pPr>
              <w:autoSpaceDE w:val="0"/>
              <w:autoSpaceDN w:val="0"/>
              <w:adjustRightInd w:val="0"/>
              <w:spacing w:line="276" w:lineRule="auto"/>
              <w:rPr>
                <w:rFonts w:cs="Arial"/>
                <w:sz w:val="16"/>
                <w:szCs w:val="16"/>
              </w:rPr>
            </w:pPr>
            <w:r w:rsidRPr="00A73E1A">
              <w:rPr>
                <w:rFonts w:cs="Arial"/>
                <w:sz w:val="16"/>
                <w:szCs w:val="16"/>
              </w:rPr>
              <w:t>7</w:t>
            </w:r>
            <w:r w:rsidR="00A920DE" w:rsidRPr="00A73E1A">
              <w:rPr>
                <w:rFonts w:cs="Arial"/>
                <w:sz w:val="16"/>
                <w:szCs w:val="16"/>
              </w:rPr>
              <w:t>.</w:t>
            </w:r>
          </w:p>
        </w:tc>
        <w:tc>
          <w:tcPr>
            <w:tcW w:w="4181" w:type="dxa"/>
          </w:tcPr>
          <w:p w14:paraId="627BD15D" w14:textId="77777777" w:rsidR="00F41EC3" w:rsidRPr="00A73E1A" w:rsidRDefault="00F41EC3" w:rsidP="00707001">
            <w:pPr>
              <w:autoSpaceDE w:val="0"/>
              <w:autoSpaceDN w:val="0"/>
              <w:adjustRightInd w:val="0"/>
              <w:spacing w:line="276" w:lineRule="auto"/>
              <w:rPr>
                <w:rFonts w:cs="Arial"/>
                <w:sz w:val="16"/>
                <w:szCs w:val="16"/>
              </w:rPr>
            </w:pPr>
          </w:p>
        </w:tc>
        <w:tc>
          <w:tcPr>
            <w:tcW w:w="4182" w:type="dxa"/>
          </w:tcPr>
          <w:p w14:paraId="07120605" w14:textId="77777777" w:rsidR="00F41EC3" w:rsidRPr="00A73E1A" w:rsidRDefault="00F41EC3" w:rsidP="00707001">
            <w:pPr>
              <w:autoSpaceDE w:val="0"/>
              <w:autoSpaceDN w:val="0"/>
              <w:adjustRightInd w:val="0"/>
              <w:spacing w:line="276" w:lineRule="auto"/>
              <w:rPr>
                <w:rFonts w:cs="Arial"/>
                <w:sz w:val="16"/>
                <w:szCs w:val="16"/>
              </w:rPr>
            </w:pPr>
          </w:p>
        </w:tc>
      </w:tr>
      <w:tr w:rsidR="00F41EC3" w:rsidRPr="00A73E1A" w14:paraId="205C5E7C" w14:textId="77777777" w:rsidTr="007934CA">
        <w:trPr>
          <w:trHeight w:val="518"/>
        </w:trPr>
        <w:tc>
          <w:tcPr>
            <w:tcW w:w="817" w:type="dxa"/>
          </w:tcPr>
          <w:p w14:paraId="31423E4C" w14:textId="1905FA62" w:rsidR="00F41EC3" w:rsidRPr="00A73E1A" w:rsidRDefault="00F41EC3" w:rsidP="00707001">
            <w:pPr>
              <w:autoSpaceDE w:val="0"/>
              <w:autoSpaceDN w:val="0"/>
              <w:adjustRightInd w:val="0"/>
              <w:spacing w:line="276" w:lineRule="auto"/>
              <w:rPr>
                <w:rFonts w:cs="Arial"/>
                <w:sz w:val="16"/>
                <w:szCs w:val="16"/>
              </w:rPr>
            </w:pPr>
            <w:r w:rsidRPr="00A73E1A">
              <w:rPr>
                <w:rFonts w:cs="Arial"/>
                <w:sz w:val="16"/>
                <w:szCs w:val="16"/>
              </w:rPr>
              <w:t>8</w:t>
            </w:r>
            <w:r w:rsidR="00A920DE" w:rsidRPr="00A73E1A">
              <w:rPr>
                <w:rFonts w:cs="Arial"/>
                <w:sz w:val="16"/>
                <w:szCs w:val="16"/>
              </w:rPr>
              <w:t>.</w:t>
            </w:r>
          </w:p>
        </w:tc>
        <w:tc>
          <w:tcPr>
            <w:tcW w:w="4181" w:type="dxa"/>
          </w:tcPr>
          <w:p w14:paraId="555CA434" w14:textId="77777777" w:rsidR="00F41EC3" w:rsidRPr="00A73E1A" w:rsidRDefault="00F41EC3" w:rsidP="00707001">
            <w:pPr>
              <w:autoSpaceDE w:val="0"/>
              <w:autoSpaceDN w:val="0"/>
              <w:adjustRightInd w:val="0"/>
              <w:spacing w:line="276" w:lineRule="auto"/>
              <w:rPr>
                <w:rFonts w:cs="Arial"/>
                <w:sz w:val="16"/>
                <w:szCs w:val="16"/>
              </w:rPr>
            </w:pPr>
          </w:p>
        </w:tc>
        <w:tc>
          <w:tcPr>
            <w:tcW w:w="4182" w:type="dxa"/>
          </w:tcPr>
          <w:p w14:paraId="1629404C" w14:textId="77777777" w:rsidR="00F41EC3" w:rsidRPr="00A73E1A" w:rsidRDefault="00F41EC3" w:rsidP="00707001">
            <w:pPr>
              <w:autoSpaceDE w:val="0"/>
              <w:autoSpaceDN w:val="0"/>
              <w:adjustRightInd w:val="0"/>
              <w:spacing w:line="276" w:lineRule="auto"/>
              <w:rPr>
                <w:rFonts w:cs="Arial"/>
                <w:sz w:val="16"/>
                <w:szCs w:val="16"/>
              </w:rPr>
            </w:pPr>
          </w:p>
        </w:tc>
      </w:tr>
      <w:tr w:rsidR="00F41EC3" w:rsidRPr="00A73E1A" w14:paraId="4421B45C" w14:textId="77777777" w:rsidTr="007934CA">
        <w:trPr>
          <w:trHeight w:val="518"/>
        </w:trPr>
        <w:tc>
          <w:tcPr>
            <w:tcW w:w="817" w:type="dxa"/>
          </w:tcPr>
          <w:p w14:paraId="12A18E12" w14:textId="5AEF40F7" w:rsidR="00F41EC3" w:rsidRPr="00A73E1A" w:rsidRDefault="00F41EC3" w:rsidP="00707001">
            <w:pPr>
              <w:autoSpaceDE w:val="0"/>
              <w:autoSpaceDN w:val="0"/>
              <w:adjustRightInd w:val="0"/>
              <w:spacing w:line="276" w:lineRule="auto"/>
              <w:rPr>
                <w:rFonts w:cs="Arial"/>
                <w:sz w:val="16"/>
                <w:szCs w:val="16"/>
              </w:rPr>
            </w:pPr>
            <w:r w:rsidRPr="00A73E1A">
              <w:rPr>
                <w:rFonts w:cs="Arial"/>
                <w:sz w:val="16"/>
                <w:szCs w:val="16"/>
              </w:rPr>
              <w:t>9</w:t>
            </w:r>
            <w:r w:rsidR="00A920DE" w:rsidRPr="00A73E1A">
              <w:rPr>
                <w:rFonts w:cs="Arial"/>
                <w:sz w:val="16"/>
                <w:szCs w:val="16"/>
              </w:rPr>
              <w:t>.</w:t>
            </w:r>
          </w:p>
        </w:tc>
        <w:tc>
          <w:tcPr>
            <w:tcW w:w="4181" w:type="dxa"/>
          </w:tcPr>
          <w:p w14:paraId="5AD405E7" w14:textId="77777777" w:rsidR="00F41EC3" w:rsidRPr="00A73E1A" w:rsidRDefault="00F41EC3" w:rsidP="00707001">
            <w:pPr>
              <w:autoSpaceDE w:val="0"/>
              <w:autoSpaceDN w:val="0"/>
              <w:adjustRightInd w:val="0"/>
              <w:spacing w:line="276" w:lineRule="auto"/>
              <w:rPr>
                <w:rFonts w:cs="Arial"/>
                <w:sz w:val="16"/>
                <w:szCs w:val="16"/>
              </w:rPr>
            </w:pPr>
          </w:p>
        </w:tc>
        <w:tc>
          <w:tcPr>
            <w:tcW w:w="4182" w:type="dxa"/>
          </w:tcPr>
          <w:p w14:paraId="53D9A271" w14:textId="77777777" w:rsidR="00F41EC3" w:rsidRPr="00A73E1A" w:rsidRDefault="00F41EC3" w:rsidP="00707001">
            <w:pPr>
              <w:autoSpaceDE w:val="0"/>
              <w:autoSpaceDN w:val="0"/>
              <w:adjustRightInd w:val="0"/>
              <w:spacing w:line="276" w:lineRule="auto"/>
              <w:rPr>
                <w:rFonts w:cs="Arial"/>
                <w:sz w:val="16"/>
                <w:szCs w:val="16"/>
              </w:rPr>
            </w:pPr>
          </w:p>
        </w:tc>
      </w:tr>
      <w:tr w:rsidR="00F41EC3" w:rsidRPr="00A73E1A" w14:paraId="4FCB9071" w14:textId="77777777" w:rsidTr="007934CA">
        <w:trPr>
          <w:trHeight w:val="518"/>
        </w:trPr>
        <w:tc>
          <w:tcPr>
            <w:tcW w:w="817" w:type="dxa"/>
          </w:tcPr>
          <w:p w14:paraId="5C10F906" w14:textId="64262364" w:rsidR="00F41EC3" w:rsidRPr="00A73E1A" w:rsidRDefault="00F41EC3" w:rsidP="00707001">
            <w:pPr>
              <w:autoSpaceDE w:val="0"/>
              <w:autoSpaceDN w:val="0"/>
              <w:adjustRightInd w:val="0"/>
              <w:spacing w:line="276" w:lineRule="auto"/>
              <w:rPr>
                <w:rFonts w:cs="Arial"/>
                <w:sz w:val="16"/>
                <w:szCs w:val="16"/>
              </w:rPr>
            </w:pPr>
            <w:r w:rsidRPr="00A73E1A">
              <w:rPr>
                <w:rFonts w:cs="Arial"/>
                <w:sz w:val="16"/>
                <w:szCs w:val="16"/>
              </w:rPr>
              <w:t>10</w:t>
            </w:r>
            <w:r w:rsidR="00A920DE" w:rsidRPr="00A73E1A">
              <w:rPr>
                <w:rFonts w:cs="Arial"/>
                <w:sz w:val="16"/>
                <w:szCs w:val="16"/>
              </w:rPr>
              <w:t>.</w:t>
            </w:r>
          </w:p>
        </w:tc>
        <w:tc>
          <w:tcPr>
            <w:tcW w:w="4181" w:type="dxa"/>
          </w:tcPr>
          <w:p w14:paraId="122E3F96" w14:textId="77777777" w:rsidR="00F41EC3" w:rsidRPr="00A73E1A" w:rsidRDefault="00F41EC3" w:rsidP="00707001">
            <w:pPr>
              <w:autoSpaceDE w:val="0"/>
              <w:autoSpaceDN w:val="0"/>
              <w:adjustRightInd w:val="0"/>
              <w:spacing w:line="276" w:lineRule="auto"/>
              <w:rPr>
                <w:rFonts w:cs="Arial"/>
                <w:sz w:val="16"/>
                <w:szCs w:val="16"/>
              </w:rPr>
            </w:pPr>
          </w:p>
        </w:tc>
        <w:tc>
          <w:tcPr>
            <w:tcW w:w="4182" w:type="dxa"/>
          </w:tcPr>
          <w:p w14:paraId="0AA7594B" w14:textId="77777777" w:rsidR="00F41EC3" w:rsidRPr="00A73E1A" w:rsidRDefault="00F41EC3" w:rsidP="00707001">
            <w:pPr>
              <w:autoSpaceDE w:val="0"/>
              <w:autoSpaceDN w:val="0"/>
              <w:adjustRightInd w:val="0"/>
              <w:spacing w:line="276" w:lineRule="auto"/>
              <w:rPr>
                <w:rFonts w:cs="Arial"/>
                <w:sz w:val="16"/>
                <w:szCs w:val="16"/>
              </w:rPr>
            </w:pPr>
          </w:p>
        </w:tc>
      </w:tr>
      <w:tr w:rsidR="00124FCE" w:rsidRPr="00A73E1A" w14:paraId="5E47BCF3" w14:textId="77777777" w:rsidTr="007934CA">
        <w:trPr>
          <w:trHeight w:val="518"/>
        </w:trPr>
        <w:tc>
          <w:tcPr>
            <w:tcW w:w="817" w:type="dxa"/>
          </w:tcPr>
          <w:p w14:paraId="1377B980" w14:textId="6A5E5E81" w:rsidR="00124FCE" w:rsidRPr="00A73E1A" w:rsidRDefault="00124FCE" w:rsidP="00707001">
            <w:pPr>
              <w:autoSpaceDE w:val="0"/>
              <w:autoSpaceDN w:val="0"/>
              <w:adjustRightInd w:val="0"/>
              <w:spacing w:line="276" w:lineRule="auto"/>
              <w:rPr>
                <w:rFonts w:cs="Arial"/>
                <w:sz w:val="16"/>
                <w:szCs w:val="16"/>
              </w:rPr>
            </w:pPr>
            <w:r>
              <w:rPr>
                <w:rFonts w:cs="Arial"/>
                <w:sz w:val="16"/>
                <w:szCs w:val="16"/>
              </w:rPr>
              <w:t>…</w:t>
            </w:r>
          </w:p>
        </w:tc>
        <w:tc>
          <w:tcPr>
            <w:tcW w:w="4181" w:type="dxa"/>
          </w:tcPr>
          <w:p w14:paraId="73142BBA" w14:textId="77777777" w:rsidR="00124FCE" w:rsidRPr="00A73E1A" w:rsidRDefault="00124FCE" w:rsidP="00707001">
            <w:pPr>
              <w:autoSpaceDE w:val="0"/>
              <w:autoSpaceDN w:val="0"/>
              <w:adjustRightInd w:val="0"/>
              <w:spacing w:line="276" w:lineRule="auto"/>
              <w:rPr>
                <w:rFonts w:cs="Arial"/>
                <w:sz w:val="16"/>
                <w:szCs w:val="16"/>
              </w:rPr>
            </w:pPr>
          </w:p>
        </w:tc>
        <w:tc>
          <w:tcPr>
            <w:tcW w:w="4182" w:type="dxa"/>
          </w:tcPr>
          <w:p w14:paraId="67DE82AB" w14:textId="77777777" w:rsidR="00124FCE" w:rsidRPr="00A73E1A" w:rsidRDefault="00124FCE" w:rsidP="00707001">
            <w:pPr>
              <w:autoSpaceDE w:val="0"/>
              <w:autoSpaceDN w:val="0"/>
              <w:adjustRightInd w:val="0"/>
              <w:spacing w:line="276" w:lineRule="auto"/>
              <w:rPr>
                <w:rFonts w:cs="Arial"/>
                <w:sz w:val="16"/>
                <w:szCs w:val="16"/>
              </w:rPr>
            </w:pPr>
          </w:p>
        </w:tc>
      </w:tr>
    </w:tbl>
    <w:p w14:paraId="037379CC" w14:textId="77777777" w:rsidR="00B06BFF" w:rsidRPr="00A73E1A" w:rsidRDefault="00B06BFF" w:rsidP="00707001">
      <w:pPr>
        <w:autoSpaceDE w:val="0"/>
        <w:autoSpaceDN w:val="0"/>
        <w:adjustRightInd w:val="0"/>
        <w:spacing w:after="0"/>
        <w:rPr>
          <w:rFonts w:cs="Arial"/>
          <w:sz w:val="20"/>
          <w:szCs w:val="20"/>
        </w:rPr>
      </w:pPr>
    </w:p>
    <w:p w14:paraId="001429A8" w14:textId="00D01091" w:rsidR="00B06BFF" w:rsidRPr="00A73E1A" w:rsidRDefault="00B06BFF" w:rsidP="00707001">
      <w:pPr>
        <w:autoSpaceDE w:val="0"/>
        <w:autoSpaceDN w:val="0"/>
        <w:adjustRightInd w:val="0"/>
        <w:spacing w:after="0"/>
        <w:rPr>
          <w:rFonts w:cs="Arial"/>
          <w:sz w:val="20"/>
          <w:szCs w:val="20"/>
        </w:rPr>
      </w:pPr>
      <w:r w:rsidRPr="00A73E1A">
        <w:rPr>
          <w:rFonts w:cs="Arial"/>
          <w:sz w:val="20"/>
          <w:szCs w:val="20"/>
        </w:rPr>
        <w:t xml:space="preserve">V tabelo ponudnik oz. izvajalci v skupnem nastopu navedejo vse kadre, ki bodo </w:t>
      </w:r>
      <w:r w:rsidR="00214966" w:rsidRPr="00A73E1A">
        <w:rPr>
          <w:rFonts w:cs="Arial"/>
          <w:sz w:val="20"/>
          <w:szCs w:val="20"/>
        </w:rPr>
        <w:t>izvajali dela</w:t>
      </w:r>
      <w:r w:rsidRPr="00A73E1A">
        <w:rPr>
          <w:rFonts w:cs="Arial"/>
          <w:sz w:val="20"/>
          <w:szCs w:val="20"/>
        </w:rPr>
        <w:t>. V primeru premajhnega števila ustreznih kadrov bo prijava / ponudba izločena.</w:t>
      </w:r>
    </w:p>
    <w:p w14:paraId="208EBB65" w14:textId="77777777" w:rsidR="00B06BFF" w:rsidRPr="00A73E1A" w:rsidRDefault="00B06BFF" w:rsidP="00707001">
      <w:pPr>
        <w:autoSpaceDE w:val="0"/>
        <w:autoSpaceDN w:val="0"/>
        <w:adjustRightInd w:val="0"/>
        <w:spacing w:after="0"/>
        <w:rPr>
          <w:rFonts w:cs="Arial"/>
          <w:sz w:val="20"/>
          <w:szCs w:val="20"/>
        </w:rPr>
      </w:pPr>
    </w:p>
    <w:p w14:paraId="2A37843B" w14:textId="400AAED7" w:rsidR="00B06BFF" w:rsidRPr="00A73E1A" w:rsidRDefault="00B06BFF" w:rsidP="00707001">
      <w:pPr>
        <w:autoSpaceDE w:val="0"/>
        <w:autoSpaceDN w:val="0"/>
        <w:adjustRightInd w:val="0"/>
        <w:spacing w:after="0"/>
        <w:rPr>
          <w:rFonts w:cs="Arial"/>
          <w:b/>
          <w:bCs/>
          <w:sz w:val="20"/>
          <w:szCs w:val="20"/>
        </w:rPr>
      </w:pPr>
    </w:p>
    <w:p w14:paraId="74E252A8" w14:textId="77777777" w:rsidR="00CB2125" w:rsidRPr="00A73E1A" w:rsidRDefault="00CB2125" w:rsidP="00707001">
      <w:pPr>
        <w:autoSpaceDE w:val="0"/>
        <w:autoSpaceDN w:val="0"/>
        <w:adjustRightInd w:val="0"/>
        <w:spacing w:after="0"/>
        <w:rPr>
          <w:rFonts w:cs="Arial"/>
          <w:b/>
          <w:bCs/>
          <w:sz w:val="20"/>
          <w:szCs w:val="20"/>
        </w:rPr>
      </w:pPr>
    </w:p>
    <w:p w14:paraId="543AE9AC" w14:textId="77777777" w:rsidR="00A920DE" w:rsidRPr="00A73E1A" w:rsidRDefault="00A920DE" w:rsidP="00707001">
      <w:pPr>
        <w:autoSpaceDE w:val="0"/>
        <w:autoSpaceDN w:val="0"/>
        <w:adjustRightInd w:val="0"/>
        <w:spacing w:after="0"/>
        <w:rPr>
          <w:rFonts w:cs="Arial"/>
          <w:sz w:val="20"/>
          <w:szCs w:val="20"/>
        </w:rPr>
      </w:pPr>
    </w:p>
    <w:p w14:paraId="2ED8911E" w14:textId="10597DC7" w:rsidR="00B06BFF" w:rsidRPr="00A73E1A" w:rsidRDefault="00B06BFF" w:rsidP="00707001">
      <w:pPr>
        <w:autoSpaceDE w:val="0"/>
        <w:autoSpaceDN w:val="0"/>
        <w:adjustRightInd w:val="0"/>
        <w:spacing w:after="0"/>
        <w:rPr>
          <w:rFonts w:cs="Arial"/>
          <w:sz w:val="20"/>
          <w:szCs w:val="20"/>
        </w:rPr>
      </w:pPr>
      <w:r w:rsidRPr="00A73E1A">
        <w:rPr>
          <w:rFonts w:cs="Arial"/>
          <w:sz w:val="20"/>
          <w:szCs w:val="20"/>
        </w:rPr>
        <w:t xml:space="preserve">Datum: </w:t>
      </w:r>
      <w:r w:rsidRPr="00A73E1A">
        <w:rPr>
          <w:rFonts w:cs="Arial"/>
          <w:sz w:val="20"/>
          <w:szCs w:val="20"/>
        </w:rPr>
        <w:tab/>
      </w:r>
      <w:r w:rsidRPr="00A73E1A">
        <w:rPr>
          <w:rFonts w:cs="Arial"/>
          <w:sz w:val="20"/>
          <w:szCs w:val="20"/>
        </w:rPr>
        <w:tab/>
      </w:r>
      <w:r w:rsidRPr="00A73E1A">
        <w:rPr>
          <w:rFonts w:cs="Arial"/>
          <w:sz w:val="20"/>
          <w:szCs w:val="20"/>
        </w:rPr>
        <w:tab/>
      </w:r>
      <w:r w:rsidRPr="00A73E1A">
        <w:rPr>
          <w:rFonts w:cs="Arial"/>
          <w:sz w:val="20"/>
          <w:szCs w:val="20"/>
        </w:rPr>
        <w:tab/>
      </w:r>
      <w:r w:rsidR="00A920DE" w:rsidRPr="00A73E1A">
        <w:rPr>
          <w:rFonts w:cs="Arial"/>
          <w:sz w:val="20"/>
          <w:szCs w:val="20"/>
        </w:rPr>
        <w:tab/>
      </w:r>
      <w:r w:rsidRPr="00A73E1A">
        <w:rPr>
          <w:rFonts w:cs="Arial"/>
          <w:sz w:val="20"/>
          <w:szCs w:val="20"/>
        </w:rPr>
        <w:t xml:space="preserve">Žig: </w:t>
      </w:r>
      <w:r w:rsidRPr="00A73E1A">
        <w:rPr>
          <w:rFonts w:cs="Arial"/>
          <w:sz w:val="20"/>
          <w:szCs w:val="20"/>
        </w:rPr>
        <w:tab/>
      </w:r>
      <w:r w:rsidRPr="00A73E1A">
        <w:rPr>
          <w:rFonts w:cs="Arial"/>
          <w:sz w:val="20"/>
          <w:szCs w:val="20"/>
        </w:rPr>
        <w:tab/>
      </w:r>
      <w:r w:rsidRPr="00A73E1A">
        <w:rPr>
          <w:rFonts w:cs="Arial"/>
          <w:sz w:val="20"/>
          <w:szCs w:val="20"/>
        </w:rPr>
        <w:tab/>
      </w:r>
      <w:r w:rsidRPr="00A73E1A">
        <w:rPr>
          <w:rFonts w:cs="Arial"/>
          <w:sz w:val="20"/>
          <w:szCs w:val="20"/>
        </w:rPr>
        <w:tab/>
        <w:t>Podpis:</w:t>
      </w:r>
    </w:p>
    <w:p w14:paraId="5D2FBA3F" w14:textId="70F55FD3" w:rsidR="007934CA" w:rsidRPr="00A73E1A" w:rsidRDefault="00B06BFF" w:rsidP="00707001">
      <w:pPr>
        <w:autoSpaceDE w:val="0"/>
        <w:autoSpaceDN w:val="0"/>
        <w:adjustRightInd w:val="0"/>
        <w:spacing w:after="0"/>
        <w:rPr>
          <w:rFonts w:cs="Arial"/>
          <w:sz w:val="20"/>
          <w:szCs w:val="20"/>
        </w:rPr>
      </w:pPr>
      <w:r w:rsidRPr="00A73E1A">
        <w:rPr>
          <w:rFonts w:cs="Arial"/>
          <w:sz w:val="20"/>
          <w:szCs w:val="20"/>
        </w:rPr>
        <w:t xml:space="preserve">_________________ </w:t>
      </w:r>
      <w:r w:rsidRPr="00A73E1A">
        <w:rPr>
          <w:rFonts w:cs="Arial"/>
          <w:sz w:val="20"/>
          <w:szCs w:val="20"/>
        </w:rPr>
        <w:tab/>
      </w:r>
      <w:r w:rsidRPr="00A73E1A">
        <w:rPr>
          <w:rFonts w:cs="Arial"/>
          <w:sz w:val="20"/>
          <w:szCs w:val="20"/>
        </w:rPr>
        <w:tab/>
      </w:r>
      <w:r w:rsidRPr="00A73E1A">
        <w:rPr>
          <w:rFonts w:cs="Arial"/>
          <w:sz w:val="20"/>
          <w:szCs w:val="20"/>
        </w:rPr>
        <w:tab/>
      </w:r>
      <w:r w:rsidRPr="00A73E1A">
        <w:rPr>
          <w:rFonts w:cs="Arial"/>
          <w:sz w:val="20"/>
          <w:szCs w:val="20"/>
        </w:rPr>
        <w:tab/>
      </w:r>
      <w:r w:rsidRPr="00A73E1A">
        <w:rPr>
          <w:rFonts w:cs="Arial"/>
          <w:sz w:val="20"/>
          <w:szCs w:val="20"/>
        </w:rPr>
        <w:tab/>
      </w:r>
      <w:r w:rsidRPr="00A73E1A">
        <w:rPr>
          <w:rFonts w:cs="Arial"/>
          <w:sz w:val="20"/>
          <w:szCs w:val="20"/>
        </w:rPr>
        <w:tab/>
      </w:r>
      <w:r w:rsidR="00A920DE" w:rsidRPr="00A73E1A">
        <w:rPr>
          <w:rFonts w:cs="Arial"/>
          <w:sz w:val="20"/>
          <w:szCs w:val="20"/>
        </w:rPr>
        <w:tab/>
      </w:r>
      <w:r w:rsidRPr="00A73E1A">
        <w:rPr>
          <w:rFonts w:cs="Arial"/>
          <w:sz w:val="20"/>
          <w:szCs w:val="20"/>
        </w:rPr>
        <w:t>__________________</w:t>
      </w:r>
    </w:p>
    <w:p w14:paraId="106A0FE0" w14:textId="3543B544" w:rsidR="002634CC" w:rsidRPr="00A73E1A" w:rsidRDefault="002634CC" w:rsidP="00707001">
      <w:pPr>
        <w:spacing w:after="0"/>
        <w:jc w:val="left"/>
        <w:rPr>
          <w:rFonts w:cs="Arial"/>
          <w:sz w:val="20"/>
          <w:szCs w:val="20"/>
        </w:rPr>
      </w:pPr>
      <w:r w:rsidRPr="00A73E1A">
        <w:rPr>
          <w:rFonts w:cs="Arial"/>
          <w:sz w:val="20"/>
          <w:szCs w:val="20"/>
        </w:rPr>
        <w:br w:type="page"/>
      </w:r>
    </w:p>
    <w:p w14:paraId="21DD5082" w14:textId="1F0078BD" w:rsidR="002634CC" w:rsidRPr="00A73E1A" w:rsidRDefault="002634CC" w:rsidP="00707001">
      <w:pPr>
        <w:pStyle w:val="PODNASLOV"/>
        <w:spacing w:after="0" w:line="276" w:lineRule="auto"/>
        <w:ind w:left="0" w:firstLine="0"/>
        <w:jc w:val="right"/>
        <w:rPr>
          <w:rFonts w:ascii="Arial" w:hAnsi="Arial" w:cs="Arial"/>
          <w:color w:val="auto"/>
          <w:sz w:val="20"/>
          <w:szCs w:val="20"/>
          <w:u w:val="none"/>
        </w:rPr>
      </w:pPr>
      <w:r w:rsidRPr="00A73E1A">
        <w:rPr>
          <w:rFonts w:ascii="Arial" w:hAnsi="Arial" w:cs="Arial"/>
          <w:caps w:val="0"/>
          <w:color w:val="auto"/>
          <w:sz w:val="20"/>
          <w:szCs w:val="20"/>
          <w:u w:val="none"/>
        </w:rPr>
        <w:t>Obrazec »</w:t>
      </w:r>
      <w:r w:rsidR="00C32E11" w:rsidRPr="00C32E11">
        <w:rPr>
          <w:rFonts w:ascii="Arial" w:hAnsi="Arial" w:cs="Arial"/>
          <w:caps w:val="0"/>
          <w:color w:val="auto"/>
          <w:sz w:val="20"/>
          <w:szCs w:val="20"/>
          <w:u w:val="none"/>
        </w:rPr>
        <w:t>Izjava ZIntPK</w:t>
      </w:r>
      <w:r w:rsidRPr="00A73E1A">
        <w:rPr>
          <w:rFonts w:ascii="Arial" w:hAnsi="Arial" w:cs="Arial"/>
          <w:caps w:val="0"/>
          <w:color w:val="auto"/>
          <w:sz w:val="20"/>
          <w:szCs w:val="20"/>
          <w:u w:val="none"/>
        </w:rPr>
        <w:t>«</w:t>
      </w:r>
    </w:p>
    <w:p w14:paraId="42663FE7" w14:textId="77777777" w:rsidR="002634CC" w:rsidRPr="00A73E1A" w:rsidRDefault="002634CC" w:rsidP="00707001">
      <w:pPr>
        <w:pStyle w:val="PODNASLOV"/>
        <w:spacing w:after="0" w:line="276" w:lineRule="auto"/>
        <w:ind w:left="0" w:firstLine="0"/>
        <w:jc w:val="both"/>
        <w:rPr>
          <w:rFonts w:ascii="Arial" w:hAnsi="Arial" w:cs="Arial"/>
          <w:color w:val="auto"/>
          <w:sz w:val="22"/>
          <w:szCs w:val="22"/>
        </w:rPr>
      </w:pPr>
    </w:p>
    <w:p w14:paraId="67AE4EFE" w14:textId="77777777" w:rsidR="002634CC" w:rsidRPr="00A73E1A" w:rsidRDefault="002634CC" w:rsidP="00707001">
      <w:pPr>
        <w:pStyle w:val="PODNASLOV"/>
        <w:spacing w:after="0" w:line="276" w:lineRule="auto"/>
        <w:ind w:left="0" w:firstLine="0"/>
        <w:jc w:val="both"/>
        <w:rPr>
          <w:rFonts w:ascii="Arial" w:hAnsi="Arial" w:cs="Arial"/>
          <w:b w:val="0"/>
          <w:caps w:val="0"/>
          <w:color w:val="auto"/>
          <w:sz w:val="18"/>
          <w:szCs w:val="18"/>
          <w:u w:val="none"/>
        </w:rPr>
      </w:pPr>
      <w:r w:rsidRPr="00A73E1A">
        <w:rPr>
          <w:rFonts w:ascii="Arial" w:hAnsi="Arial" w:cs="Arial"/>
          <w:b w:val="0"/>
          <w:color w:val="auto"/>
          <w:sz w:val="18"/>
          <w:szCs w:val="18"/>
          <w:u w:val="none"/>
        </w:rPr>
        <w:t>G</w:t>
      </w:r>
      <w:r w:rsidRPr="00A73E1A">
        <w:rPr>
          <w:rFonts w:ascii="Arial" w:hAnsi="Arial" w:cs="Arial"/>
          <w:b w:val="0"/>
          <w:caps w:val="0"/>
          <w:color w:val="auto"/>
          <w:sz w:val="18"/>
          <w:szCs w:val="18"/>
          <w:u w:val="none"/>
        </w:rPr>
        <w:t>ospodarski subjekt izpolni obrazec za potrebe zagotovitve transparentnosti posla in preprečitev korupcijskih tveganj pri sklepanju pravnih poslov, skladno z določbami šestega odstavka 14. člena in petega odstavka 35. člena Zakona o integriteti in preprečevanju korupcije (Uradni list RS, št. 69/11 – UPB, 158/20; v nadaljnjem besedilu: ZIntPK).</w:t>
      </w:r>
    </w:p>
    <w:p w14:paraId="25194A74" w14:textId="77777777" w:rsidR="002634CC" w:rsidRPr="00A73E1A" w:rsidRDefault="002634CC" w:rsidP="00707001">
      <w:pPr>
        <w:pStyle w:val="PODNASLOV"/>
        <w:spacing w:after="0" w:line="276" w:lineRule="auto"/>
        <w:ind w:left="0" w:firstLine="0"/>
        <w:rPr>
          <w:rFonts w:ascii="Arial" w:hAnsi="Arial" w:cs="Arial"/>
          <w:color w:val="auto"/>
        </w:rPr>
      </w:pPr>
    </w:p>
    <w:p w14:paraId="564A185C" w14:textId="77777777" w:rsidR="002634CC" w:rsidRPr="00A73E1A" w:rsidRDefault="002634CC" w:rsidP="00707001">
      <w:pPr>
        <w:pStyle w:val="PODNASLOV"/>
        <w:spacing w:after="0" w:line="276" w:lineRule="auto"/>
        <w:ind w:left="0" w:firstLine="0"/>
        <w:rPr>
          <w:rFonts w:ascii="Arial" w:hAnsi="Arial" w:cs="Arial"/>
          <w:color w:val="auto"/>
          <w:sz w:val="24"/>
          <w:szCs w:val="24"/>
        </w:rPr>
      </w:pPr>
      <w:r w:rsidRPr="00A73E1A">
        <w:rPr>
          <w:rFonts w:ascii="Arial" w:hAnsi="Arial" w:cs="Arial"/>
          <w:color w:val="auto"/>
          <w:sz w:val="24"/>
          <w:szCs w:val="24"/>
        </w:rPr>
        <w:t>i. PODATKI o udeležbi (</w:t>
      </w:r>
      <w:r w:rsidRPr="00A73E1A">
        <w:rPr>
          <w:rFonts w:ascii="Arial" w:hAnsi="Arial" w:cs="Arial"/>
          <w:caps w:val="0"/>
          <w:color w:val="auto"/>
          <w:sz w:val="24"/>
          <w:szCs w:val="24"/>
        </w:rPr>
        <w:t>po</w:t>
      </w:r>
      <w:r w:rsidRPr="00A73E1A">
        <w:rPr>
          <w:rFonts w:ascii="Arial" w:hAnsi="Arial" w:cs="Arial"/>
          <w:color w:val="auto"/>
          <w:sz w:val="24"/>
          <w:szCs w:val="24"/>
        </w:rPr>
        <w:t xml:space="preserve"> 14. </w:t>
      </w:r>
      <w:r w:rsidRPr="00A73E1A">
        <w:rPr>
          <w:rFonts w:ascii="Arial" w:hAnsi="Arial" w:cs="Arial"/>
          <w:caps w:val="0"/>
          <w:color w:val="auto"/>
          <w:sz w:val="24"/>
          <w:szCs w:val="24"/>
        </w:rPr>
        <w:t xml:space="preserve">členu </w:t>
      </w:r>
      <w:r w:rsidRPr="00A73E1A">
        <w:rPr>
          <w:rFonts w:ascii="Arial" w:hAnsi="Arial" w:cs="Arial"/>
          <w:color w:val="auto"/>
          <w:sz w:val="24"/>
          <w:szCs w:val="24"/>
        </w:rPr>
        <w:t>ZI</w:t>
      </w:r>
      <w:r w:rsidRPr="00A73E1A">
        <w:rPr>
          <w:rFonts w:ascii="Arial" w:hAnsi="Arial" w:cs="Arial"/>
          <w:caps w:val="0"/>
          <w:color w:val="auto"/>
          <w:sz w:val="24"/>
          <w:szCs w:val="24"/>
        </w:rPr>
        <w:t>nt</w:t>
      </w:r>
      <w:r w:rsidRPr="00A73E1A">
        <w:rPr>
          <w:rFonts w:ascii="Arial" w:hAnsi="Arial" w:cs="Arial"/>
          <w:color w:val="auto"/>
          <w:sz w:val="24"/>
          <w:szCs w:val="24"/>
        </w:rPr>
        <w:t xml:space="preserve">PK) </w:t>
      </w:r>
    </w:p>
    <w:p w14:paraId="7395618D" w14:textId="77777777" w:rsidR="002634CC" w:rsidRPr="00A73E1A" w:rsidRDefault="002634CC" w:rsidP="00707001">
      <w:pPr>
        <w:pStyle w:val="PODNASLOV"/>
        <w:spacing w:after="0" w:line="276" w:lineRule="auto"/>
        <w:ind w:left="0" w:firstLine="0"/>
        <w:rPr>
          <w:rFonts w:ascii="Arial" w:hAnsi="Arial" w:cs="Arial"/>
          <w:color w:val="auto"/>
        </w:rPr>
      </w:pPr>
    </w:p>
    <w:p w14:paraId="44CC6026" w14:textId="77777777" w:rsidR="002634CC" w:rsidRPr="00A73E1A" w:rsidRDefault="002634CC" w:rsidP="00707001">
      <w:pPr>
        <w:pStyle w:val="PODNASLOV"/>
        <w:spacing w:after="0" w:line="276" w:lineRule="auto"/>
        <w:ind w:left="0" w:firstLine="0"/>
        <w:jc w:val="both"/>
        <w:rPr>
          <w:rFonts w:ascii="Arial" w:hAnsi="Arial" w:cs="Arial"/>
          <w:b w:val="0"/>
          <w:caps w:val="0"/>
          <w:color w:val="auto"/>
          <w:sz w:val="20"/>
          <w:szCs w:val="20"/>
          <w:u w:val="none"/>
        </w:rPr>
      </w:pPr>
      <w:r w:rsidRPr="00A73E1A">
        <w:rPr>
          <w:rFonts w:ascii="Arial" w:hAnsi="Arial" w:cs="Arial"/>
          <w:b w:val="0"/>
          <w:color w:val="auto"/>
          <w:sz w:val="20"/>
          <w:szCs w:val="20"/>
          <w:u w:val="none"/>
        </w:rPr>
        <w:t>O</w:t>
      </w:r>
      <w:r w:rsidRPr="00A73E1A">
        <w:rPr>
          <w:rFonts w:ascii="Arial" w:hAnsi="Arial" w:cs="Arial"/>
          <w:b w:val="0"/>
          <w:caps w:val="0"/>
          <w:color w:val="auto"/>
          <w:sz w:val="20"/>
          <w:szCs w:val="20"/>
          <w:u w:val="none"/>
        </w:rPr>
        <w:t>brazec za izpolnitev obveznosti po šestem odstavku 14. člena in po 5. odstavku 35. člena ZIntPK (Uradni list RS, št. 69/11 – UPB, 158/20) zaradi zagotovitve transparentnosti posla in preprečitev korupcijskih tveganj pri sklepanju pravnih poslov.</w:t>
      </w:r>
    </w:p>
    <w:p w14:paraId="6F916A71" w14:textId="77777777" w:rsidR="002634CC" w:rsidRPr="00A73E1A" w:rsidRDefault="002634CC" w:rsidP="00707001">
      <w:pPr>
        <w:spacing w:after="0"/>
        <w:rPr>
          <w:rFonts w:cs="Arial"/>
          <w:szCs w:val="20"/>
        </w:rPr>
      </w:pPr>
    </w:p>
    <w:p w14:paraId="702F4452" w14:textId="77777777" w:rsidR="002634CC" w:rsidRPr="00A73E1A" w:rsidRDefault="002634CC" w:rsidP="00707001">
      <w:pPr>
        <w:pStyle w:val="PODNASLOV"/>
        <w:spacing w:after="0" w:line="276" w:lineRule="auto"/>
        <w:ind w:left="0" w:firstLine="0"/>
        <w:jc w:val="both"/>
        <w:rPr>
          <w:rFonts w:ascii="Arial" w:hAnsi="Arial" w:cs="Arial"/>
          <w:color w:val="auto"/>
          <w:sz w:val="22"/>
          <w:szCs w:val="22"/>
        </w:rPr>
      </w:pPr>
      <w:r w:rsidRPr="00A73E1A">
        <w:rPr>
          <w:rFonts w:ascii="Arial" w:hAnsi="Arial" w:cs="Arial"/>
          <w:color w:val="auto"/>
          <w:sz w:val="22"/>
          <w:szCs w:val="22"/>
        </w:rPr>
        <w:t>PODATKI O GOSPODARSKEM SUBJEKTU</w:t>
      </w:r>
    </w:p>
    <w:p w14:paraId="605CFA51" w14:textId="77777777" w:rsidR="002634CC" w:rsidRPr="00A73E1A" w:rsidRDefault="002634CC" w:rsidP="00707001">
      <w:pPr>
        <w:pStyle w:val="PODNASLOV"/>
        <w:spacing w:after="0" w:line="276" w:lineRule="auto"/>
        <w:ind w:left="0" w:firstLine="0"/>
        <w:jc w:val="both"/>
        <w:rPr>
          <w:rFonts w:ascii="Arial" w:hAnsi="Arial" w:cs="Arial"/>
          <w:color w:val="auto"/>
        </w:rPr>
      </w:pPr>
    </w:p>
    <w:tbl>
      <w:tblPr>
        <w:tblW w:w="0" w:type="auto"/>
        <w:tblInd w:w="392" w:type="dxa"/>
        <w:tblBorders>
          <w:bottom w:val="dotted" w:sz="4" w:space="0" w:color="auto"/>
          <w:insideH w:val="dotted" w:sz="4" w:space="0" w:color="auto"/>
        </w:tblBorders>
        <w:tblLook w:val="01E0" w:firstRow="1" w:lastRow="1" w:firstColumn="1" w:lastColumn="1" w:noHBand="0" w:noVBand="0"/>
      </w:tblPr>
      <w:tblGrid>
        <w:gridCol w:w="1814"/>
        <w:gridCol w:w="6866"/>
      </w:tblGrid>
      <w:tr w:rsidR="002634CC" w:rsidRPr="00A73E1A" w14:paraId="59B81B68" w14:textId="77777777" w:rsidTr="00D35B40">
        <w:trPr>
          <w:trHeight w:val="503"/>
        </w:trPr>
        <w:tc>
          <w:tcPr>
            <w:tcW w:w="1832" w:type="dxa"/>
            <w:shd w:val="clear" w:color="auto" w:fill="auto"/>
            <w:vAlign w:val="center"/>
          </w:tcPr>
          <w:p w14:paraId="69FBF16E" w14:textId="77777777" w:rsidR="002634CC" w:rsidRPr="00A73E1A" w:rsidRDefault="002634CC" w:rsidP="00707001">
            <w:pPr>
              <w:spacing w:after="0"/>
              <w:jc w:val="right"/>
              <w:rPr>
                <w:rFonts w:cs="Arial"/>
                <w:szCs w:val="20"/>
              </w:rPr>
            </w:pPr>
            <w:r w:rsidRPr="00A73E1A">
              <w:rPr>
                <w:rFonts w:cs="Arial"/>
                <w:szCs w:val="20"/>
              </w:rPr>
              <w:t xml:space="preserve">FIRMA </w:t>
            </w:r>
          </w:p>
        </w:tc>
        <w:tc>
          <w:tcPr>
            <w:tcW w:w="7065" w:type="dxa"/>
            <w:vAlign w:val="center"/>
          </w:tcPr>
          <w:p w14:paraId="0169FA68" w14:textId="77777777" w:rsidR="002634CC" w:rsidRPr="00A73E1A" w:rsidRDefault="002634CC" w:rsidP="00707001">
            <w:pPr>
              <w:spacing w:after="0"/>
              <w:rPr>
                <w:rFonts w:cs="Arial"/>
                <w:szCs w:val="20"/>
              </w:rPr>
            </w:pPr>
          </w:p>
        </w:tc>
      </w:tr>
      <w:tr w:rsidR="002634CC" w:rsidRPr="00A73E1A" w14:paraId="03C7C083" w14:textId="77777777" w:rsidTr="00D35B40">
        <w:trPr>
          <w:trHeight w:val="503"/>
        </w:trPr>
        <w:tc>
          <w:tcPr>
            <w:tcW w:w="1832" w:type="dxa"/>
            <w:shd w:val="clear" w:color="auto" w:fill="auto"/>
            <w:vAlign w:val="center"/>
          </w:tcPr>
          <w:p w14:paraId="07004465" w14:textId="77777777" w:rsidR="002634CC" w:rsidRPr="00A73E1A" w:rsidRDefault="002634CC" w:rsidP="00707001">
            <w:pPr>
              <w:spacing w:after="0"/>
              <w:jc w:val="right"/>
              <w:rPr>
                <w:rFonts w:cs="Arial"/>
                <w:szCs w:val="20"/>
              </w:rPr>
            </w:pPr>
            <w:r w:rsidRPr="00A73E1A">
              <w:rPr>
                <w:rFonts w:cs="Arial"/>
                <w:szCs w:val="20"/>
              </w:rPr>
              <w:t>SEDEŽ</w:t>
            </w:r>
          </w:p>
        </w:tc>
        <w:tc>
          <w:tcPr>
            <w:tcW w:w="7065" w:type="dxa"/>
            <w:vAlign w:val="center"/>
          </w:tcPr>
          <w:p w14:paraId="304C8CF1" w14:textId="77777777" w:rsidR="002634CC" w:rsidRPr="00A73E1A" w:rsidRDefault="002634CC" w:rsidP="00707001">
            <w:pPr>
              <w:spacing w:after="0"/>
              <w:rPr>
                <w:rFonts w:cs="Arial"/>
                <w:szCs w:val="20"/>
              </w:rPr>
            </w:pPr>
          </w:p>
        </w:tc>
      </w:tr>
      <w:tr w:rsidR="002634CC" w:rsidRPr="00A73E1A" w14:paraId="32878975" w14:textId="77777777" w:rsidTr="00D35B40">
        <w:trPr>
          <w:trHeight w:val="503"/>
        </w:trPr>
        <w:tc>
          <w:tcPr>
            <w:tcW w:w="1832" w:type="dxa"/>
            <w:shd w:val="clear" w:color="auto" w:fill="auto"/>
            <w:vAlign w:val="center"/>
          </w:tcPr>
          <w:p w14:paraId="21311598" w14:textId="77777777" w:rsidR="002634CC" w:rsidRPr="00A73E1A" w:rsidRDefault="002634CC" w:rsidP="00707001">
            <w:pPr>
              <w:spacing w:after="0"/>
              <w:jc w:val="right"/>
              <w:rPr>
                <w:rFonts w:cs="Arial"/>
                <w:szCs w:val="20"/>
              </w:rPr>
            </w:pPr>
            <w:r w:rsidRPr="00A73E1A">
              <w:rPr>
                <w:rFonts w:cs="Arial"/>
                <w:szCs w:val="20"/>
              </w:rPr>
              <w:t>MATIČNA ŠT.</w:t>
            </w:r>
          </w:p>
        </w:tc>
        <w:tc>
          <w:tcPr>
            <w:tcW w:w="7065" w:type="dxa"/>
            <w:vAlign w:val="center"/>
          </w:tcPr>
          <w:p w14:paraId="73161DF1" w14:textId="77777777" w:rsidR="002634CC" w:rsidRPr="00A73E1A" w:rsidRDefault="002634CC" w:rsidP="00707001">
            <w:pPr>
              <w:spacing w:after="0"/>
              <w:rPr>
                <w:rFonts w:cs="Arial"/>
                <w:szCs w:val="20"/>
              </w:rPr>
            </w:pPr>
          </w:p>
        </w:tc>
      </w:tr>
      <w:tr w:rsidR="002634CC" w:rsidRPr="00A73E1A" w14:paraId="409EC617" w14:textId="77777777" w:rsidTr="00D35B40">
        <w:trPr>
          <w:trHeight w:val="503"/>
        </w:trPr>
        <w:tc>
          <w:tcPr>
            <w:tcW w:w="1832" w:type="dxa"/>
            <w:shd w:val="clear" w:color="auto" w:fill="auto"/>
            <w:vAlign w:val="center"/>
          </w:tcPr>
          <w:p w14:paraId="14B11E5B" w14:textId="77777777" w:rsidR="002634CC" w:rsidRPr="00A73E1A" w:rsidRDefault="002634CC" w:rsidP="00707001">
            <w:pPr>
              <w:spacing w:after="0"/>
              <w:jc w:val="right"/>
              <w:rPr>
                <w:rFonts w:cs="Arial"/>
                <w:szCs w:val="20"/>
              </w:rPr>
            </w:pPr>
            <w:r w:rsidRPr="00A73E1A">
              <w:rPr>
                <w:rFonts w:cs="Arial"/>
                <w:szCs w:val="20"/>
              </w:rPr>
              <w:t>DAVČNA ŠT.</w:t>
            </w:r>
          </w:p>
        </w:tc>
        <w:tc>
          <w:tcPr>
            <w:tcW w:w="7065" w:type="dxa"/>
            <w:vAlign w:val="center"/>
          </w:tcPr>
          <w:p w14:paraId="69E63C28" w14:textId="77777777" w:rsidR="002634CC" w:rsidRPr="00A73E1A" w:rsidRDefault="002634CC" w:rsidP="00707001">
            <w:pPr>
              <w:spacing w:after="0"/>
              <w:rPr>
                <w:rFonts w:cs="Arial"/>
                <w:szCs w:val="20"/>
              </w:rPr>
            </w:pPr>
          </w:p>
        </w:tc>
      </w:tr>
    </w:tbl>
    <w:p w14:paraId="262227FD" w14:textId="77777777" w:rsidR="002634CC" w:rsidRPr="00A73E1A" w:rsidRDefault="002634CC" w:rsidP="00707001">
      <w:pPr>
        <w:tabs>
          <w:tab w:val="left" w:pos="284"/>
          <w:tab w:val="left" w:pos="567"/>
          <w:tab w:val="left" w:pos="851"/>
        </w:tabs>
        <w:spacing w:after="0"/>
        <w:ind w:firstLine="284"/>
        <w:rPr>
          <w:rFonts w:eastAsiaTheme="minorEastAsia" w:cs="Arial"/>
          <w:szCs w:val="20"/>
        </w:rPr>
      </w:pPr>
    </w:p>
    <w:p w14:paraId="4422A4B3" w14:textId="77777777" w:rsidR="002634CC" w:rsidRPr="00A73E1A" w:rsidRDefault="002634CC" w:rsidP="00707001">
      <w:pPr>
        <w:pStyle w:val="PODNASLOV"/>
        <w:spacing w:after="0" w:line="276" w:lineRule="auto"/>
        <w:ind w:left="0" w:firstLine="0"/>
        <w:jc w:val="both"/>
        <w:rPr>
          <w:rFonts w:ascii="Arial" w:hAnsi="Arial" w:cs="Arial"/>
          <w:color w:val="auto"/>
          <w:sz w:val="22"/>
          <w:szCs w:val="22"/>
        </w:rPr>
      </w:pPr>
      <w:r w:rsidRPr="00A73E1A">
        <w:rPr>
          <w:rFonts w:ascii="Arial" w:hAnsi="Arial" w:cs="Arial"/>
          <w:color w:val="auto"/>
          <w:sz w:val="22"/>
          <w:szCs w:val="22"/>
        </w:rPr>
        <w:t>podatki o udeležbi fizičnih in pravnih oseb v lastništvu gospodarskega subjekta</w:t>
      </w:r>
    </w:p>
    <w:p w14:paraId="00154D4F" w14:textId="77777777" w:rsidR="002634CC" w:rsidRPr="00A73E1A" w:rsidRDefault="002634CC" w:rsidP="00707001">
      <w:pPr>
        <w:pStyle w:val="PODNASLOV"/>
        <w:spacing w:after="0" w:line="276" w:lineRule="auto"/>
        <w:ind w:left="0" w:firstLine="0"/>
        <w:jc w:val="both"/>
        <w:rPr>
          <w:rFonts w:ascii="Arial" w:hAnsi="Arial" w:cs="Arial"/>
          <w:b w:val="0"/>
          <w:caps w:val="0"/>
          <w:color w:val="auto"/>
          <w:sz w:val="18"/>
          <w:szCs w:val="18"/>
          <w:u w:val="none"/>
        </w:rPr>
      </w:pPr>
    </w:p>
    <w:p w14:paraId="4C4380DA" w14:textId="77777777" w:rsidR="002634CC" w:rsidRPr="00A73E1A" w:rsidRDefault="002634CC" w:rsidP="00707001">
      <w:pPr>
        <w:pStyle w:val="PODNASLOV"/>
        <w:spacing w:after="0" w:line="276" w:lineRule="auto"/>
        <w:ind w:left="0" w:firstLine="0"/>
        <w:jc w:val="both"/>
        <w:rPr>
          <w:rFonts w:ascii="Arial" w:hAnsi="Arial" w:cs="Arial"/>
          <w:b w:val="0"/>
          <w:caps w:val="0"/>
          <w:color w:val="auto"/>
          <w:sz w:val="18"/>
          <w:szCs w:val="18"/>
          <w:u w:val="none"/>
        </w:rPr>
      </w:pPr>
      <w:r w:rsidRPr="00A73E1A">
        <w:rPr>
          <w:rFonts w:ascii="Arial" w:hAnsi="Arial" w:cs="Arial"/>
          <w:b w:val="0"/>
          <w:caps w:val="0"/>
          <w:color w:val="auto"/>
          <w:sz w:val="18"/>
          <w:szCs w:val="18"/>
          <w:u w:val="none"/>
        </w:rPr>
        <w:t>Gospodarski subjekt navede podatke o udeležbi fizičnih in pravnih oseb v lastništvu gospodarskega subjekta, vključno z udeležbo tihih družbenikov ter o gospodarskih subjektih, za katere se glede na določbe zakona, ki ureja gospodarske družbe, šteje, da so povezane družbe z gospodarskim subjektom. Gospodarski subjekt lahko zahtevane podatke predloži tudi na drugem oz. lastnem obrazcu, v kolikor so iz slednjega razvidni vsi zahtevani podatki.</w:t>
      </w:r>
    </w:p>
    <w:p w14:paraId="54B30B07" w14:textId="77777777" w:rsidR="002634CC" w:rsidRPr="00A73E1A" w:rsidRDefault="002634CC" w:rsidP="00707001">
      <w:pPr>
        <w:pStyle w:val="PODNASLOV"/>
        <w:spacing w:after="0" w:line="276" w:lineRule="auto"/>
        <w:jc w:val="both"/>
        <w:rPr>
          <w:rFonts w:ascii="Arial" w:hAnsi="Arial" w:cs="Arial"/>
          <w:color w:val="auto"/>
          <w:sz w:val="20"/>
          <w:szCs w:val="20"/>
        </w:rPr>
      </w:pPr>
    </w:p>
    <w:p w14:paraId="67DE65A7" w14:textId="77777777" w:rsidR="002634CC" w:rsidRPr="00A73E1A" w:rsidRDefault="002634CC" w:rsidP="00707001">
      <w:pPr>
        <w:pStyle w:val="PODNASLOV"/>
        <w:spacing w:after="0" w:line="276" w:lineRule="auto"/>
        <w:jc w:val="both"/>
        <w:rPr>
          <w:rFonts w:ascii="Arial" w:hAnsi="Arial" w:cs="Arial"/>
          <w:color w:val="auto"/>
          <w:sz w:val="20"/>
          <w:szCs w:val="20"/>
        </w:rPr>
      </w:pPr>
      <w:r w:rsidRPr="00A73E1A">
        <w:rPr>
          <w:rFonts w:ascii="Arial" w:hAnsi="Arial" w:cs="Arial"/>
          <w:caps w:val="0"/>
          <w:color w:val="auto"/>
          <w:sz w:val="20"/>
          <w:szCs w:val="20"/>
        </w:rPr>
        <w:t>Podatki o udeležbi fizičnih oseb v lastništvu gospodarskega subjekta</w:t>
      </w:r>
    </w:p>
    <w:p w14:paraId="59EEB52C" w14:textId="77777777" w:rsidR="002634CC" w:rsidRPr="00A73E1A" w:rsidRDefault="002634CC" w:rsidP="00707001">
      <w:pPr>
        <w:pStyle w:val="PODNASLOV"/>
        <w:spacing w:after="0" w:line="276" w:lineRule="auto"/>
        <w:jc w:val="both"/>
        <w:rPr>
          <w:rFonts w:ascii="Arial" w:hAnsi="Arial" w:cs="Arial"/>
          <w:color w:val="auto"/>
          <w:sz w:val="20"/>
          <w:szCs w:val="20"/>
          <w:u w:val="none"/>
        </w:rPr>
      </w:pPr>
    </w:p>
    <w:p w14:paraId="35A93C57" w14:textId="77777777" w:rsidR="002634CC" w:rsidRPr="00A73E1A" w:rsidRDefault="002634CC" w:rsidP="00707001">
      <w:pPr>
        <w:pStyle w:val="PODNASLOV"/>
        <w:spacing w:after="0" w:line="276" w:lineRule="auto"/>
        <w:ind w:firstLine="0"/>
        <w:jc w:val="both"/>
        <w:rPr>
          <w:rFonts w:ascii="Arial" w:hAnsi="Arial" w:cs="Arial"/>
          <w:color w:val="auto"/>
          <w:sz w:val="20"/>
          <w:szCs w:val="20"/>
          <w:u w:val="none"/>
        </w:rPr>
      </w:pPr>
      <w:r w:rsidRPr="00A73E1A">
        <w:rPr>
          <w:rFonts w:ascii="Arial" w:hAnsi="Arial" w:cs="Arial"/>
          <w:color w:val="auto"/>
          <w:sz w:val="20"/>
          <w:szCs w:val="20"/>
          <w:u w:val="none"/>
        </w:rPr>
        <w:t>FIZIČNA OSEBA 1:</w:t>
      </w:r>
    </w:p>
    <w:tbl>
      <w:tblPr>
        <w:tblW w:w="0" w:type="auto"/>
        <w:tblInd w:w="392" w:type="dxa"/>
        <w:tblBorders>
          <w:bottom w:val="dotted" w:sz="4" w:space="0" w:color="auto"/>
          <w:insideH w:val="dotted" w:sz="4" w:space="0" w:color="auto"/>
        </w:tblBorders>
        <w:tblLook w:val="01E0" w:firstRow="1" w:lastRow="1" w:firstColumn="1" w:lastColumn="1" w:noHBand="0" w:noVBand="0"/>
      </w:tblPr>
      <w:tblGrid>
        <w:gridCol w:w="3402"/>
        <w:gridCol w:w="4952"/>
      </w:tblGrid>
      <w:tr w:rsidR="002634CC" w:rsidRPr="00A73E1A" w14:paraId="7CF4DB78" w14:textId="77777777" w:rsidTr="00D35B40">
        <w:trPr>
          <w:trHeight w:val="503"/>
        </w:trPr>
        <w:tc>
          <w:tcPr>
            <w:tcW w:w="3402" w:type="dxa"/>
            <w:shd w:val="clear" w:color="auto" w:fill="auto"/>
            <w:vAlign w:val="center"/>
          </w:tcPr>
          <w:p w14:paraId="387CA9E7" w14:textId="77777777" w:rsidR="002634CC" w:rsidRPr="00A73E1A" w:rsidRDefault="002634CC" w:rsidP="00707001">
            <w:pPr>
              <w:spacing w:after="0"/>
              <w:jc w:val="right"/>
              <w:rPr>
                <w:rFonts w:cs="Arial"/>
                <w:szCs w:val="20"/>
              </w:rPr>
            </w:pPr>
            <w:r w:rsidRPr="00A73E1A">
              <w:rPr>
                <w:rFonts w:cs="Arial"/>
                <w:szCs w:val="20"/>
              </w:rPr>
              <w:t>IME IN PRIIMEK</w:t>
            </w:r>
          </w:p>
        </w:tc>
        <w:tc>
          <w:tcPr>
            <w:tcW w:w="4952" w:type="dxa"/>
            <w:vAlign w:val="center"/>
          </w:tcPr>
          <w:p w14:paraId="218EC3A8" w14:textId="77777777" w:rsidR="002634CC" w:rsidRPr="00A73E1A" w:rsidRDefault="002634CC" w:rsidP="00707001">
            <w:pPr>
              <w:spacing w:after="0"/>
              <w:rPr>
                <w:rFonts w:cs="Arial"/>
                <w:szCs w:val="20"/>
              </w:rPr>
            </w:pPr>
          </w:p>
        </w:tc>
      </w:tr>
      <w:tr w:rsidR="002634CC" w:rsidRPr="00A73E1A" w14:paraId="7D948234" w14:textId="77777777" w:rsidTr="00D35B40">
        <w:trPr>
          <w:trHeight w:val="503"/>
        </w:trPr>
        <w:tc>
          <w:tcPr>
            <w:tcW w:w="3402" w:type="dxa"/>
            <w:shd w:val="clear" w:color="auto" w:fill="auto"/>
            <w:vAlign w:val="center"/>
          </w:tcPr>
          <w:p w14:paraId="589489D2" w14:textId="77777777" w:rsidR="002634CC" w:rsidRPr="00A73E1A" w:rsidRDefault="002634CC" w:rsidP="00707001">
            <w:pPr>
              <w:spacing w:after="0"/>
              <w:jc w:val="right"/>
              <w:rPr>
                <w:rFonts w:cs="Arial"/>
                <w:szCs w:val="20"/>
              </w:rPr>
            </w:pPr>
            <w:r w:rsidRPr="00A73E1A">
              <w:rPr>
                <w:rFonts w:cs="Arial"/>
                <w:szCs w:val="20"/>
              </w:rPr>
              <w:t xml:space="preserve">PREBIVALIŠČE (stalno, razen če ima oseba začasno preb. v RS) </w:t>
            </w:r>
          </w:p>
        </w:tc>
        <w:tc>
          <w:tcPr>
            <w:tcW w:w="4952" w:type="dxa"/>
            <w:vAlign w:val="center"/>
          </w:tcPr>
          <w:p w14:paraId="5578279C" w14:textId="77777777" w:rsidR="002634CC" w:rsidRPr="00A73E1A" w:rsidRDefault="002634CC" w:rsidP="00707001">
            <w:pPr>
              <w:spacing w:after="0"/>
              <w:rPr>
                <w:rFonts w:cs="Arial"/>
                <w:szCs w:val="20"/>
              </w:rPr>
            </w:pPr>
          </w:p>
        </w:tc>
      </w:tr>
      <w:tr w:rsidR="002634CC" w:rsidRPr="00A73E1A" w14:paraId="77896CB0" w14:textId="77777777" w:rsidTr="00D35B40">
        <w:trPr>
          <w:trHeight w:val="503"/>
        </w:trPr>
        <w:tc>
          <w:tcPr>
            <w:tcW w:w="3402" w:type="dxa"/>
            <w:shd w:val="clear" w:color="auto" w:fill="auto"/>
            <w:vAlign w:val="center"/>
          </w:tcPr>
          <w:p w14:paraId="455412BB" w14:textId="77777777" w:rsidR="002634CC" w:rsidRPr="00A73E1A" w:rsidRDefault="002634CC" w:rsidP="00707001">
            <w:pPr>
              <w:spacing w:after="0"/>
              <w:jc w:val="right"/>
              <w:rPr>
                <w:rFonts w:cs="Arial"/>
                <w:szCs w:val="20"/>
              </w:rPr>
            </w:pPr>
            <w:r w:rsidRPr="00A73E1A">
              <w:rPr>
                <w:rFonts w:cs="Arial"/>
                <w:szCs w:val="20"/>
              </w:rPr>
              <w:t>DELEŽ LASTNIŠTVA GOSPODARSKEGA SUBJEKTA</w:t>
            </w:r>
          </w:p>
        </w:tc>
        <w:tc>
          <w:tcPr>
            <w:tcW w:w="4952" w:type="dxa"/>
            <w:vAlign w:val="center"/>
          </w:tcPr>
          <w:p w14:paraId="455F63EE" w14:textId="77777777" w:rsidR="002634CC" w:rsidRPr="00A73E1A" w:rsidRDefault="002634CC" w:rsidP="00707001">
            <w:pPr>
              <w:spacing w:after="0"/>
              <w:rPr>
                <w:rFonts w:cs="Arial"/>
                <w:szCs w:val="20"/>
              </w:rPr>
            </w:pPr>
          </w:p>
        </w:tc>
      </w:tr>
    </w:tbl>
    <w:p w14:paraId="6E1B83DC" w14:textId="77777777" w:rsidR="002634CC" w:rsidRPr="00A73E1A" w:rsidRDefault="002634CC" w:rsidP="00707001">
      <w:pPr>
        <w:pStyle w:val="PODNASLOV"/>
        <w:spacing w:after="0" w:line="276" w:lineRule="auto"/>
        <w:jc w:val="both"/>
        <w:rPr>
          <w:rFonts w:ascii="Arial" w:hAnsi="Arial" w:cs="Arial"/>
          <w:color w:val="auto"/>
          <w:sz w:val="20"/>
          <w:szCs w:val="20"/>
        </w:rPr>
      </w:pPr>
    </w:p>
    <w:p w14:paraId="309E8CBA" w14:textId="77777777" w:rsidR="002634CC" w:rsidRPr="00A73E1A" w:rsidRDefault="002634CC" w:rsidP="00707001">
      <w:pPr>
        <w:pStyle w:val="PODNASLOV"/>
        <w:spacing w:after="0" w:line="276" w:lineRule="auto"/>
        <w:ind w:firstLine="0"/>
        <w:jc w:val="both"/>
        <w:rPr>
          <w:rFonts w:ascii="Arial" w:hAnsi="Arial" w:cs="Arial"/>
          <w:color w:val="auto"/>
          <w:sz w:val="20"/>
          <w:szCs w:val="20"/>
          <w:u w:val="none"/>
        </w:rPr>
      </w:pPr>
      <w:r w:rsidRPr="00A73E1A">
        <w:rPr>
          <w:rFonts w:ascii="Arial" w:hAnsi="Arial" w:cs="Arial"/>
          <w:color w:val="auto"/>
          <w:sz w:val="20"/>
          <w:szCs w:val="20"/>
          <w:u w:val="none"/>
        </w:rPr>
        <w:t>FIZIČNA OSEBA 2:</w:t>
      </w:r>
    </w:p>
    <w:tbl>
      <w:tblPr>
        <w:tblW w:w="0" w:type="auto"/>
        <w:tblInd w:w="392" w:type="dxa"/>
        <w:tblBorders>
          <w:bottom w:val="dotted" w:sz="4" w:space="0" w:color="auto"/>
          <w:insideH w:val="dotted" w:sz="4" w:space="0" w:color="auto"/>
        </w:tblBorders>
        <w:tblLook w:val="01E0" w:firstRow="1" w:lastRow="1" w:firstColumn="1" w:lastColumn="1" w:noHBand="0" w:noVBand="0"/>
      </w:tblPr>
      <w:tblGrid>
        <w:gridCol w:w="3402"/>
        <w:gridCol w:w="4952"/>
      </w:tblGrid>
      <w:tr w:rsidR="002634CC" w:rsidRPr="00A73E1A" w14:paraId="25336AA1" w14:textId="77777777" w:rsidTr="00D35B40">
        <w:trPr>
          <w:trHeight w:val="503"/>
        </w:trPr>
        <w:tc>
          <w:tcPr>
            <w:tcW w:w="3402" w:type="dxa"/>
            <w:shd w:val="clear" w:color="auto" w:fill="auto"/>
            <w:vAlign w:val="center"/>
          </w:tcPr>
          <w:p w14:paraId="4D899482" w14:textId="77777777" w:rsidR="002634CC" w:rsidRPr="00A73E1A" w:rsidRDefault="002634CC" w:rsidP="00707001">
            <w:pPr>
              <w:spacing w:after="0"/>
              <w:jc w:val="right"/>
              <w:rPr>
                <w:rFonts w:cs="Arial"/>
                <w:szCs w:val="20"/>
              </w:rPr>
            </w:pPr>
            <w:r w:rsidRPr="00A73E1A">
              <w:rPr>
                <w:rFonts w:cs="Arial"/>
                <w:szCs w:val="20"/>
              </w:rPr>
              <w:t>IME IN PRIIMEK</w:t>
            </w:r>
          </w:p>
        </w:tc>
        <w:tc>
          <w:tcPr>
            <w:tcW w:w="4952" w:type="dxa"/>
            <w:vAlign w:val="center"/>
          </w:tcPr>
          <w:p w14:paraId="3213305F" w14:textId="77777777" w:rsidR="002634CC" w:rsidRPr="00A73E1A" w:rsidRDefault="002634CC" w:rsidP="00707001">
            <w:pPr>
              <w:spacing w:after="0"/>
              <w:rPr>
                <w:rFonts w:cs="Arial"/>
                <w:szCs w:val="20"/>
              </w:rPr>
            </w:pPr>
          </w:p>
        </w:tc>
      </w:tr>
      <w:tr w:rsidR="002634CC" w:rsidRPr="00A73E1A" w14:paraId="01074057" w14:textId="77777777" w:rsidTr="00D35B40">
        <w:trPr>
          <w:trHeight w:val="503"/>
        </w:trPr>
        <w:tc>
          <w:tcPr>
            <w:tcW w:w="3402" w:type="dxa"/>
            <w:shd w:val="clear" w:color="auto" w:fill="auto"/>
            <w:vAlign w:val="center"/>
          </w:tcPr>
          <w:p w14:paraId="408E6C38" w14:textId="77777777" w:rsidR="002634CC" w:rsidRPr="00A73E1A" w:rsidRDefault="002634CC" w:rsidP="00707001">
            <w:pPr>
              <w:spacing w:after="0"/>
              <w:jc w:val="right"/>
              <w:rPr>
                <w:rFonts w:cs="Arial"/>
                <w:szCs w:val="20"/>
              </w:rPr>
            </w:pPr>
            <w:r w:rsidRPr="00A73E1A">
              <w:rPr>
                <w:rFonts w:cs="Arial"/>
                <w:szCs w:val="20"/>
              </w:rPr>
              <w:t xml:space="preserve">PREBIVALIŠČE (stalno, razen če ima oseba začasno preb. v RS) </w:t>
            </w:r>
          </w:p>
        </w:tc>
        <w:tc>
          <w:tcPr>
            <w:tcW w:w="4952" w:type="dxa"/>
            <w:vAlign w:val="center"/>
          </w:tcPr>
          <w:p w14:paraId="32DA6FFE" w14:textId="77777777" w:rsidR="002634CC" w:rsidRPr="00A73E1A" w:rsidRDefault="002634CC" w:rsidP="00707001">
            <w:pPr>
              <w:spacing w:after="0"/>
              <w:rPr>
                <w:rFonts w:cs="Arial"/>
                <w:szCs w:val="20"/>
              </w:rPr>
            </w:pPr>
          </w:p>
        </w:tc>
      </w:tr>
      <w:tr w:rsidR="002634CC" w:rsidRPr="00A73E1A" w14:paraId="4BC89963" w14:textId="77777777" w:rsidTr="00D35B40">
        <w:trPr>
          <w:trHeight w:val="503"/>
        </w:trPr>
        <w:tc>
          <w:tcPr>
            <w:tcW w:w="3402" w:type="dxa"/>
            <w:shd w:val="clear" w:color="auto" w:fill="auto"/>
            <w:vAlign w:val="center"/>
          </w:tcPr>
          <w:p w14:paraId="0E3BEDA6" w14:textId="77777777" w:rsidR="002634CC" w:rsidRPr="00A73E1A" w:rsidRDefault="002634CC" w:rsidP="00707001">
            <w:pPr>
              <w:spacing w:after="0"/>
              <w:jc w:val="right"/>
              <w:rPr>
                <w:rFonts w:cs="Arial"/>
                <w:szCs w:val="20"/>
              </w:rPr>
            </w:pPr>
            <w:r w:rsidRPr="00A73E1A">
              <w:rPr>
                <w:rFonts w:cs="Arial"/>
                <w:szCs w:val="20"/>
              </w:rPr>
              <w:t>DELEŽ LASTNIŠTVA GOSPODARSKEGA SUBJEKTA</w:t>
            </w:r>
          </w:p>
        </w:tc>
        <w:tc>
          <w:tcPr>
            <w:tcW w:w="4952" w:type="dxa"/>
            <w:vAlign w:val="center"/>
          </w:tcPr>
          <w:p w14:paraId="2C18BAF2" w14:textId="77777777" w:rsidR="002634CC" w:rsidRPr="00A73E1A" w:rsidRDefault="002634CC" w:rsidP="00707001">
            <w:pPr>
              <w:spacing w:after="0"/>
              <w:rPr>
                <w:rFonts w:cs="Arial"/>
                <w:szCs w:val="20"/>
              </w:rPr>
            </w:pPr>
          </w:p>
        </w:tc>
      </w:tr>
    </w:tbl>
    <w:p w14:paraId="69B14763" w14:textId="77777777" w:rsidR="002634CC" w:rsidRPr="00A73E1A" w:rsidRDefault="002634CC" w:rsidP="00707001">
      <w:pPr>
        <w:pStyle w:val="PODNASLOV"/>
        <w:spacing w:after="0" w:line="276" w:lineRule="auto"/>
        <w:jc w:val="both"/>
        <w:rPr>
          <w:rFonts w:ascii="Arial" w:hAnsi="Arial" w:cs="Arial"/>
          <w:color w:val="auto"/>
          <w:sz w:val="20"/>
          <w:szCs w:val="20"/>
          <w:u w:val="none"/>
        </w:rPr>
      </w:pPr>
    </w:p>
    <w:p w14:paraId="510C9002" w14:textId="77777777" w:rsidR="002634CC" w:rsidRPr="00A73E1A" w:rsidRDefault="002634CC" w:rsidP="00707001">
      <w:pPr>
        <w:pStyle w:val="PODNASLOV"/>
        <w:spacing w:after="0" w:line="276" w:lineRule="auto"/>
        <w:ind w:firstLine="0"/>
        <w:jc w:val="both"/>
        <w:rPr>
          <w:rFonts w:ascii="Arial" w:hAnsi="Arial" w:cs="Arial"/>
          <w:color w:val="auto"/>
          <w:sz w:val="20"/>
          <w:szCs w:val="20"/>
          <w:u w:val="none"/>
        </w:rPr>
      </w:pPr>
      <w:r w:rsidRPr="00A73E1A">
        <w:rPr>
          <w:rFonts w:ascii="Arial" w:hAnsi="Arial" w:cs="Arial"/>
          <w:color w:val="auto"/>
          <w:sz w:val="20"/>
          <w:szCs w:val="20"/>
          <w:u w:val="none"/>
        </w:rPr>
        <w:t>FIZIČNA OSEBA 3:</w:t>
      </w:r>
    </w:p>
    <w:tbl>
      <w:tblPr>
        <w:tblW w:w="0" w:type="auto"/>
        <w:tblInd w:w="392" w:type="dxa"/>
        <w:tblBorders>
          <w:bottom w:val="dotted" w:sz="4" w:space="0" w:color="auto"/>
          <w:insideH w:val="dotted" w:sz="4" w:space="0" w:color="auto"/>
        </w:tblBorders>
        <w:tblLook w:val="01E0" w:firstRow="1" w:lastRow="1" w:firstColumn="1" w:lastColumn="1" w:noHBand="0" w:noVBand="0"/>
      </w:tblPr>
      <w:tblGrid>
        <w:gridCol w:w="3402"/>
        <w:gridCol w:w="4952"/>
      </w:tblGrid>
      <w:tr w:rsidR="002634CC" w:rsidRPr="00A73E1A" w14:paraId="30833B02" w14:textId="77777777" w:rsidTr="00D35B40">
        <w:trPr>
          <w:trHeight w:val="503"/>
        </w:trPr>
        <w:tc>
          <w:tcPr>
            <w:tcW w:w="3402" w:type="dxa"/>
            <w:shd w:val="clear" w:color="auto" w:fill="auto"/>
            <w:vAlign w:val="center"/>
          </w:tcPr>
          <w:p w14:paraId="69FD7DE8" w14:textId="77777777" w:rsidR="002634CC" w:rsidRPr="00A73E1A" w:rsidRDefault="002634CC" w:rsidP="00707001">
            <w:pPr>
              <w:spacing w:after="0"/>
              <w:jc w:val="right"/>
              <w:rPr>
                <w:rFonts w:cs="Arial"/>
                <w:szCs w:val="20"/>
              </w:rPr>
            </w:pPr>
            <w:r w:rsidRPr="00A73E1A">
              <w:rPr>
                <w:rFonts w:cs="Arial"/>
                <w:szCs w:val="20"/>
              </w:rPr>
              <w:t>IME IN PRIIMEK</w:t>
            </w:r>
          </w:p>
        </w:tc>
        <w:tc>
          <w:tcPr>
            <w:tcW w:w="4952" w:type="dxa"/>
            <w:vAlign w:val="center"/>
          </w:tcPr>
          <w:p w14:paraId="3CD41DAD" w14:textId="77777777" w:rsidR="002634CC" w:rsidRPr="00A73E1A" w:rsidRDefault="002634CC" w:rsidP="00707001">
            <w:pPr>
              <w:spacing w:after="0"/>
              <w:rPr>
                <w:rFonts w:cs="Arial"/>
                <w:szCs w:val="20"/>
              </w:rPr>
            </w:pPr>
          </w:p>
        </w:tc>
      </w:tr>
      <w:tr w:rsidR="002634CC" w:rsidRPr="00A73E1A" w14:paraId="3EC8D213" w14:textId="77777777" w:rsidTr="00D35B40">
        <w:trPr>
          <w:trHeight w:val="503"/>
        </w:trPr>
        <w:tc>
          <w:tcPr>
            <w:tcW w:w="3402" w:type="dxa"/>
            <w:shd w:val="clear" w:color="auto" w:fill="auto"/>
            <w:vAlign w:val="center"/>
          </w:tcPr>
          <w:p w14:paraId="357B884E" w14:textId="77777777" w:rsidR="002634CC" w:rsidRPr="00A73E1A" w:rsidRDefault="002634CC" w:rsidP="00707001">
            <w:pPr>
              <w:spacing w:after="0"/>
              <w:jc w:val="right"/>
              <w:rPr>
                <w:rFonts w:cs="Arial"/>
                <w:szCs w:val="20"/>
              </w:rPr>
            </w:pPr>
            <w:r w:rsidRPr="00A73E1A">
              <w:rPr>
                <w:rFonts w:cs="Arial"/>
                <w:szCs w:val="20"/>
              </w:rPr>
              <w:t xml:space="preserve">PREBIVALIŠČE (stalno, razen če ima oseba začasno preb. v RS) </w:t>
            </w:r>
          </w:p>
        </w:tc>
        <w:tc>
          <w:tcPr>
            <w:tcW w:w="4952" w:type="dxa"/>
            <w:vAlign w:val="center"/>
          </w:tcPr>
          <w:p w14:paraId="5F28E43D" w14:textId="77777777" w:rsidR="002634CC" w:rsidRPr="00A73E1A" w:rsidRDefault="002634CC" w:rsidP="00707001">
            <w:pPr>
              <w:spacing w:after="0"/>
              <w:rPr>
                <w:rFonts w:cs="Arial"/>
                <w:szCs w:val="20"/>
              </w:rPr>
            </w:pPr>
          </w:p>
        </w:tc>
      </w:tr>
      <w:tr w:rsidR="002634CC" w:rsidRPr="00A73E1A" w14:paraId="0D75A5CE" w14:textId="77777777" w:rsidTr="00D35B40">
        <w:trPr>
          <w:trHeight w:val="503"/>
        </w:trPr>
        <w:tc>
          <w:tcPr>
            <w:tcW w:w="3402" w:type="dxa"/>
            <w:shd w:val="clear" w:color="auto" w:fill="auto"/>
            <w:vAlign w:val="center"/>
          </w:tcPr>
          <w:p w14:paraId="392FFB8B" w14:textId="77777777" w:rsidR="002634CC" w:rsidRPr="00A73E1A" w:rsidRDefault="002634CC" w:rsidP="00707001">
            <w:pPr>
              <w:spacing w:after="0"/>
              <w:jc w:val="right"/>
              <w:rPr>
                <w:rFonts w:cs="Arial"/>
                <w:szCs w:val="20"/>
              </w:rPr>
            </w:pPr>
            <w:r w:rsidRPr="00A73E1A">
              <w:rPr>
                <w:rFonts w:cs="Arial"/>
                <w:szCs w:val="20"/>
              </w:rPr>
              <w:t>DELEŽ LASTNIŠTVA GOSPODARSKEGA SUBJEKTA</w:t>
            </w:r>
          </w:p>
        </w:tc>
        <w:tc>
          <w:tcPr>
            <w:tcW w:w="4952" w:type="dxa"/>
            <w:vAlign w:val="center"/>
          </w:tcPr>
          <w:p w14:paraId="00D1D8C5" w14:textId="77777777" w:rsidR="002634CC" w:rsidRPr="00A73E1A" w:rsidRDefault="002634CC" w:rsidP="00707001">
            <w:pPr>
              <w:spacing w:after="0"/>
              <w:rPr>
                <w:rFonts w:cs="Arial"/>
                <w:szCs w:val="20"/>
              </w:rPr>
            </w:pPr>
          </w:p>
        </w:tc>
      </w:tr>
    </w:tbl>
    <w:p w14:paraId="75669811" w14:textId="77777777" w:rsidR="002634CC" w:rsidRPr="00A73E1A" w:rsidRDefault="002634CC" w:rsidP="00707001">
      <w:pPr>
        <w:pStyle w:val="PODNASLOV"/>
        <w:spacing w:after="0" w:line="276" w:lineRule="auto"/>
        <w:jc w:val="both"/>
        <w:rPr>
          <w:rFonts w:ascii="Arial" w:hAnsi="Arial" w:cs="Arial"/>
          <w:color w:val="auto"/>
          <w:sz w:val="20"/>
          <w:szCs w:val="20"/>
        </w:rPr>
      </w:pPr>
    </w:p>
    <w:p w14:paraId="0EDD86AA" w14:textId="77777777" w:rsidR="002634CC" w:rsidRPr="00A73E1A" w:rsidRDefault="002634CC" w:rsidP="00707001">
      <w:pPr>
        <w:pStyle w:val="PODNASLOV"/>
        <w:spacing w:after="0" w:line="276" w:lineRule="auto"/>
        <w:jc w:val="both"/>
        <w:rPr>
          <w:rFonts w:ascii="Arial" w:hAnsi="Arial" w:cs="Arial"/>
          <w:color w:val="auto"/>
          <w:sz w:val="20"/>
          <w:szCs w:val="20"/>
        </w:rPr>
      </w:pPr>
      <w:r w:rsidRPr="00A73E1A">
        <w:rPr>
          <w:rFonts w:ascii="Arial" w:hAnsi="Arial" w:cs="Arial"/>
          <w:caps w:val="0"/>
          <w:color w:val="auto"/>
          <w:sz w:val="20"/>
          <w:szCs w:val="20"/>
        </w:rPr>
        <w:t>Podatki o udeležbi pravnih oseb v lastništvu gospodarskega subjekta</w:t>
      </w:r>
    </w:p>
    <w:p w14:paraId="6383E26D" w14:textId="77777777" w:rsidR="002634CC" w:rsidRPr="00A73E1A" w:rsidRDefault="002634CC" w:rsidP="00707001">
      <w:pPr>
        <w:pStyle w:val="PODNASLOV"/>
        <w:spacing w:after="0" w:line="276" w:lineRule="auto"/>
        <w:jc w:val="both"/>
        <w:rPr>
          <w:rFonts w:ascii="Arial" w:hAnsi="Arial" w:cs="Arial"/>
          <w:color w:val="auto"/>
          <w:sz w:val="20"/>
          <w:szCs w:val="20"/>
        </w:rPr>
      </w:pPr>
    </w:p>
    <w:tbl>
      <w:tblPr>
        <w:tblW w:w="8363" w:type="dxa"/>
        <w:tblInd w:w="392" w:type="dxa"/>
        <w:tblBorders>
          <w:bottom w:val="dotted" w:sz="4" w:space="0" w:color="auto"/>
          <w:insideH w:val="dotted" w:sz="4" w:space="0" w:color="auto"/>
        </w:tblBorders>
        <w:tblLook w:val="01E0" w:firstRow="1" w:lastRow="1" w:firstColumn="1" w:lastColumn="1" w:noHBand="0" w:noVBand="0"/>
      </w:tblPr>
      <w:tblGrid>
        <w:gridCol w:w="3402"/>
        <w:gridCol w:w="4961"/>
      </w:tblGrid>
      <w:tr w:rsidR="002634CC" w:rsidRPr="00A73E1A" w14:paraId="0A19773E" w14:textId="77777777" w:rsidTr="00D35B40">
        <w:trPr>
          <w:trHeight w:val="503"/>
        </w:trPr>
        <w:tc>
          <w:tcPr>
            <w:tcW w:w="3402" w:type="dxa"/>
            <w:shd w:val="clear" w:color="auto" w:fill="auto"/>
            <w:vAlign w:val="center"/>
          </w:tcPr>
          <w:p w14:paraId="5592520D" w14:textId="77777777" w:rsidR="002634CC" w:rsidRPr="00A73E1A" w:rsidRDefault="002634CC" w:rsidP="00707001">
            <w:pPr>
              <w:spacing w:after="0"/>
              <w:jc w:val="right"/>
              <w:rPr>
                <w:rFonts w:cs="Arial"/>
                <w:szCs w:val="20"/>
              </w:rPr>
            </w:pPr>
            <w:r w:rsidRPr="00A73E1A">
              <w:rPr>
                <w:rFonts w:cs="Arial"/>
                <w:szCs w:val="20"/>
              </w:rPr>
              <w:t>FIRMA GOSPODARSKEGA SUBJEKTA</w:t>
            </w:r>
          </w:p>
        </w:tc>
        <w:tc>
          <w:tcPr>
            <w:tcW w:w="4961" w:type="dxa"/>
            <w:vAlign w:val="center"/>
          </w:tcPr>
          <w:p w14:paraId="6962B07C" w14:textId="77777777" w:rsidR="002634CC" w:rsidRPr="00A73E1A" w:rsidRDefault="002634CC" w:rsidP="00707001">
            <w:pPr>
              <w:spacing w:after="0"/>
              <w:rPr>
                <w:rFonts w:cs="Arial"/>
                <w:szCs w:val="20"/>
              </w:rPr>
            </w:pPr>
          </w:p>
        </w:tc>
      </w:tr>
      <w:tr w:rsidR="002634CC" w:rsidRPr="00A73E1A" w14:paraId="63C83FEE" w14:textId="77777777" w:rsidTr="00D35B40">
        <w:trPr>
          <w:trHeight w:val="503"/>
        </w:trPr>
        <w:tc>
          <w:tcPr>
            <w:tcW w:w="3402" w:type="dxa"/>
            <w:shd w:val="clear" w:color="auto" w:fill="auto"/>
            <w:vAlign w:val="center"/>
          </w:tcPr>
          <w:p w14:paraId="0E00321C" w14:textId="77777777" w:rsidR="002634CC" w:rsidRPr="00A73E1A" w:rsidRDefault="002634CC" w:rsidP="00707001">
            <w:pPr>
              <w:spacing w:after="0"/>
              <w:jc w:val="right"/>
              <w:rPr>
                <w:rFonts w:cs="Arial"/>
                <w:szCs w:val="20"/>
              </w:rPr>
            </w:pPr>
            <w:r w:rsidRPr="00A73E1A">
              <w:rPr>
                <w:rFonts w:cs="Arial"/>
                <w:szCs w:val="20"/>
              </w:rPr>
              <w:t>SEDEŽ</w:t>
            </w:r>
          </w:p>
        </w:tc>
        <w:tc>
          <w:tcPr>
            <w:tcW w:w="4961" w:type="dxa"/>
            <w:vAlign w:val="center"/>
          </w:tcPr>
          <w:p w14:paraId="388F1292" w14:textId="77777777" w:rsidR="002634CC" w:rsidRPr="00A73E1A" w:rsidRDefault="002634CC" w:rsidP="00707001">
            <w:pPr>
              <w:spacing w:after="0"/>
              <w:rPr>
                <w:rFonts w:cs="Arial"/>
                <w:szCs w:val="20"/>
              </w:rPr>
            </w:pPr>
          </w:p>
        </w:tc>
      </w:tr>
      <w:tr w:rsidR="002634CC" w:rsidRPr="00A73E1A" w14:paraId="36ACAE9D" w14:textId="77777777" w:rsidTr="00D35B40">
        <w:trPr>
          <w:trHeight w:val="503"/>
        </w:trPr>
        <w:tc>
          <w:tcPr>
            <w:tcW w:w="3402" w:type="dxa"/>
            <w:shd w:val="clear" w:color="auto" w:fill="auto"/>
            <w:vAlign w:val="center"/>
          </w:tcPr>
          <w:p w14:paraId="144985F3" w14:textId="77777777" w:rsidR="002634CC" w:rsidRPr="00A73E1A" w:rsidRDefault="002634CC" w:rsidP="00707001">
            <w:pPr>
              <w:spacing w:after="0"/>
              <w:jc w:val="right"/>
              <w:rPr>
                <w:rFonts w:cs="Arial"/>
                <w:szCs w:val="20"/>
              </w:rPr>
            </w:pPr>
            <w:r w:rsidRPr="00A73E1A">
              <w:rPr>
                <w:rFonts w:cs="Arial"/>
                <w:szCs w:val="20"/>
              </w:rPr>
              <w:t>MATIČNA ŠT.</w:t>
            </w:r>
          </w:p>
        </w:tc>
        <w:tc>
          <w:tcPr>
            <w:tcW w:w="4961" w:type="dxa"/>
            <w:vAlign w:val="center"/>
          </w:tcPr>
          <w:p w14:paraId="63A471C0" w14:textId="77777777" w:rsidR="002634CC" w:rsidRPr="00A73E1A" w:rsidRDefault="002634CC" w:rsidP="00707001">
            <w:pPr>
              <w:spacing w:after="0"/>
              <w:rPr>
                <w:rFonts w:cs="Arial"/>
                <w:szCs w:val="20"/>
              </w:rPr>
            </w:pPr>
          </w:p>
        </w:tc>
      </w:tr>
      <w:tr w:rsidR="002634CC" w:rsidRPr="00A73E1A" w14:paraId="7BE40805" w14:textId="77777777" w:rsidTr="00D35B40">
        <w:trPr>
          <w:trHeight w:val="503"/>
        </w:trPr>
        <w:tc>
          <w:tcPr>
            <w:tcW w:w="3402" w:type="dxa"/>
            <w:shd w:val="clear" w:color="auto" w:fill="auto"/>
            <w:vAlign w:val="center"/>
          </w:tcPr>
          <w:p w14:paraId="19B38B0A" w14:textId="77777777" w:rsidR="002634CC" w:rsidRPr="00A73E1A" w:rsidRDefault="002634CC" w:rsidP="00707001">
            <w:pPr>
              <w:spacing w:after="0"/>
              <w:jc w:val="right"/>
              <w:rPr>
                <w:rFonts w:cs="Arial"/>
                <w:szCs w:val="20"/>
              </w:rPr>
            </w:pPr>
            <w:r w:rsidRPr="00A73E1A">
              <w:rPr>
                <w:rFonts w:cs="Arial"/>
                <w:szCs w:val="20"/>
              </w:rPr>
              <w:t>DAVČNA ŠT.</w:t>
            </w:r>
          </w:p>
        </w:tc>
        <w:tc>
          <w:tcPr>
            <w:tcW w:w="4961" w:type="dxa"/>
            <w:vAlign w:val="center"/>
          </w:tcPr>
          <w:p w14:paraId="17E9B57C" w14:textId="77777777" w:rsidR="002634CC" w:rsidRPr="00A73E1A" w:rsidRDefault="002634CC" w:rsidP="00707001">
            <w:pPr>
              <w:spacing w:after="0"/>
              <w:rPr>
                <w:rFonts w:cs="Arial"/>
                <w:szCs w:val="20"/>
              </w:rPr>
            </w:pPr>
          </w:p>
        </w:tc>
      </w:tr>
      <w:tr w:rsidR="002634CC" w:rsidRPr="00A73E1A" w14:paraId="489396FA" w14:textId="77777777" w:rsidTr="00D35B40">
        <w:trPr>
          <w:trHeight w:val="721"/>
        </w:trPr>
        <w:tc>
          <w:tcPr>
            <w:tcW w:w="3402" w:type="dxa"/>
            <w:shd w:val="clear" w:color="auto" w:fill="auto"/>
            <w:vAlign w:val="center"/>
          </w:tcPr>
          <w:p w14:paraId="7614ADEF" w14:textId="77777777" w:rsidR="002634CC" w:rsidRPr="00A73E1A" w:rsidRDefault="002634CC" w:rsidP="00707001">
            <w:pPr>
              <w:spacing w:after="0"/>
              <w:jc w:val="right"/>
              <w:rPr>
                <w:rFonts w:cs="Arial"/>
                <w:szCs w:val="20"/>
              </w:rPr>
            </w:pPr>
            <w:r w:rsidRPr="00A73E1A">
              <w:rPr>
                <w:rFonts w:cs="Arial"/>
                <w:szCs w:val="20"/>
              </w:rPr>
              <w:t>DELEŽ LASTNIŠTVA GOSPODARSKEGA SUBJEKTA</w:t>
            </w:r>
          </w:p>
        </w:tc>
        <w:tc>
          <w:tcPr>
            <w:tcW w:w="4961" w:type="dxa"/>
            <w:vAlign w:val="center"/>
          </w:tcPr>
          <w:p w14:paraId="1261AF6D" w14:textId="77777777" w:rsidR="002634CC" w:rsidRPr="00A73E1A" w:rsidRDefault="002634CC" w:rsidP="00707001">
            <w:pPr>
              <w:spacing w:after="0"/>
              <w:rPr>
                <w:rFonts w:cs="Arial"/>
                <w:szCs w:val="20"/>
              </w:rPr>
            </w:pPr>
          </w:p>
        </w:tc>
      </w:tr>
    </w:tbl>
    <w:p w14:paraId="6113DF5E" w14:textId="77777777" w:rsidR="002634CC" w:rsidRPr="00A73E1A" w:rsidRDefault="002634CC" w:rsidP="00707001">
      <w:pPr>
        <w:pStyle w:val="PODNASLOV"/>
        <w:spacing w:after="0" w:line="276" w:lineRule="auto"/>
        <w:ind w:left="0" w:firstLine="0"/>
        <w:jc w:val="both"/>
        <w:rPr>
          <w:rFonts w:ascii="Arial" w:hAnsi="Arial" w:cs="Arial"/>
          <w:color w:val="auto"/>
          <w:sz w:val="20"/>
          <w:szCs w:val="20"/>
        </w:rPr>
      </w:pPr>
    </w:p>
    <w:p w14:paraId="526CFE3A" w14:textId="77777777" w:rsidR="002634CC" w:rsidRPr="00A73E1A" w:rsidRDefault="002634CC" w:rsidP="00707001">
      <w:pPr>
        <w:pStyle w:val="PODNASLOV"/>
        <w:spacing w:after="0" w:line="276" w:lineRule="auto"/>
        <w:ind w:left="0" w:firstLine="284"/>
        <w:jc w:val="both"/>
        <w:rPr>
          <w:rFonts w:ascii="Arial" w:hAnsi="Arial" w:cs="Arial"/>
          <w:color w:val="auto"/>
          <w:sz w:val="20"/>
          <w:szCs w:val="20"/>
          <w:u w:val="none"/>
        </w:rPr>
      </w:pPr>
      <w:r w:rsidRPr="00A73E1A">
        <w:rPr>
          <w:rFonts w:ascii="Arial" w:hAnsi="Arial" w:cs="Arial"/>
          <w:color w:val="auto"/>
          <w:sz w:val="20"/>
          <w:szCs w:val="20"/>
          <w:u w:val="none"/>
        </w:rPr>
        <w:t>PRI ČEMER JE PRAVNA OSEBA V LASTI NASLEDNJIH FIZIČNIH OSEB:</w:t>
      </w:r>
    </w:p>
    <w:tbl>
      <w:tblPr>
        <w:tblW w:w="0" w:type="auto"/>
        <w:tblInd w:w="392" w:type="dxa"/>
        <w:tblBorders>
          <w:bottom w:val="dotted" w:sz="4" w:space="0" w:color="auto"/>
          <w:insideH w:val="dotted" w:sz="4" w:space="0" w:color="auto"/>
        </w:tblBorders>
        <w:tblLook w:val="01E0" w:firstRow="1" w:lastRow="1" w:firstColumn="1" w:lastColumn="1" w:noHBand="0" w:noVBand="0"/>
      </w:tblPr>
      <w:tblGrid>
        <w:gridCol w:w="3402"/>
        <w:gridCol w:w="4952"/>
      </w:tblGrid>
      <w:tr w:rsidR="002634CC" w:rsidRPr="00A73E1A" w14:paraId="2161A0F5" w14:textId="77777777" w:rsidTr="00D35B40">
        <w:trPr>
          <w:trHeight w:val="503"/>
        </w:trPr>
        <w:tc>
          <w:tcPr>
            <w:tcW w:w="3402" w:type="dxa"/>
            <w:shd w:val="clear" w:color="auto" w:fill="auto"/>
            <w:vAlign w:val="center"/>
          </w:tcPr>
          <w:p w14:paraId="3A61D22F" w14:textId="77777777" w:rsidR="002634CC" w:rsidRPr="00A73E1A" w:rsidRDefault="002634CC" w:rsidP="00707001">
            <w:pPr>
              <w:spacing w:after="0"/>
              <w:jc w:val="right"/>
              <w:rPr>
                <w:rFonts w:cs="Arial"/>
                <w:szCs w:val="20"/>
              </w:rPr>
            </w:pPr>
            <w:r w:rsidRPr="00A73E1A">
              <w:rPr>
                <w:rFonts w:cs="Arial"/>
                <w:szCs w:val="20"/>
              </w:rPr>
              <w:t>IME IN PRIIMEK</w:t>
            </w:r>
          </w:p>
        </w:tc>
        <w:tc>
          <w:tcPr>
            <w:tcW w:w="4952" w:type="dxa"/>
            <w:vAlign w:val="center"/>
          </w:tcPr>
          <w:p w14:paraId="55C92A1E" w14:textId="77777777" w:rsidR="002634CC" w:rsidRPr="00A73E1A" w:rsidRDefault="002634CC" w:rsidP="00707001">
            <w:pPr>
              <w:spacing w:after="0"/>
              <w:rPr>
                <w:rFonts w:cs="Arial"/>
                <w:szCs w:val="20"/>
              </w:rPr>
            </w:pPr>
          </w:p>
        </w:tc>
      </w:tr>
      <w:tr w:rsidR="002634CC" w:rsidRPr="00A73E1A" w14:paraId="357DEA1F" w14:textId="77777777" w:rsidTr="00D35B40">
        <w:trPr>
          <w:trHeight w:val="503"/>
        </w:trPr>
        <w:tc>
          <w:tcPr>
            <w:tcW w:w="3402" w:type="dxa"/>
            <w:shd w:val="clear" w:color="auto" w:fill="auto"/>
            <w:vAlign w:val="center"/>
          </w:tcPr>
          <w:p w14:paraId="3968AB99" w14:textId="77777777" w:rsidR="002634CC" w:rsidRPr="00A73E1A" w:rsidRDefault="002634CC" w:rsidP="00707001">
            <w:pPr>
              <w:spacing w:after="0"/>
              <w:jc w:val="right"/>
              <w:rPr>
                <w:rFonts w:cs="Arial"/>
                <w:szCs w:val="20"/>
              </w:rPr>
            </w:pPr>
            <w:r w:rsidRPr="00A73E1A">
              <w:rPr>
                <w:rFonts w:cs="Arial"/>
                <w:szCs w:val="20"/>
              </w:rPr>
              <w:t xml:space="preserve">PREBIVALIŠČE (stalno, razen če ima oseba začasno preb. v RS) </w:t>
            </w:r>
          </w:p>
        </w:tc>
        <w:tc>
          <w:tcPr>
            <w:tcW w:w="4952" w:type="dxa"/>
            <w:vAlign w:val="center"/>
          </w:tcPr>
          <w:p w14:paraId="7F8BE931" w14:textId="77777777" w:rsidR="002634CC" w:rsidRPr="00A73E1A" w:rsidRDefault="002634CC" w:rsidP="00707001">
            <w:pPr>
              <w:spacing w:after="0"/>
              <w:rPr>
                <w:rFonts w:cs="Arial"/>
                <w:szCs w:val="20"/>
              </w:rPr>
            </w:pPr>
          </w:p>
        </w:tc>
      </w:tr>
      <w:tr w:rsidR="002634CC" w:rsidRPr="00A73E1A" w14:paraId="12466B6B" w14:textId="77777777" w:rsidTr="00D35B40">
        <w:trPr>
          <w:trHeight w:val="503"/>
        </w:trPr>
        <w:tc>
          <w:tcPr>
            <w:tcW w:w="3402" w:type="dxa"/>
            <w:shd w:val="clear" w:color="auto" w:fill="auto"/>
            <w:vAlign w:val="center"/>
          </w:tcPr>
          <w:p w14:paraId="3A8B81B3" w14:textId="77777777" w:rsidR="002634CC" w:rsidRPr="00A73E1A" w:rsidRDefault="002634CC" w:rsidP="00707001">
            <w:pPr>
              <w:spacing w:after="0"/>
              <w:jc w:val="right"/>
              <w:rPr>
                <w:rFonts w:cs="Arial"/>
                <w:szCs w:val="20"/>
              </w:rPr>
            </w:pPr>
            <w:r w:rsidRPr="00A73E1A">
              <w:rPr>
                <w:rFonts w:cs="Arial"/>
                <w:szCs w:val="20"/>
              </w:rPr>
              <w:t>DELEŽ LASTNIŠTVA GOSPODARSKEGA SUBJEKTA</w:t>
            </w:r>
          </w:p>
        </w:tc>
        <w:tc>
          <w:tcPr>
            <w:tcW w:w="4952" w:type="dxa"/>
            <w:vAlign w:val="center"/>
          </w:tcPr>
          <w:p w14:paraId="14FB9316" w14:textId="77777777" w:rsidR="002634CC" w:rsidRPr="00A73E1A" w:rsidRDefault="002634CC" w:rsidP="00707001">
            <w:pPr>
              <w:spacing w:after="0"/>
              <w:rPr>
                <w:rFonts w:cs="Arial"/>
                <w:szCs w:val="20"/>
              </w:rPr>
            </w:pPr>
          </w:p>
        </w:tc>
      </w:tr>
    </w:tbl>
    <w:p w14:paraId="329392BB" w14:textId="77777777" w:rsidR="002634CC" w:rsidRPr="00A73E1A" w:rsidRDefault="002634CC" w:rsidP="00707001">
      <w:pPr>
        <w:pStyle w:val="PODNASLOV"/>
        <w:spacing w:after="0" w:line="276" w:lineRule="auto"/>
        <w:jc w:val="both"/>
        <w:rPr>
          <w:rFonts w:ascii="Arial" w:hAnsi="Arial" w:cs="Arial"/>
          <w:color w:val="auto"/>
          <w:sz w:val="20"/>
          <w:szCs w:val="20"/>
        </w:rPr>
      </w:pPr>
    </w:p>
    <w:p w14:paraId="6270E5E0" w14:textId="77777777" w:rsidR="002634CC" w:rsidRPr="00A73E1A" w:rsidRDefault="002634CC" w:rsidP="00707001">
      <w:pPr>
        <w:pStyle w:val="PODNASLOV"/>
        <w:spacing w:after="0" w:line="276" w:lineRule="auto"/>
        <w:jc w:val="both"/>
        <w:rPr>
          <w:rFonts w:ascii="Arial" w:hAnsi="Arial" w:cs="Arial"/>
          <w:color w:val="auto"/>
          <w:sz w:val="20"/>
          <w:szCs w:val="20"/>
        </w:rPr>
      </w:pPr>
    </w:p>
    <w:p w14:paraId="202FA954" w14:textId="77777777" w:rsidR="002634CC" w:rsidRPr="00A73E1A" w:rsidRDefault="002634CC" w:rsidP="00707001">
      <w:pPr>
        <w:pStyle w:val="PODNASLOV"/>
        <w:spacing w:after="0" w:line="276" w:lineRule="auto"/>
        <w:ind w:left="0" w:firstLine="0"/>
        <w:jc w:val="both"/>
        <w:rPr>
          <w:rFonts w:ascii="Arial" w:hAnsi="Arial" w:cs="Arial"/>
          <w:color w:val="auto"/>
          <w:sz w:val="20"/>
          <w:szCs w:val="20"/>
        </w:rPr>
      </w:pPr>
      <w:r w:rsidRPr="00A73E1A">
        <w:rPr>
          <w:rFonts w:ascii="Arial" w:hAnsi="Arial" w:cs="Arial"/>
          <w:caps w:val="0"/>
          <w:color w:val="auto"/>
          <w:sz w:val="20"/>
          <w:szCs w:val="20"/>
        </w:rPr>
        <w:t>Podatki o družbah, za katere se po določbah zakona, ki ureja gospodarske družbe, šteje, da so povezane družbe s gospodarskega subjekta</w:t>
      </w:r>
      <w:r w:rsidRPr="00A73E1A">
        <w:rPr>
          <w:rFonts w:ascii="Arial" w:hAnsi="Arial" w:cs="Arial"/>
          <w:color w:val="auto"/>
          <w:sz w:val="20"/>
          <w:szCs w:val="20"/>
        </w:rPr>
        <w:t>:</w:t>
      </w:r>
    </w:p>
    <w:p w14:paraId="5F7FC505" w14:textId="77777777" w:rsidR="002634CC" w:rsidRPr="00A73E1A" w:rsidRDefault="002634CC" w:rsidP="00707001">
      <w:pPr>
        <w:pStyle w:val="PODNASLOV"/>
        <w:spacing w:after="0" w:line="276" w:lineRule="auto"/>
        <w:jc w:val="both"/>
        <w:rPr>
          <w:rFonts w:ascii="Arial" w:hAnsi="Arial" w:cs="Arial"/>
          <w:color w:val="auto"/>
          <w:sz w:val="20"/>
          <w:szCs w:val="20"/>
        </w:rPr>
      </w:pPr>
    </w:p>
    <w:tbl>
      <w:tblPr>
        <w:tblW w:w="8363" w:type="dxa"/>
        <w:tblInd w:w="392" w:type="dxa"/>
        <w:tblBorders>
          <w:bottom w:val="dotted" w:sz="4" w:space="0" w:color="auto"/>
          <w:insideH w:val="dotted" w:sz="4" w:space="0" w:color="auto"/>
        </w:tblBorders>
        <w:tblLook w:val="01E0" w:firstRow="1" w:lastRow="1" w:firstColumn="1" w:lastColumn="1" w:noHBand="0" w:noVBand="0"/>
      </w:tblPr>
      <w:tblGrid>
        <w:gridCol w:w="3402"/>
        <w:gridCol w:w="4961"/>
      </w:tblGrid>
      <w:tr w:rsidR="002634CC" w:rsidRPr="00A73E1A" w14:paraId="6160322C" w14:textId="77777777" w:rsidTr="00D35B40">
        <w:trPr>
          <w:trHeight w:val="503"/>
        </w:trPr>
        <w:tc>
          <w:tcPr>
            <w:tcW w:w="3402" w:type="dxa"/>
            <w:shd w:val="clear" w:color="auto" w:fill="auto"/>
            <w:vAlign w:val="center"/>
          </w:tcPr>
          <w:p w14:paraId="43B631EC" w14:textId="77777777" w:rsidR="002634CC" w:rsidRPr="00A73E1A" w:rsidRDefault="002634CC" w:rsidP="00707001">
            <w:pPr>
              <w:spacing w:after="0"/>
              <w:jc w:val="right"/>
              <w:rPr>
                <w:rFonts w:cs="Arial"/>
                <w:szCs w:val="20"/>
              </w:rPr>
            </w:pPr>
            <w:r w:rsidRPr="00A73E1A">
              <w:rPr>
                <w:rFonts w:cs="Arial"/>
                <w:szCs w:val="20"/>
              </w:rPr>
              <w:t>FIRMA GOSPODARSKEGA SUBJEKTA</w:t>
            </w:r>
          </w:p>
        </w:tc>
        <w:tc>
          <w:tcPr>
            <w:tcW w:w="4961" w:type="dxa"/>
            <w:vAlign w:val="center"/>
          </w:tcPr>
          <w:p w14:paraId="3FA61429" w14:textId="77777777" w:rsidR="002634CC" w:rsidRPr="00A73E1A" w:rsidRDefault="002634CC" w:rsidP="00707001">
            <w:pPr>
              <w:spacing w:after="0"/>
              <w:rPr>
                <w:rFonts w:cs="Arial"/>
                <w:szCs w:val="20"/>
              </w:rPr>
            </w:pPr>
          </w:p>
        </w:tc>
      </w:tr>
      <w:tr w:rsidR="002634CC" w:rsidRPr="00A73E1A" w14:paraId="69442C75" w14:textId="77777777" w:rsidTr="00D35B40">
        <w:trPr>
          <w:trHeight w:val="503"/>
        </w:trPr>
        <w:tc>
          <w:tcPr>
            <w:tcW w:w="3402" w:type="dxa"/>
            <w:shd w:val="clear" w:color="auto" w:fill="auto"/>
            <w:vAlign w:val="center"/>
          </w:tcPr>
          <w:p w14:paraId="4271B48D" w14:textId="77777777" w:rsidR="002634CC" w:rsidRPr="00A73E1A" w:rsidRDefault="002634CC" w:rsidP="00707001">
            <w:pPr>
              <w:spacing w:after="0"/>
              <w:jc w:val="right"/>
              <w:rPr>
                <w:rFonts w:cs="Arial"/>
                <w:szCs w:val="20"/>
              </w:rPr>
            </w:pPr>
            <w:r w:rsidRPr="00A73E1A">
              <w:rPr>
                <w:rFonts w:cs="Arial"/>
                <w:szCs w:val="20"/>
              </w:rPr>
              <w:t>SEDEŽ</w:t>
            </w:r>
          </w:p>
        </w:tc>
        <w:tc>
          <w:tcPr>
            <w:tcW w:w="4961" w:type="dxa"/>
            <w:vAlign w:val="center"/>
          </w:tcPr>
          <w:p w14:paraId="1F2854A6" w14:textId="77777777" w:rsidR="002634CC" w:rsidRPr="00A73E1A" w:rsidRDefault="002634CC" w:rsidP="00707001">
            <w:pPr>
              <w:spacing w:after="0"/>
              <w:rPr>
                <w:rFonts w:cs="Arial"/>
                <w:szCs w:val="20"/>
              </w:rPr>
            </w:pPr>
          </w:p>
        </w:tc>
      </w:tr>
      <w:tr w:rsidR="002634CC" w:rsidRPr="00A73E1A" w14:paraId="1F346A8C" w14:textId="77777777" w:rsidTr="00D35B40">
        <w:trPr>
          <w:trHeight w:val="503"/>
        </w:trPr>
        <w:tc>
          <w:tcPr>
            <w:tcW w:w="3402" w:type="dxa"/>
            <w:shd w:val="clear" w:color="auto" w:fill="auto"/>
            <w:vAlign w:val="center"/>
          </w:tcPr>
          <w:p w14:paraId="776A81A2" w14:textId="77777777" w:rsidR="002634CC" w:rsidRPr="00A73E1A" w:rsidRDefault="002634CC" w:rsidP="00707001">
            <w:pPr>
              <w:spacing w:after="0"/>
              <w:jc w:val="right"/>
              <w:rPr>
                <w:rFonts w:cs="Arial"/>
                <w:szCs w:val="20"/>
              </w:rPr>
            </w:pPr>
            <w:r w:rsidRPr="00A73E1A">
              <w:rPr>
                <w:rFonts w:cs="Arial"/>
                <w:szCs w:val="20"/>
              </w:rPr>
              <w:t>MATIČNA ŠT.</w:t>
            </w:r>
          </w:p>
        </w:tc>
        <w:tc>
          <w:tcPr>
            <w:tcW w:w="4961" w:type="dxa"/>
            <w:vAlign w:val="center"/>
          </w:tcPr>
          <w:p w14:paraId="4BFC0ABA" w14:textId="77777777" w:rsidR="002634CC" w:rsidRPr="00A73E1A" w:rsidRDefault="002634CC" w:rsidP="00707001">
            <w:pPr>
              <w:spacing w:after="0"/>
              <w:rPr>
                <w:rFonts w:cs="Arial"/>
                <w:szCs w:val="20"/>
              </w:rPr>
            </w:pPr>
          </w:p>
        </w:tc>
      </w:tr>
      <w:tr w:rsidR="002634CC" w:rsidRPr="00A73E1A" w14:paraId="375F559C" w14:textId="77777777" w:rsidTr="00D35B40">
        <w:trPr>
          <w:trHeight w:val="503"/>
        </w:trPr>
        <w:tc>
          <w:tcPr>
            <w:tcW w:w="3402" w:type="dxa"/>
            <w:shd w:val="clear" w:color="auto" w:fill="auto"/>
            <w:vAlign w:val="center"/>
          </w:tcPr>
          <w:p w14:paraId="38E842B1" w14:textId="77777777" w:rsidR="002634CC" w:rsidRPr="00A73E1A" w:rsidRDefault="002634CC" w:rsidP="00707001">
            <w:pPr>
              <w:spacing w:after="0"/>
              <w:jc w:val="right"/>
              <w:rPr>
                <w:rFonts w:cs="Arial"/>
                <w:szCs w:val="20"/>
              </w:rPr>
            </w:pPr>
            <w:r w:rsidRPr="00A73E1A">
              <w:rPr>
                <w:rFonts w:cs="Arial"/>
                <w:szCs w:val="20"/>
              </w:rPr>
              <w:t>DAVČNA ŠT.</w:t>
            </w:r>
          </w:p>
        </w:tc>
        <w:tc>
          <w:tcPr>
            <w:tcW w:w="4961" w:type="dxa"/>
            <w:vAlign w:val="center"/>
          </w:tcPr>
          <w:p w14:paraId="4153653B" w14:textId="77777777" w:rsidR="002634CC" w:rsidRPr="00A73E1A" w:rsidRDefault="002634CC" w:rsidP="00707001">
            <w:pPr>
              <w:spacing w:after="0"/>
              <w:rPr>
                <w:rFonts w:cs="Arial"/>
                <w:szCs w:val="20"/>
              </w:rPr>
            </w:pPr>
          </w:p>
        </w:tc>
      </w:tr>
      <w:tr w:rsidR="002634CC" w:rsidRPr="00A73E1A" w14:paraId="0A21E4B4" w14:textId="77777777" w:rsidTr="00D35B40">
        <w:trPr>
          <w:trHeight w:val="503"/>
        </w:trPr>
        <w:tc>
          <w:tcPr>
            <w:tcW w:w="3402" w:type="dxa"/>
            <w:shd w:val="clear" w:color="auto" w:fill="auto"/>
            <w:vAlign w:val="center"/>
          </w:tcPr>
          <w:p w14:paraId="5F641EF5" w14:textId="77777777" w:rsidR="002634CC" w:rsidRPr="00A73E1A" w:rsidRDefault="002634CC" w:rsidP="00707001">
            <w:pPr>
              <w:spacing w:after="0"/>
              <w:jc w:val="right"/>
              <w:rPr>
                <w:rFonts w:cs="Arial"/>
                <w:szCs w:val="20"/>
              </w:rPr>
            </w:pPr>
            <w:r w:rsidRPr="00A73E1A">
              <w:rPr>
                <w:rFonts w:cs="Arial"/>
                <w:szCs w:val="20"/>
              </w:rPr>
              <w:t>DELEŽ LASTNIŠTVA GOSPODARSKEGA SUBJEKTA</w:t>
            </w:r>
          </w:p>
        </w:tc>
        <w:tc>
          <w:tcPr>
            <w:tcW w:w="4961" w:type="dxa"/>
            <w:vAlign w:val="center"/>
          </w:tcPr>
          <w:p w14:paraId="1F047C51" w14:textId="77777777" w:rsidR="002634CC" w:rsidRPr="00A73E1A" w:rsidRDefault="002634CC" w:rsidP="00707001">
            <w:pPr>
              <w:spacing w:after="0"/>
              <w:rPr>
                <w:rFonts w:cs="Arial"/>
                <w:szCs w:val="20"/>
              </w:rPr>
            </w:pPr>
          </w:p>
        </w:tc>
      </w:tr>
    </w:tbl>
    <w:p w14:paraId="514F867C" w14:textId="77777777" w:rsidR="002634CC" w:rsidRPr="00A73E1A" w:rsidRDefault="002634CC" w:rsidP="00707001">
      <w:pPr>
        <w:pStyle w:val="PODNASLOV"/>
        <w:spacing w:after="0" w:line="276" w:lineRule="auto"/>
        <w:jc w:val="both"/>
        <w:rPr>
          <w:rFonts w:ascii="Arial" w:hAnsi="Arial" w:cs="Arial"/>
          <w:color w:val="auto"/>
          <w:sz w:val="20"/>
          <w:szCs w:val="20"/>
        </w:rPr>
      </w:pPr>
    </w:p>
    <w:p w14:paraId="72E72C9E" w14:textId="77777777" w:rsidR="002634CC" w:rsidRPr="00A73E1A" w:rsidRDefault="002634CC" w:rsidP="00707001">
      <w:pPr>
        <w:pStyle w:val="PODNASLOV"/>
        <w:spacing w:after="0" w:line="276" w:lineRule="auto"/>
        <w:ind w:firstLine="0"/>
        <w:jc w:val="both"/>
        <w:rPr>
          <w:rFonts w:ascii="Arial" w:hAnsi="Arial" w:cs="Arial"/>
          <w:caps w:val="0"/>
          <w:color w:val="auto"/>
          <w:sz w:val="20"/>
          <w:szCs w:val="20"/>
          <w:u w:val="none"/>
        </w:rPr>
      </w:pPr>
      <w:r w:rsidRPr="00A73E1A">
        <w:rPr>
          <w:rFonts w:ascii="Arial" w:hAnsi="Arial" w:cs="Arial"/>
          <w:caps w:val="0"/>
          <w:color w:val="auto"/>
          <w:sz w:val="20"/>
          <w:szCs w:val="20"/>
          <w:u w:val="none"/>
        </w:rPr>
        <w:t xml:space="preserve">je v medsebojnem pravnem razmerju, v skladu s 527. členom ZGD-1 </w:t>
      </w:r>
      <w:r w:rsidRPr="00A73E1A">
        <w:rPr>
          <w:rFonts w:ascii="Arial" w:hAnsi="Arial" w:cs="Arial"/>
          <w:b w:val="0"/>
          <w:caps w:val="0"/>
          <w:color w:val="auto"/>
          <w:sz w:val="20"/>
          <w:szCs w:val="20"/>
          <w:u w:val="none"/>
        </w:rPr>
        <w:t>(Uradni list RS, št. 65/09 – uradno prečiščeno besedilo, 33/11, 91/11, 32/12, 57/12, 44/13 – odl. US, 82/13 in 55/15, 15/17, 22/19 – Zpos in 158/20 – ZintPK-C)</w:t>
      </w:r>
      <w:r w:rsidRPr="00A73E1A">
        <w:rPr>
          <w:rFonts w:ascii="Arial" w:hAnsi="Arial" w:cs="Arial"/>
          <w:caps w:val="0"/>
          <w:color w:val="auto"/>
          <w:sz w:val="20"/>
          <w:szCs w:val="20"/>
          <w:u w:val="none"/>
        </w:rPr>
        <w:t xml:space="preserve"> s pravno osebo:</w:t>
      </w:r>
    </w:p>
    <w:p w14:paraId="29A7A6FB" w14:textId="77777777" w:rsidR="002634CC" w:rsidRPr="00A73E1A" w:rsidRDefault="002634CC" w:rsidP="00707001">
      <w:pPr>
        <w:pStyle w:val="PODNASLOV"/>
        <w:spacing w:after="0" w:line="276" w:lineRule="auto"/>
        <w:jc w:val="both"/>
        <w:rPr>
          <w:rFonts w:ascii="Arial" w:hAnsi="Arial" w:cs="Arial"/>
          <w:color w:val="auto"/>
          <w:sz w:val="20"/>
          <w:szCs w:val="20"/>
          <w:u w:val="none"/>
        </w:rPr>
      </w:pPr>
    </w:p>
    <w:tbl>
      <w:tblPr>
        <w:tblW w:w="8363" w:type="dxa"/>
        <w:tblInd w:w="392" w:type="dxa"/>
        <w:tblBorders>
          <w:bottom w:val="dotted" w:sz="4" w:space="0" w:color="auto"/>
          <w:insideH w:val="dotted" w:sz="4" w:space="0" w:color="auto"/>
        </w:tblBorders>
        <w:tblLook w:val="01E0" w:firstRow="1" w:lastRow="1" w:firstColumn="1" w:lastColumn="1" w:noHBand="0" w:noVBand="0"/>
      </w:tblPr>
      <w:tblGrid>
        <w:gridCol w:w="3402"/>
        <w:gridCol w:w="4961"/>
      </w:tblGrid>
      <w:tr w:rsidR="002634CC" w:rsidRPr="00A73E1A" w14:paraId="3172E483" w14:textId="77777777" w:rsidTr="00D35B40">
        <w:trPr>
          <w:trHeight w:val="503"/>
        </w:trPr>
        <w:tc>
          <w:tcPr>
            <w:tcW w:w="3402" w:type="dxa"/>
            <w:shd w:val="clear" w:color="auto" w:fill="auto"/>
            <w:vAlign w:val="center"/>
          </w:tcPr>
          <w:p w14:paraId="1FBDAF25" w14:textId="77777777" w:rsidR="002634CC" w:rsidRPr="00A73E1A" w:rsidRDefault="002634CC" w:rsidP="00707001">
            <w:pPr>
              <w:spacing w:after="0"/>
              <w:jc w:val="right"/>
              <w:rPr>
                <w:rFonts w:cs="Arial"/>
                <w:szCs w:val="20"/>
              </w:rPr>
            </w:pPr>
            <w:r w:rsidRPr="00A73E1A">
              <w:rPr>
                <w:rFonts w:cs="Arial"/>
                <w:szCs w:val="20"/>
              </w:rPr>
              <w:t>FIRMA GOSPODARSKEGA SUBJEKTA</w:t>
            </w:r>
          </w:p>
        </w:tc>
        <w:tc>
          <w:tcPr>
            <w:tcW w:w="4961" w:type="dxa"/>
            <w:vAlign w:val="center"/>
          </w:tcPr>
          <w:p w14:paraId="4AF4EE9D" w14:textId="77777777" w:rsidR="002634CC" w:rsidRPr="00A73E1A" w:rsidRDefault="002634CC" w:rsidP="00707001">
            <w:pPr>
              <w:spacing w:after="0"/>
              <w:rPr>
                <w:rFonts w:cs="Arial"/>
                <w:szCs w:val="20"/>
              </w:rPr>
            </w:pPr>
          </w:p>
        </w:tc>
      </w:tr>
      <w:tr w:rsidR="002634CC" w:rsidRPr="00A73E1A" w14:paraId="782B72E0" w14:textId="77777777" w:rsidTr="00D35B40">
        <w:trPr>
          <w:trHeight w:val="503"/>
        </w:trPr>
        <w:tc>
          <w:tcPr>
            <w:tcW w:w="3402" w:type="dxa"/>
            <w:shd w:val="clear" w:color="auto" w:fill="auto"/>
            <w:vAlign w:val="center"/>
          </w:tcPr>
          <w:p w14:paraId="1FB54983" w14:textId="77777777" w:rsidR="002634CC" w:rsidRPr="00A73E1A" w:rsidRDefault="002634CC" w:rsidP="00707001">
            <w:pPr>
              <w:spacing w:after="0"/>
              <w:jc w:val="right"/>
              <w:rPr>
                <w:rFonts w:cs="Arial"/>
                <w:szCs w:val="20"/>
              </w:rPr>
            </w:pPr>
            <w:r w:rsidRPr="00A73E1A">
              <w:rPr>
                <w:rFonts w:cs="Arial"/>
                <w:szCs w:val="20"/>
              </w:rPr>
              <w:t>SEDEŽ</w:t>
            </w:r>
          </w:p>
        </w:tc>
        <w:tc>
          <w:tcPr>
            <w:tcW w:w="4961" w:type="dxa"/>
            <w:vAlign w:val="center"/>
          </w:tcPr>
          <w:p w14:paraId="08D1EADA" w14:textId="77777777" w:rsidR="002634CC" w:rsidRPr="00A73E1A" w:rsidRDefault="002634CC" w:rsidP="00707001">
            <w:pPr>
              <w:spacing w:after="0"/>
              <w:rPr>
                <w:rFonts w:cs="Arial"/>
                <w:szCs w:val="20"/>
              </w:rPr>
            </w:pPr>
          </w:p>
        </w:tc>
      </w:tr>
      <w:tr w:rsidR="002634CC" w:rsidRPr="00A73E1A" w14:paraId="71C3801A" w14:textId="77777777" w:rsidTr="00D35B40">
        <w:trPr>
          <w:trHeight w:val="503"/>
        </w:trPr>
        <w:tc>
          <w:tcPr>
            <w:tcW w:w="3402" w:type="dxa"/>
            <w:shd w:val="clear" w:color="auto" w:fill="auto"/>
            <w:vAlign w:val="center"/>
          </w:tcPr>
          <w:p w14:paraId="35E2F8BB" w14:textId="77777777" w:rsidR="002634CC" w:rsidRPr="00A73E1A" w:rsidRDefault="002634CC" w:rsidP="00707001">
            <w:pPr>
              <w:spacing w:after="0"/>
              <w:jc w:val="right"/>
              <w:rPr>
                <w:rFonts w:cs="Arial"/>
                <w:szCs w:val="20"/>
              </w:rPr>
            </w:pPr>
            <w:r w:rsidRPr="00A73E1A">
              <w:rPr>
                <w:rFonts w:cs="Arial"/>
                <w:szCs w:val="20"/>
              </w:rPr>
              <w:t>MATIČNA ŠT.</w:t>
            </w:r>
          </w:p>
        </w:tc>
        <w:tc>
          <w:tcPr>
            <w:tcW w:w="4961" w:type="dxa"/>
            <w:vAlign w:val="center"/>
          </w:tcPr>
          <w:p w14:paraId="5F6CF36D" w14:textId="77777777" w:rsidR="002634CC" w:rsidRPr="00A73E1A" w:rsidRDefault="002634CC" w:rsidP="00707001">
            <w:pPr>
              <w:spacing w:after="0"/>
              <w:rPr>
                <w:rFonts w:cs="Arial"/>
                <w:szCs w:val="20"/>
              </w:rPr>
            </w:pPr>
          </w:p>
        </w:tc>
      </w:tr>
      <w:tr w:rsidR="002634CC" w:rsidRPr="00A73E1A" w14:paraId="4B4D55E4" w14:textId="77777777" w:rsidTr="00D35B40">
        <w:trPr>
          <w:trHeight w:val="503"/>
        </w:trPr>
        <w:tc>
          <w:tcPr>
            <w:tcW w:w="3402" w:type="dxa"/>
            <w:shd w:val="clear" w:color="auto" w:fill="auto"/>
            <w:vAlign w:val="center"/>
          </w:tcPr>
          <w:p w14:paraId="741647AC" w14:textId="77777777" w:rsidR="002634CC" w:rsidRPr="00A73E1A" w:rsidRDefault="002634CC" w:rsidP="00707001">
            <w:pPr>
              <w:spacing w:after="0"/>
              <w:jc w:val="right"/>
              <w:rPr>
                <w:rFonts w:cs="Arial"/>
                <w:szCs w:val="20"/>
              </w:rPr>
            </w:pPr>
            <w:r w:rsidRPr="00A73E1A">
              <w:rPr>
                <w:rFonts w:cs="Arial"/>
                <w:szCs w:val="20"/>
              </w:rPr>
              <w:t>DAVČNA ŠT.</w:t>
            </w:r>
          </w:p>
        </w:tc>
        <w:tc>
          <w:tcPr>
            <w:tcW w:w="4961" w:type="dxa"/>
            <w:vAlign w:val="center"/>
          </w:tcPr>
          <w:p w14:paraId="15C896C9" w14:textId="77777777" w:rsidR="002634CC" w:rsidRPr="00A73E1A" w:rsidRDefault="002634CC" w:rsidP="00707001">
            <w:pPr>
              <w:spacing w:after="0"/>
              <w:rPr>
                <w:rFonts w:cs="Arial"/>
                <w:szCs w:val="20"/>
              </w:rPr>
            </w:pPr>
          </w:p>
        </w:tc>
      </w:tr>
      <w:tr w:rsidR="002634CC" w:rsidRPr="00A73E1A" w14:paraId="6FB694C1" w14:textId="77777777" w:rsidTr="00D35B40">
        <w:trPr>
          <w:trHeight w:val="503"/>
        </w:trPr>
        <w:tc>
          <w:tcPr>
            <w:tcW w:w="3402" w:type="dxa"/>
            <w:shd w:val="clear" w:color="auto" w:fill="auto"/>
            <w:vAlign w:val="center"/>
          </w:tcPr>
          <w:p w14:paraId="70E4E07F" w14:textId="77777777" w:rsidR="002634CC" w:rsidRPr="00A73E1A" w:rsidRDefault="002634CC" w:rsidP="00707001">
            <w:pPr>
              <w:spacing w:after="0"/>
              <w:jc w:val="right"/>
              <w:rPr>
                <w:rFonts w:cs="Arial"/>
                <w:szCs w:val="20"/>
              </w:rPr>
            </w:pPr>
            <w:r w:rsidRPr="00A73E1A">
              <w:rPr>
                <w:rFonts w:cs="Arial"/>
                <w:szCs w:val="20"/>
              </w:rPr>
              <w:t>DELEŽ LASTNIŠTVA GOSPODARSKEGA SUBJEKTA</w:t>
            </w:r>
          </w:p>
        </w:tc>
        <w:tc>
          <w:tcPr>
            <w:tcW w:w="4961" w:type="dxa"/>
            <w:vAlign w:val="center"/>
          </w:tcPr>
          <w:p w14:paraId="17854BB8" w14:textId="77777777" w:rsidR="002634CC" w:rsidRPr="00A73E1A" w:rsidRDefault="002634CC" w:rsidP="00707001">
            <w:pPr>
              <w:spacing w:after="0"/>
              <w:rPr>
                <w:rFonts w:cs="Arial"/>
                <w:szCs w:val="20"/>
              </w:rPr>
            </w:pPr>
          </w:p>
        </w:tc>
      </w:tr>
    </w:tbl>
    <w:p w14:paraId="4A7591D2" w14:textId="77777777" w:rsidR="002634CC" w:rsidRPr="00A73E1A" w:rsidRDefault="002634CC" w:rsidP="00707001">
      <w:pPr>
        <w:pStyle w:val="PODNASLOV"/>
        <w:spacing w:after="0" w:line="276" w:lineRule="auto"/>
        <w:jc w:val="both"/>
        <w:rPr>
          <w:rFonts w:ascii="Arial" w:hAnsi="Arial" w:cs="Arial"/>
          <w:color w:val="auto"/>
          <w:sz w:val="20"/>
          <w:szCs w:val="20"/>
        </w:rPr>
      </w:pPr>
    </w:p>
    <w:p w14:paraId="1B67F9BC" w14:textId="7D3DFFBE" w:rsidR="002634CC" w:rsidRPr="00A73E1A" w:rsidRDefault="002634CC" w:rsidP="00707001">
      <w:pPr>
        <w:pStyle w:val="PODNASLOV"/>
        <w:spacing w:after="0" w:line="276" w:lineRule="auto"/>
        <w:ind w:firstLine="0"/>
        <w:jc w:val="both"/>
        <w:rPr>
          <w:rFonts w:ascii="Arial" w:hAnsi="Arial" w:cs="Arial"/>
          <w:caps w:val="0"/>
          <w:color w:val="auto"/>
          <w:sz w:val="20"/>
          <w:szCs w:val="20"/>
          <w:u w:val="none"/>
        </w:rPr>
      </w:pPr>
      <w:r w:rsidRPr="00A73E1A">
        <w:rPr>
          <w:rFonts w:ascii="Arial" w:hAnsi="Arial" w:cs="Arial"/>
          <w:caps w:val="0"/>
          <w:color w:val="auto"/>
          <w:sz w:val="20"/>
          <w:szCs w:val="20"/>
          <w:u w:val="none"/>
        </w:rPr>
        <w:t>povezana na način</w:t>
      </w:r>
      <w:r w:rsidR="00B02DE3" w:rsidRPr="00A73E1A">
        <w:rPr>
          <w:rFonts w:ascii="Arial" w:hAnsi="Arial" w:cs="Arial"/>
          <w:caps w:val="0"/>
          <w:color w:val="auto"/>
          <w:sz w:val="20"/>
          <w:szCs w:val="20"/>
          <w:u w:val="none"/>
        </w:rPr>
        <w:t xml:space="preserve"> </w:t>
      </w:r>
      <w:r w:rsidRPr="00A73E1A">
        <w:rPr>
          <w:rFonts w:ascii="Arial" w:hAnsi="Arial" w:cs="Arial"/>
          <w:caps w:val="0"/>
          <w:color w:val="auto"/>
          <w:sz w:val="20"/>
          <w:szCs w:val="20"/>
          <w:u w:val="none"/>
        </w:rPr>
        <w:t>__________________________________________________________.</w:t>
      </w:r>
    </w:p>
    <w:p w14:paraId="7EE46FF8" w14:textId="77777777" w:rsidR="002634CC" w:rsidRPr="00A73E1A" w:rsidRDefault="002634CC" w:rsidP="00707001">
      <w:pPr>
        <w:pStyle w:val="PODNASLOV"/>
        <w:spacing w:after="0" w:line="276" w:lineRule="auto"/>
        <w:jc w:val="both"/>
        <w:rPr>
          <w:rFonts w:ascii="Arial" w:hAnsi="Arial" w:cs="Arial"/>
          <w:caps w:val="0"/>
          <w:color w:val="auto"/>
          <w:sz w:val="20"/>
          <w:szCs w:val="20"/>
          <w:u w:val="none"/>
        </w:rPr>
      </w:pPr>
    </w:p>
    <w:p w14:paraId="1CA872A9" w14:textId="77777777" w:rsidR="002634CC" w:rsidRPr="00A73E1A" w:rsidRDefault="002634CC" w:rsidP="00707001">
      <w:pPr>
        <w:pStyle w:val="PODNASLOV"/>
        <w:spacing w:after="0" w:line="276" w:lineRule="auto"/>
        <w:jc w:val="both"/>
        <w:rPr>
          <w:rFonts w:ascii="Arial" w:hAnsi="Arial" w:cs="Arial"/>
          <w:b w:val="0"/>
          <w:caps w:val="0"/>
          <w:color w:val="auto"/>
          <w:sz w:val="20"/>
          <w:szCs w:val="20"/>
          <w:u w:val="none"/>
        </w:rPr>
      </w:pPr>
    </w:p>
    <w:p w14:paraId="054370B9" w14:textId="77777777" w:rsidR="002634CC" w:rsidRPr="00A73E1A" w:rsidRDefault="002634CC" w:rsidP="00707001">
      <w:pPr>
        <w:pStyle w:val="PODNASLOV"/>
        <w:spacing w:after="0" w:line="276" w:lineRule="auto"/>
        <w:ind w:left="0" w:firstLine="0"/>
        <w:jc w:val="both"/>
        <w:rPr>
          <w:rFonts w:ascii="Arial" w:hAnsi="Arial" w:cs="Arial"/>
          <w:b w:val="0"/>
          <w:caps w:val="0"/>
          <w:color w:val="auto"/>
          <w:sz w:val="20"/>
          <w:szCs w:val="20"/>
          <w:u w:val="none"/>
        </w:rPr>
      </w:pPr>
      <w:r w:rsidRPr="00A73E1A">
        <w:rPr>
          <w:rFonts w:ascii="Arial" w:hAnsi="Arial" w:cs="Arial"/>
          <w:b w:val="0"/>
          <w:caps w:val="0"/>
          <w:color w:val="auto"/>
          <w:sz w:val="20"/>
          <w:szCs w:val="20"/>
          <w:u w:val="none"/>
        </w:rPr>
        <w:t>IZJAVLJAM, DA SEM KOT FIZIČNE OSEBE – UDELEŽENCE V LASTNIŠTVU GOSPODARSKEGA SUBJEKTA NAVEDEL:</w:t>
      </w:r>
    </w:p>
    <w:p w14:paraId="07482CF2" w14:textId="77777777" w:rsidR="002634CC" w:rsidRPr="00A73E1A" w:rsidRDefault="002634CC" w:rsidP="00707001">
      <w:pPr>
        <w:pStyle w:val="PODNASLOV"/>
        <w:spacing w:after="0" w:line="276" w:lineRule="auto"/>
        <w:jc w:val="both"/>
        <w:rPr>
          <w:rFonts w:ascii="Arial" w:hAnsi="Arial" w:cs="Arial"/>
          <w:b w:val="0"/>
          <w:color w:val="auto"/>
          <w:sz w:val="20"/>
          <w:szCs w:val="20"/>
          <w:u w:val="none"/>
        </w:rPr>
      </w:pPr>
    </w:p>
    <w:p w14:paraId="76F0FB2E" w14:textId="77777777" w:rsidR="002634CC" w:rsidRPr="00A73E1A" w:rsidRDefault="002634CC" w:rsidP="00341C2D">
      <w:pPr>
        <w:pStyle w:val="PODNASLOV"/>
        <w:numPr>
          <w:ilvl w:val="0"/>
          <w:numId w:val="9"/>
        </w:numPr>
        <w:spacing w:after="0" w:line="276" w:lineRule="auto"/>
        <w:jc w:val="both"/>
        <w:rPr>
          <w:rFonts w:ascii="Arial" w:hAnsi="Arial" w:cs="Arial"/>
          <w:b w:val="0"/>
          <w:color w:val="auto"/>
          <w:sz w:val="20"/>
          <w:szCs w:val="20"/>
          <w:u w:val="none"/>
        </w:rPr>
      </w:pPr>
      <w:r w:rsidRPr="00A73E1A">
        <w:rPr>
          <w:rFonts w:ascii="Arial" w:hAnsi="Arial" w:cs="Arial"/>
          <w:b w:val="0"/>
          <w:caps w:val="0"/>
          <w:color w:val="auto"/>
          <w:sz w:val="20"/>
          <w:szCs w:val="20"/>
          <w:u w:val="none"/>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15E1078E" w14:textId="77777777" w:rsidR="002634CC" w:rsidRPr="00A73E1A" w:rsidRDefault="002634CC" w:rsidP="00341C2D">
      <w:pPr>
        <w:pStyle w:val="PODNASLOV"/>
        <w:numPr>
          <w:ilvl w:val="0"/>
          <w:numId w:val="9"/>
        </w:numPr>
        <w:spacing w:after="0" w:line="276" w:lineRule="auto"/>
        <w:jc w:val="both"/>
        <w:rPr>
          <w:rFonts w:ascii="Arial" w:hAnsi="Arial" w:cs="Arial"/>
          <w:b w:val="0"/>
          <w:color w:val="auto"/>
          <w:sz w:val="20"/>
          <w:szCs w:val="20"/>
          <w:u w:val="none"/>
        </w:rPr>
      </w:pPr>
      <w:r w:rsidRPr="00A73E1A">
        <w:rPr>
          <w:rFonts w:ascii="Arial" w:hAnsi="Arial" w:cs="Arial"/>
          <w:b w:val="0"/>
          <w:caps w:val="0"/>
          <w:color w:val="auto"/>
          <w:sz w:val="20"/>
          <w:szCs w:val="20"/>
          <w:u w:val="none"/>
        </w:rPr>
        <w:t>vsako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74EB7F2A" w14:textId="77777777" w:rsidR="002634CC" w:rsidRPr="00A73E1A" w:rsidRDefault="002634CC" w:rsidP="00707001">
      <w:pPr>
        <w:pStyle w:val="PODNASLOV"/>
        <w:spacing w:after="0" w:line="276" w:lineRule="auto"/>
        <w:ind w:firstLine="0"/>
        <w:jc w:val="both"/>
        <w:rPr>
          <w:rFonts w:ascii="Arial" w:hAnsi="Arial" w:cs="Arial"/>
          <w:b w:val="0"/>
          <w:caps w:val="0"/>
          <w:color w:val="auto"/>
          <w:sz w:val="20"/>
          <w:szCs w:val="20"/>
          <w:u w:val="none"/>
        </w:rPr>
      </w:pPr>
    </w:p>
    <w:p w14:paraId="097A7163" w14:textId="77777777" w:rsidR="002634CC" w:rsidRPr="00A73E1A" w:rsidRDefault="002634CC" w:rsidP="00707001">
      <w:pPr>
        <w:pStyle w:val="PODNASLOV"/>
        <w:spacing w:after="0" w:line="276" w:lineRule="auto"/>
        <w:ind w:firstLine="0"/>
        <w:jc w:val="both"/>
        <w:rPr>
          <w:rFonts w:ascii="Arial" w:hAnsi="Arial" w:cs="Arial"/>
          <w:b w:val="0"/>
          <w:caps w:val="0"/>
          <w:color w:val="auto"/>
          <w:sz w:val="20"/>
          <w:szCs w:val="20"/>
          <w:u w:val="none"/>
        </w:rPr>
      </w:pPr>
      <w:r w:rsidRPr="00A73E1A">
        <w:rPr>
          <w:rFonts w:ascii="Arial" w:hAnsi="Arial" w:cs="Arial"/>
          <w:b w:val="0"/>
          <w:caps w:val="0"/>
          <w:color w:val="auto"/>
          <w:sz w:val="20"/>
          <w:szCs w:val="20"/>
          <w:u w:val="none"/>
        </w:rPr>
        <w:t>Z oddajo ponudbe, katere sestavni del je tudi ta izjava, jamčim, da v celotni lastniški strukturi ni udeleženih drugih fizičnih in pravnih oseb ter gospodarskih subjektov, za katere se glede na določbe zakona, ki ureja gospodarske družbe, šteje, da so povezane družbe.</w:t>
      </w:r>
    </w:p>
    <w:p w14:paraId="395C91A5" w14:textId="77777777" w:rsidR="002634CC" w:rsidRPr="00A73E1A" w:rsidRDefault="002634CC" w:rsidP="00707001">
      <w:pPr>
        <w:pStyle w:val="PODNASLOV"/>
        <w:spacing w:after="0" w:line="276" w:lineRule="auto"/>
        <w:jc w:val="both"/>
        <w:rPr>
          <w:rFonts w:ascii="Arial" w:hAnsi="Arial" w:cs="Arial"/>
          <w:b w:val="0"/>
          <w:caps w:val="0"/>
          <w:color w:val="auto"/>
          <w:sz w:val="20"/>
          <w:szCs w:val="20"/>
          <w:u w:val="none"/>
        </w:rPr>
      </w:pPr>
    </w:p>
    <w:p w14:paraId="2F4C4700" w14:textId="77777777" w:rsidR="002634CC" w:rsidRPr="00A73E1A" w:rsidRDefault="002634CC" w:rsidP="00707001">
      <w:pPr>
        <w:pStyle w:val="PODNASLOV"/>
        <w:spacing w:after="0" w:line="276" w:lineRule="auto"/>
        <w:ind w:firstLine="0"/>
        <w:jc w:val="both"/>
        <w:rPr>
          <w:rFonts w:ascii="Arial" w:hAnsi="Arial" w:cs="Arial"/>
          <w:b w:val="0"/>
          <w:caps w:val="0"/>
          <w:color w:val="auto"/>
          <w:sz w:val="20"/>
          <w:szCs w:val="20"/>
          <w:u w:val="none"/>
        </w:rPr>
      </w:pPr>
      <w:r w:rsidRPr="00A73E1A">
        <w:rPr>
          <w:rFonts w:ascii="Arial" w:hAnsi="Arial" w:cs="Arial"/>
          <w:b w:val="0"/>
          <w:caps w:val="0"/>
          <w:color w:val="auto"/>
          <w:sz w:val="20"/>
          <w:szCs w:val="20"/>
          <w:u w:val="none"/>
        </w:rPr>
        <w:t>Z oddajo ponudbe, katere sestavni del je tudi ta izjava, jamčim za točnost in resničnost podatkov ter se zavedam, da je pogodba v primeru lažne izjave ali neresničnih podatkih o dejstvih v izjavi nična. Zavezujem se, da bom naročnika obvestil o vsaki spremembi posredovanih podatkov.</w:t>
      </w:r>
    </w:p>
    <w:p w14:paraId="1C4C9F99" w14:textId="77777777" w:rsidR="002634CC" w:rsidRPr="00A73E1A" w:rsidRDefault="002634CC" w:rsidP="00707001">
      <w:pPr>
        <w:pStyle w:val="PODNASLOV"/>
        <w:spacing w:after="0" w:line="276" w:lineRule="auto"/>
        <w:ind w:firstLine="0"/>
        <w:jc w:val="both"/>
        <w:rPr>
          <w:rFonts w:ascii="Arial" w:hAnsi="Arial" w:cs="Arial"/>
          <w:b w:val="0"/>
          <w:caps w:val="0"/>
          <w:color w:val="auto"/>
          <w:sz w:val="20"/>
          <w:szCs w:val="20"/>
          <w:u w:val="none"/>
        </w:rPr>
      </w:pPr>
    </w:p>
    <w:p w14:paraId="2E8A2899" w14:textId="10B6A456" w:rsidR="002634CC" w:rsidRPr="00A73E1A" w:rsidRDefault="00B02DE3" w:rsidP="00707001">
      <w:pPr>
        <w:spacing w:after="0"/>
        <w:rPr>
          <w:rFonts w:eastAsiaTheme="minorEastAsia" w:cs="Arial"/>
          <w:b/>
          <w:caps/>
          <w:sz w:val="28"/>
          <w:szCs w:val="28"/>
          <w:u w:val="single"/>
        </w:rPr>
      </w:pPr>
      <w:r w:rsidRPr="00A73E1A">
        <w:rPr>
          <w:rFonts w:cs="Arial"/>
          <w:b/>
          <w:sz w:val="24"/>
          <w:szCs w:val="24"/>
        </w:rPr>
        <w:t>II</w:t>
      </w:r>
      <w:r w:rsidR="002634CC" w:rsidRPr="00A73E1A">
        <w:rPr>
          <w:rFonts w:cs="Arial"/>
          <w:b/>
          <w:sz w:val="24"/>
          <w:szCs w:val="24"/>
        </w:rPr>
        <w:t>. IZJAVA (po 35. členu ZIntPK)</w:t>
      </w:r>
    </w:p>
    <w:p w14:paraId="274EC36D" w14:textId="77777777" w:rsidR="002634CC" w:rsidRPr="00A73E1A" w:rsidRDefault="002634CC" w:rsidP="00707001">
      <w:pPr>
        <w:pStyle w:val="PODNASLOV"/>
        <w:spacing w:after="0" w:line="276" w:lineRule="auto"/>
        <w:ind w:left="0" w:firstLine="0"/>
        <w:jc w:val="both"/>
        <w:rPr>
          <w:rFonts w:ascii="Arial" w:hAnsi="Arial" w:cs="Arial"/>
          <w:b w:val="0"/>
          <w:caps w:val="0"/>
          <w:color w:val="auto"/>
          <w:sz w:val="20"/>
          <w:szCs w:val="20"/>
          <w:u w:val="none"/>
        </w:rPr>
      </w:pPr>
      <w:r w:rsidRPr="00A73E1A">
        <w:rPr>
          <w:rFonts w:ascii="Arial" w:hAnsi="Arial" w:cs="Arial"/>
          <w:b w:val="0"/>
          <w:caps w:val="0"/>
          <w:color w:val="auto"/>
          <w:sz w:val="20"/>
          <w:szCs w:val="20"/>
          <w:u w:val="none"/>
        </w:rPr>
        <w:t>Gospodarski subjekt navede podatke o fizičnih osebah ali odgovornih osebah gospodarskega subjekta. Gospodarski subjekt lahko izjavo na podlagi petega odstavka 35. člena ZIntPK predloži tudi na drugem oz. lastnem obrazcu, v kolikor so iz slednjega razvidni vsi zahtevani podatki.</w:t>
      </w:r>
    </w:p>
    <w:p w14:paraId="13AC01CB" w14:textId="77777777" w:rsidR="002634CC" w:rsidRPr="00A73E1A" w:rsidRDefault="002634CC" w:rsidP="00707001">
      <w:pPr>
        <w:spacing w:after="0"/>
        <w:rPr>
          <w:rFonts w:cs="Arial"/>
          <w:szCs w:val="20"/>
        </w:rPr>
      </w:pPr>
    </w:p>
    <w:p w14:paraId="48CD9061" w14:textId="77777777" w:rsidR="002634CC" w:rsidRPr="00A73E1A" w:rsidRDefault="002634CC" w:rsidP="00707001">
      <w:pPr>
        <w:pStyle w:val="PODNASLOV"/>
        <w:spacing w:after="0" w:line="276" w:lineRule="auto"/>
        <w:jc w:val="both"/>
        <w:rPr>
          <w:rFonts w:ascii="Arial" w:hAnsi="Arial" w:cs="Arial"/>
          <w:color w:val="auto"/>
          <w:sz w:val="20"/>
          <w:szCs w:val="20"/>
        </w:rPr>
      </w:pPr>
      <w:r w:rsidRPr="00A73E1A">
        <w:rPr>
          <w:rFonts w:ascii="Arial" w:hAnsi="Arial" w:cs="Arial"/>
          <w:color w:val="auto"/>
          <w:sz w:val="20"/>
          <w:szCs w:val="20"/>
        </w:rPr>
        <w:t xml:space="preserve">podatki o fizičnih osebah ali odgovornih osebah gospodarskega subjekta </w:t>
      </w:r>
    </w:p>
    <w:p w14:paraId="1128A598" w14:textId="77777777" w:rsidR="002634CC" w:rsidRPr="00A73E1A" w:rsidRDefault="002634CC" w:rsidP="00707001">
      <w:pPr>
        <w:pStyle w:val="PODNASLOV"/>
        <w:spacing w:after="0" w:line="276" w:lineRule="auto"/>
        <w:jc w:val="both"/>
        <w:rPr>
          <w:rFonts w:ascii="Arial" w:hAnsi="Arial" w:cs="Arial"/>
          <w:color w:val="auto"/>
          <w:sz w:val="20"/>
          <w:szCs w:val="20"/>
        </w:rPr>
      </w:pPr>
    </w:p>
    <w:tbl>
      <w:tblPr>
        <w:tblW w:w="0" w:type="auto"/>
        <w:tblInd w:w="392" w:type="dxa"/>
        <w:tblBorders>
          <w:bottom w:val="dotted" w:sz="4" w:space="0" w:color="auto"/>
          <w:insideH w:val="dotted" w:sz="4" w:space="0" w:color="auto"/>
        </w:tblBorders>
        <w:tblLook w:val="01E0" w:firstRow="1" w:lastRow="1" w:firstColumn="1" w:lastColumn="1" w:noHBand="0" w:noVBand="0"/>
      </w:tblPr>
      <w:tblGrid>
        <w:gridCol w:w="3685"/>
        <w:gridCol w:w="4688"/>
      </w:tblGrid>
      <w:tr w:rsidR="002634CC" w:rsidRPr="00A73E1A" w14:paraId="2FB3F67E" w14:textId="77777777" w:rsidTr="00D35B40">
        <w:trPr>
          <w:trHeight w:val="503"/>
        </w:trPr>
        <w:tc>
          <w:tcPr>
            <w:tcW w:w="3685" w:type="dxa"/>
            <w:shd w:val="clear" w:color="auto" w:fill="auto"/>
            <w:vAlign w:val="center"/>
          </w:tcPr>
          <w:p w14:paraId="5F656F37" w14:textId="77777777" w:rsidR="002634CC" w:rsidRPr="00A73E1A" w:rsidRDefault="002634CC" w:rsidP="00707001">
            <w:pPr>
              <w:spacing w:after="0"/>
              <w:jc w:val="right"/>
              <w:rPr>
                <w:rFonts w:cs="Arial"/>
                <w:szCs w:val="20"/>
              </w:rPr>
            </w:pPr>
            <w:r w:rsidRPr="00A73E1A">
              <w:rPr>
                <w:rFonts w:cs="Arial"/>
                <w:szCs w:val="20"/>
              </w:rPr>
              <w:t>IME IN PRIIMEK ODGOVORNE OSEBE</w:t>
            </w:r>
          </w:p>
        </w:tc>
        <w:tc>
          <w:tcPr>
            <w:tcW w:w="4688" w:type="dxa"/>
            <w:vAlign w:val="center"/>
          </w:tcPr>
          <w:p w14:paraId="51687742" w14:textId="77777777" w:rsidR="002634CC" w:rsidRPr="00A73E1A" w:rsidRDefault="002634CC" w:rsidP="00707001">
            <w:pPr>
              <w:spacing w:after="0"/>
              <w:rPr>
                <w:rFonts w:cs="Arial"/>
                <w:szCs w:val="20"/>
              </w:rPr>
            </w:pPr>
          </w:p>
        </w:tc>
      </w:tr>
      <w:tr w:rsidR="002634CC" w:rsidRPr="00A73E1A" w14:paraId="5919A965" w14:textId="77777777" w:rsidTr="00D35B40">
        <w:trPr>
          <w:trHeight w:val="503"/>
        </w:trPr>
        <w:tc>
          <w:tcPr>
            <w:tcW w:w="3685" w:type="dxa"/>
            <w:shd w:val="clear" w:color="auto" w:fill="auto"/>
            <w:vAlign w:val="center"/>
          </w:tcPr>
          <w:p w14:paraId="26041F9C" w14:textId="77777777" w:rsidR="002634CC" w:rsidRPr="00A73E1A" w:rsidRDefault="002634CC" w:rsidP="00707001">
            <w:pPr>
              <w:spacing w:after="0"/>
              <w:jc w:val="right"/>
              <w:rPr>
                <w:rFonts w:cs="Arial"/>
                <w:szCs w:val="20"/>
              </w:rPr>
            </w:pPr>
            <w:r w:rsidRPr="00A73E1A">
              <w:rPr>
                <w:rFonts w:cs="Arial"/>
                <w:szCs w:val="20"/>
              </w:rPr>
              <w:t>IME IN PRIIMEK ODGOVORNE OSEBE</w:t>
            </w:r>
          </w:p>
        </w:tc>
        <w:tc>
          <w:tcPr>
            <w:tcW w:w="4688" w:type="dxa"/>
            <w:vAlign w:val="center"/>
          </w:tcPr>
          <w:p w14:paraId="073D635D" w14:textId="77777777" w:rsidR="002634CC" w:rsidRPr="00A73E1A" w:rsidRDefault="002634CC" w:rsidP="00707001">
            <w:pPr>
              <w:spacing w:after="0"/>
              <w:rPr>
                <w:rFonts w:cs="Arial"/>
                <w:szCs w:val="20"/>
              </w:rPr>
            </w:pPr>
          </w:p>
        </w:tc>
      </w:tr>
      <w:tr w:rsidR="002634CC" w:rsidRPr="00A73E1A" w14:paraId="77A1DFDD" w14:textId="77777777" w:rsidTr="00D35B40">
        <w:trPr>
          <w:trHeight w:val="503"/>
        </w:trPr>
        <w:tc>
          <w:tcPr>
            <w:tcW w:w="3685" w:type="dxa"/>
            <w:shd w:val="clear" w:color="auto" w:fill="auto"/>
            <w:vAlign w:val="center"/>
          </w:tcPr>
          <w:p w14:paraId="488473E3" w14:textId="77777777" w:rsidR="002634CC" w:rsidRPr="00A73E1A" w:rsidRDefault="002634CC" w:rsidP="00707001">
            <w:pPr>
              <w:spacing w:after="0"/>
              <w:jc w:val="right"/>
              <w:rPr>
                <w:rFonts w:cs="Arial"/>
                <w:szCs w:val="20"/>
              </w:rPr>
            </w:pPr>
            <w:r w:rsidRPr="00A73E1A">
              <w:rPr>
                <w:rFonts w:cs="Arial"/>
                <w:szCs w:val="20"/>
              </w:rPr>
              <w:t>IME IN PRIIMEK ODGOVORNE OSEBE</w:t>
            </w:r>
          </w:p>
        </w:tc>
        <w:tc>
          <w:tcPr>
            <w:tcW w:w="4688" w:type="dxa"/>
            <w:vAlign w:val="center"/>
          </w:tcPr>
          <w:p w14:paraId="1C5EB065" w14:textId="77777777" w:rsidR="002634CC" w:rsidRPr="00A73E1A" w:rsidRDefault="002634CC" w:rsidP="00707001">
            <w:pPr>
              <w:spacing w:after="0"/>
              <w:rPr>
                <w:rFonts w:cs="Arial"/>
                <w:szCs w:val="20"/>
              </w:rPr>
            </w:pPr>
          </w:p>
        </w:tc>
      </w:tr>
    </w:tbl>
    <w:p w14:paraId="181624F0" w14:textId="77777777" w:rsidR="002634CC" w:rsidRPr="00A73E1A" w:rsidRDefault="002634CC" w:rsidP="00707001">
      <w:pPr>
        <w:pStyle w:val="PODNASLOV"/>
        <w:spacing w:after="0" w:line="276" w:lineRule="auto"/>
        <w:ind w:firstLine="0"/>
        <w:jc w:val="both"/>
        <w:rPr>
          <w:rFonts w:ascii="Arial" w:hAnsi="Arial" w:cs="Arial"/>
          <w:b w:val="0"/>
          <w:caps w:val="0"/>
          <w:color w:val="auto"/>
          <w:sz w:val="20"/>
          <w:szCs w:val="20"/>
          <w:u w:val="none"/>
        </w:rPr>
      </w:pPr>
    </w:p>
    <w:p w14:paraId="2493C436" w14:textId="77777777" w:rsidR="002634CC" w:rsidRPr="00A73E1A" w:rsidRDefault="002634CC" w:rsidP="00707001">
      <w:pPr>
        <w:pStyle w:val="PODNASLOV"/>
        <w:spacing w:after="0" w:line="276" w:lineRule="auto"/>
        <w:ind w:firstLine="0"/>
        <w:jc w:val="both"/>
        <w:rPr>
          <w:rFonts w:ascii="Arial" w:hAnsi="Arial" w:cs="Arial"/>
          <w:b w:val="0"/>
          <w:caps w:val="0"/>
          <w:color w:val="auto"/>
          <w:sz w:val="20"/>
          <w:szCs w:val="20"/>
          <w:u w:val="none"/>
        </w:rPr>
      </w:pPr>
    </w:p>
    <w:p w14:paraId="53DB07DC" w14:textId="272D8A85" w:rsidR="002634CC" w:rsidRDefault="002634CC" w:rsidP="00707001">
      <w:pPr>
        <w:spacing w:after="0"/>
        <w:rPr>
          <w:rFonts w:cs="Arial"/>
          <w:szCs w:val="20"/>
        </w:rPr>
      </w:pPr>
      <w:r w:rsidRPr="00A73E1A">
        <w:rPr>
          <w:rFonts w:cs="Arial"/>
          <w:szCs w:val="20"/>
        </w:rPr>
        <w:t>Spodaj podpisani izjavljamo, da zgoraj navedene osebe niso povezane s funkcionarjem in po našem vedenju niso povezane z družinskim članom funkcionarja na način, določen v prvem odstavku 35. člena Zakona o integriteti in preprečevanju korupcije (Uradni list RS, št. 69/11 – uradno prečiščeno besedilo in 158/2020, ZIntPK).</w:t>
      </w:r>
      <w:r w:rsidR="00F27047">
        <w:rPr>
          <w:rFonts w:cs="Arial"/>
          <w:szCs w:val="20"/>
        </w:rPr>
        <w:t xml:space="preserve"> </w:t>
      </w:r>
    </w:p>
    <w:p w14:paraId="1927CD29" w14:textId="77777777" w:rsidR="00902976" w:rsidRPr="00A73E1A" w:rsidRDefault="00902976" w:rsidP="00707001">
      <w:pPr>
        <w:spacing w:after="0"/>
        <w:rPr>
          <w:rFonts w:cs="Arial"/>
          <w:szCs w:val="20"/>
        </w:rPr>
      </w:pPr>
    </w:p>
    <w:p w14:paraId="73679ECA" w14:textId="77777777" w:rsidR="002634CC" w:rsidRPr="00A73E1A" w:rsidRDefault="002634CC" w:rsidP="00707001">
      <w:pPr>
        <w:spacing w:after="0"/>
        <w:rPr>
          <w:rFonts w:cs="Arial"/>
          <w:b/>
          <w:szCs w:val="20"/>
          <w:u w:val="single"/>
        </w:rPr>
      </w:pPr>
      <w:r w:rsidRPr="00A73E1A">
        <w:rPr>
          <w:rFonts w:cs="Arial"/>
          <w:b/>
          <w:szCs w:val="20"/>
          <w:u w:val="single"/>
        </w:rPr>
        <w:t>1. odstavek 35. člena ZIntPK:</w:t>
      </w:r>
    </w:p>
    <w:p w14:paraId="6943A776" w14:textId="77777777" w:rsidR="002634CC" w:rsidRPr="00A73E1A" w:rsidRDefault="002634CC" w:rsidP="00707001">
      <w:pPr>
        <w:pStyle w:val="FootnoteText"/>
        <w:spacing w:line="276" w:lineRule="auto"/>
        <w:rPr>
          <w:rFonts w:cs="Arial"/>
          <w:i/>
        </w:rPr>
      </w:pPr>
      <w:r w:rsidRPr="00A73E1A">
        <w:rPr>
          <w:rFonts w:cs="Arial"/>
          <w: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637C5246" w14:textId="77777777" w:rsidR="002634CC" w:rsidRPr="00A73E1A" w:rsidRDefault="002634CC" w:rsidP="00341C2D">
      <w:pPr>
        <w:pStyle w:val="FootnoteText"/>
        <w:numPr>
          <w:ilvl w:val="0"/>
          <w:numId w:val="10"/>
        </w:numPr>
        <w:spacing w:line="276" w:lineRule="auto"/>
        <w:rPr>
          <w:rFonts w:cs="Arial"/>
          <w:i/>
        </w:rPr>
      </w:pPr>
      <w:r w:rsidRPr="00A73E1A">
        <w:rPr>
          <w:rFonts w:cs="Arial"/>
          <w:i/>
        </w:rPr>
        <w:t>udeležen kot poslovodja, član poslovodstva ali zakoniti zastopnik ali</w:t>
      </w:r>
    </w:p>
    <w:p w14:paraId="336D43A9" w14:textId="77777777" w:rsidR="002634CC" w:rsidRPr="00A73E1A" w:rsidRDefault="002634CC" w:rsidP="00341C2D">
      <w:pPr>
        <w:pStyle w:val="FootnoteText"/>
        <w:numPr>
          <w:ilvl w:val="0"/>
          <w:numId w:val="10"/>
        </w:numPr>
        <w:spacing w:line="276" w:lineRule="auto"/>
        <w:rPr>
          <w:rFonts w:cs="Arial"/>
          <w:i/>
        </w:rPr>
      </w:pPr>
      <w:r w:rsidRPr="00A73E1A">
        <w:rPr>
          <w:rFonts w:cs="Arial"/>
          <w:i/>
        </w:rPr>
        <w:t>neposredno ali prek drugih pravnih oseb v več kot pet odstotnem deležu udeležen pri ustanoviteljskih pravicah, upravljanju ali kapitalu.</w:t>
      </w:r>
    </w:p>
    <w:p w14:paraId="01C98A62" w14:textId="77777777" w:rsidR="002634CC" w:rsidRPr="00A73E1A" w:rsidRDefault="002634CC" w:rsidP="00707001">
      <w:pPr>
        <w:spacing w:after="0"/>
        <w:rPr>
          <w:rFonts w:cs="Arial"/>
          <w:szCs w:val="20"/>
        </w:rPr>
      </w:pPr>
    </w:p>
    <w:p w14:paraId="2BCE78DE" w14:textId="77777777" w:rsidR="002634CC" w:rsidRPr="00A73E1A" w:rsidRDefault="002634CC" w:rsidP="00707001">
      <w:pPr>
        <w:pStyle w:val="PODNASLOV"/>
        <w:spacing w:after="0" w:line="276" w:lineRule="auto"/>
        <w:ind w:firstLine="0"/>
        <w:jc w:val="both"/>
        <w:rPr>
          <w:rFonts w:ascii="Arial" w:hAnsi="Arial" w:cs="Arial"/>
          <w:b w:val="0"/>
          <w:caps w:val="0"/>
          <w:color w:val="auto"/>
          <w:sz w:val="20"/>
          <w:szCs w:val="20"/>
          <w:u w:val="none"/>
        </w:rPr>
      </w:pPr>
    </w:p>
    <w:p w14:paraId="729965EE" w14:textId="77777777" w:rsidR="002634CC" w:rsidRPr="00A73E1A" w:rsidRDefault="002634CC" w:rsidP="00707001">
      <w:pPr>
        <w:spacing w:after="0"/>
        <w:ind w:left="4956" w:firstLine="708"/>
        <w:rPr>
          <w:rFonts w:eastAsiaTheme="minorEastAsia" w:cs="Arial"/>
        </w:rPr>
      </w:pPr>
      <w:r w:rsidRPr="00A73E1A">
        <w:rPr>
          <w:rFonts w:eastAsiaTheme="minorEastAsia" w:cs="Arial"/>
        </w:rPr>
        <w:t>Ime in priimek, podpis in žig*:</w:t>
      </w:r>
    </w:p>
    <w:p w14:paraId="04719700" w14:textId="4E337814" w:rsidR="00B02DE3" w:rsidRDefault="002634CC" w:rsidP="00707001">
      <w:pPr>
        <w:pStyle w:val="PODNASLOV"/>
        <w:spacing w:after="0" w:line="276" w:lineRule="auto"/>
        <w:ind w:left="5664"/>
        <w:jc w:val="both"/>
        <w:rPr>
          <w:rFonts w:ascii="Arial" w:eastAsia="MS ??" w:hAnsi="Arial" w:cs="Arial"/>
          <w:b w:val="0"/>
          <w:color w:val="auto"/>
          <w:sz w:val="20"/>
          <w:szCs w:val="20"/>
          <w:u w:val="none"/>
        </w:rPr>
      </w:pPr>
      <w:r w:rsidRPr="00A73E1A">
        <w:rPr>
          <w:rFonts w:ascii="Arial" w:eastAsia="MS ??" w:hAnsi="Arial" w:cs="Arial"/>
          <w:b w:val="0"/>
          <w:color w:val="auto"/>
          <w:sz w:val="20"/>
          <w:szCs w:val="20"/>
          <w:u w:val="none"/>
        </w:rPr>
        <w:tab/>
      </w:r>
    </w:p>
    <w:p w14:paraId="2792681D" w14:textId="3873CF54" w:rsidR="003F0ED5" w:rsidRDefault="003F0ED5" w:rsidP="00707001">
      <w:pPr>
        <w:pStyle w:val="PODNASLOV"/>
        <w:spacing w:after="0" w:line="276" w:lineRule="auto"/>
        <w:ind w:left="5664"/>
        <w:jc w:val="both"/>
        <w:rPr>
          <w:rFonts w:ascii="Arial" w:eastAsia="MS ??" w:hAnsi="Arial" w:cs="Arial"/>
          <w:b w:val="0"/>
          <w:color w:val="auto"/>
          <w:sz w:val="20"/>
          <w:szCs w:val="20"/>
          <w:u w:val="none"/>
        </w:rPr>
      </w:pPr>
    </w:p>
    <w:p w14:paraId="4DE5895B" w14:textId="62B1965D" w:rsidR="003F0ED5" w:rsidRDefault="003F0ED5" w:rsidP="00707001">
      <w:pPr>
        <w:pStyle w:val="PODNASLOV"/>
        <w:spacing w:after="0" w:line="276" w:lineRule="auto"/>
        <w:ind w:left="5664"/>
        <w:jc w:val="both"/>
        <w:rPr>
          <w:rFonts w:ascii="Arial" w:eastAsia="MS ??" w:hAnsi="Arial" w:cs="Arial"/>
          <w:b w:val="0"/>
          <w:color w:val="auto"/>
          <w:sz w:val="20"/>
          <w:szCs w:val="20"/>
          <w:u w:val="none"/>
        </w:rPr>
      </w:pPr>
    </w:p>
    <w:p w14:paraId="51E26AFD" w14:textId="77777777" w:rsidR="003F0ED5" w:rsidRPr="00A73E1A" w:rsidRDefault="003F0ED5" w:rsidP="00707001">
      <w:pPr>
        <w:pStyle w:val="PODNASLOV"/>
        <w:spacing w:after="0" w:line="276" w:lineRule="auto"/>
        <w:ind w:left="5664"/>
        <w:jc w:val="both"/>
        <w:rPr>
          <w:rFonts w:ascii="Arial" w:eastAsia="MS ??" w:hAnsi="Arial" w:cs="Arial"/>
          <w:b w:val="0"/>
          <w:color w:val="auto"/>
          <w:sz w:val="20"/>
          <w:szCs w:val="20"/>
          <w:u w:val="none"/>
        </w:rPr>
      </w:pPr>
    </w:p>
    <w:p w14:paraId="718C142D" w14:textId="160C4512" w:rsidR="002634CC" w:rsidRPr="00A73E1A" w:rsidRDefault="002634CC" w:rsidP="00707001">
      <w:pPr>
        <w:pStyle w:val="PODNASLOV"/>
        <w:spacing w:after="0" w:line="276" w:lineRule="auto"/>
        <w:ind w:left="5664" w:firstLine="0"/>
        <w:jc w:val="both"/>
        <w:rPr>
          <w:rFonts w:ascii="Arial" w:eastAsia="MS ??" w:hAnsi="Arial" w:cs="Arial"/>
          <w:b w:val="0"/>
          <w:i/>
          <w:color w:val="auto"/>
          <w:sz w:val="18"/>
          <w:szCs w:val="18"/>
          <w:u w:val="none"/>
        </w:rPr>
      </w:pPr>
      <w:r w:rsidRPr="00A73E1A">
        <w:rPr>
          <w:rFonts w:ascii="Arial" w:eastAsia="MS ??" w:hAnsi="Arial" w:cs="Arial"/>
          <w:b w:val="0"/>
          <w:i/>
          <w:color w:val="auto"/>
          <w:sz w:val="18"/>
          <w:szCs w:val="18"/>
          <w:u w:val="none"/>
        </w:rPr>
        <w:t>*</w:t>
      </w:r>
      <w:r w:rsidRPr="00A73E1A">
        <w:rPr>
          <w:rFonts w:ascii="Arial" w:eastAsia="MS ??" w:hAnsi="Arial" w:cs="Arial"/>
          <w:b w:val="0"/>
          <w:i/>
          <w:caps w:val="0"/>
          <w:color w:val="auto"/>
          <w:sz w:val="18"/>
          <w:szCs w:val="18"/>
          <w:u w:val="none"/>
        </w:rPr>
        <w:t>V primer</w:t>
      </w:r>
      <w:r w:rsidR="00B02DE3" w:rsidRPr="00A73E1A">
        <w:rPr>
          <w:rFonts w:ascii="Arial" w:eastAsia="MS ??" w:hAnsi="Arial" w:cs="Arial"/>
          <w:b w:val="0"/>
          <w:i/>
          <w:caps w:val="0"/>
          <w:color w:val="auto"/>
          <w:sz w:val="18"/>
          <w:szCs w:val="18"/>
          <w:u w:val="none"/>
        </w:rPr>
        <w:t>u elektronskega podpisa obrazca</w:t>
      </w:r>
      <w:r w:rsidRPr="00A73E1A">
        <w:rPr>
          <w:rFonts w:ascii="Arial" w:eastAsia="MS ??" w:hAnsi="Arial" w:cs="Arial"/>
          <w:b w:val="0"/>
          <w:i/>
          <w:caps w:val="0"/>
          <w:color w:val="auto"/>
          <w:sz w:val="18"/>
          <w:szCs w:val="18"/>
          <w:u w:val="none"/>
        </w:rPr>
        <w:t xml:space="preserve"> žig ni zahtevan</w:t>
      </w:r>
      <w:r w:rsidRPr="00A73E1A">
        <w:rPr>
          <w:rFonts w:ascii="Arial" w:eastAsia="MS ??" w:hAnsi="Arial" w:cs="Arial"/>
          <w:b w:val="0"/>
          <w:i/>
          <w:color w:val="auto"/>
          <w:sz w:val="18"/>
          <w:szCs w:val="18"/>
          <w:u w:val="none"/>
        </w:rPr>
        <w:t>.</w:t>
      </w:r>
    </w:p>
    <w:p w14:paraId="25EEE8DA" w14:textId="77777777" w:rsidR="002634CC" w:rsidRPr="00A73E1A" w:rsidRDefault="002634CC" w:rsidP="00707001">
      <w:pPr>
        <w:pStyle w:val="PODNASLOV"/>
        <w:spacing w:after="0" w:line="276" w:lineRule="auto"/>
        <w:ind w:firstLine="0"/>
        <w:jc w:val="both"/>
        <w:rPr>
          <w:rFonts w:ascii="Arial" w:hAnsi="Arial" w:cs="Arial"/>
          <w:b w:val="0"/>
          <w:caps w:val="0"/>
          <w:color w:val="auto"/>
          <w:sz w:val="20"/>
          <w:szCs w:val="20"/>
          <w:u w:val="none"/>
        </w:rPr>
      </w:pPr>
    </w:p>
    <w:p w14:paraId="5967B941" w14:textId="77777777" w:rsidR="002634CC" w:rsidRPr="00A73E1A" w:rsidRDefault="002634CC" w:rsidP="00707001">
      <w:pPr>
        <w:pStyle w:val="PODNASLOV"/>
        <w:spacing w:after="0" w:line="276" w:lineRule="auto"/>
        <w:ind w:left="0" w:firstLine="0"/>
        <w:jc w:val="both"/>
        <w:rPr>
          <w:rFonts w:ascii="Arial" w:hAnsi="Arial" w:cs="Arial"/>
          <w:color w:val="auto"/>
          <w:sz w:val="20"/>
          <w:szCs w:val="20"/>
        </w:rPr>
      </w:pPr>
    </w:p>
    <w:p w14:paraId="018DC0E8" w14:textId="1DC02F49" w:rsidR="00792162" w:rsidRPr="00A73E1A" w:rsidRDefault="00792162" w:rsidP="00707001">
      <w:pPr>
        <w:spacing w:after="0"/>
        <w:jc w:val="left"/>
        <w:rPr>
          <w:rFonts w:cs="Arial"/>
          <w:sz w:val="20"/>
          <w:szCs w:val="20"/>
        </w:rPr>
      </w:pPr>
      <w:r w:rsidRPr="00A73E1A">
        <w:rPr>
          <w:rFonts w:cs="Arial"/>
          <w:sz w:val="20"/>
          <w:szCs w:val="20"/>
        </w:rPr>
        <w:br w:type="page"/>
      </w:r>
    </w:p>
    <w:p w14:paraId="5EDB73BA" w14:textId="77777777" w:rsidR="00792162" w:rsidRPr="00A73E1A" w:rsidRDefault="00792162" w:rsidP="00707001">
      <w:pPr>
        <w:pStyle w:val="PODNASLOV"/>
        <w:spacing w:after="0" w:line="276" w:lineRule="auto"/>
        <w:ind w:left="0" w:firstLine="0"/>
        <w:jc w:val="right"/>
        <w:rPr>
          <w:rFonts w:ascii="Arial" w:hAnsi="Arial" w:cs="Arial"/>
          <w:color w:val="auto"/>
          <w:sz w:val="20"/>
          <w:szCs w:val="20"/>
          <w:u w:val="none"/>
        </w:rPr>
      </w:pPr>
      <w:r w:rsidRPr="00A73E1A">
        <w:rPr>
          <w:rFonts w:ascii="Arial" w:hAnsi="Arial" w:cs="Arial"/>
          <w:caps w:val="0"/>
          <w:color w:val="auto"/>
          <w:sz w:val="20"/>
          <w:szCs w:val="20"/>
          <w:u w:val="none"/>
        </w:rPr>
        <w:t>Obrazec »Podizvajalci«</w:t>
      </w:r>
    </w:p>
    <w:p w14:paraId="23F38C8D" w14:textId="444FD209" w:rsidR="00792162" w:rsidRPr="00A73E1A" w:rsidRDefault="008A47B1" w:rsidP="00707001">
      <w:pPr>
        <w:pStyle w:val="PODNASLOV"/>
        <w:spacing w:after="0" w:line="276" w:lineRule="auto"/>
        <w:ind w:left="0" w:firstLine="0"/>
        <w:jc w:val="both"/>
        <w:rPr>
          <w:rFonts w:ascii="Arial" w:hAnsi="Arial" w:cs="Arial"/>
          <w:color w:val="auto"/>
          <w:sz w:val="22"/>
          <w:szCs w:val="22"/>
        </w:rPr>
      </w:pPr>
      <w:r w:rsidRPr="00A73E1A">
        <w:rPr>
          <w:rFonts w:ascii="Arial" w:hAnsi="Arial" w:cs="Arial"/>
          <w:color w:val="auto"/>
          <w:sz w:val="22"/>
          <w:szCs w:val="22"/>
        </w:rPr>
        <w:t xml:space="preserve">PODATKI O </w:t>
      </w:r>
      <w:r w:rsidR="00792162" w:rsidRPr="00A73E1A">
        <w:rPr>
          <w:rFonts w:ascii="Arial" w:hAnsi="Arial" w:cs="Arial"/>
          <w:color w:val="auto"/>
          <w:sz w:val="22"/>
          <w:szCs w:val="22"/>
        </w:rPr>
        <w:t>PODIZVAJALCIH</w:t>
      </w:r>
    </w:p>
    <w:p w14:paraId="5163B8DD" w14:textId="77777777" w:rsidR="00792162" w:rsidRPr="00A73E1A" w:rsidRDefault="00792162" w:rsidP="00707001">
      <w:pPr>
        <w:pStyle w:val="PODNASLOV"/>
        <w:spacing w:after="0" w:line="276" w:lineRule="auto"/>
        <w:ind w:left="0" w:firstLine="0"/>
        <w:jc w:val="both"/>
        <w:rPr>
          <w:rFonts w:ascii="Arial" w:hAnsi="Arial" w:cs="Arial"/>
          <w:b w:val="0"/>
          <w:color w:val="auto"/>
          <w:sz w:val="22"/>
          <w:szCs w:val="22"/>
          <w:u w:val="none"/>
        </w:rPr>
      </w:pPr>
      <w:r w:rsidRPr="00A73E1A">
        <w:rPr>
          <w:rFonts w:ascii="Arial" w:hAnsi="Arial" w:cs="Arial"/>
          <w:b w:val="0"/>
          <w:color w:val="auto"/>
          <w:sz w:val="22"/>
          <w:szCs w:val="22"/>
          <w:u w:val="none"/>
        </w:rPr>
        <w:t>V</w:t>
      </w:r>
      <w:r w:rsidRPr="00A73E1A">
        <w:rPr>
          <w:rFonts w:ascii="Arial" w:hAnsi="Arial" w:cs="Arial"/>
          <w:b w:val="0"/>
          <w:caps w:val="0"/>
          <w:color w:val="auto"/>
          <w:sz w:val="22"/>
          <w:szCs w:val="22"/>
          <w:u w:val="none"/>
        </w:rPr>
        <w:t xml:space="preserve"> primeru več podizvajalcev ponudnik obrazec kopira</w:t>
      </w:r>
      <w:r w:rsidRPr="00A73E1A">
        <w:rPr>
          <w:rFonts w:ascii="Arial" w:hAnsi="Arial" w:cs="Arial"/>
          <w:b w:val="0"/>
          <w:color w:val="auto"/>
          <w:sz w:val="22"/>
          <w:szCs w:val="22"/>
          <w:u w:val="none"/>
        </w:rPr>
        <w:t xml:space="preserve">. </w:t>
      </w:r>
      <w:r w:rsidRPr="00A73E1A">
        <w:rPr>
          <w:rFonts w:ascii="Arial" w:hAnsi="Arial" w:cs="Arial"/>
          <w:b w:val="0"/>
          <w:caps w:val="0"/>
          <w:color w:val="auto"/>
          <w:sz w:val="22"/>
          <w:szCs w:val="22"/>
          <w:u w:val="none"/>
        </w:rPr>
        <w:t>Z oddajo tega obrazca ponudnik izjavlja in potrjuje, da sprejema splošne zahteve naročnika za predložitev ponudbe s podizvajalci, kot so navedeni v dokumentaciji v zvezi z oddajo javnega naročila ter da je z vsebino slednje seznanjen tudi podizvajalec v delu, ki ga prevzema.</w:t>
      </w:r>
    </w:p>
    <w:p w14:paraId="79B7E699" w14:textId="77777777" w:rsidR="00792162" w:rsidRPr="00A73E1A" w:rsidRDefault="00792162" w:rsidP="00707001">
      <w:pPr>
        <w:pStyle w:val="PODNASLOV"/>
        <w:spacing w:after="0" w:line="276" w:lineRule="auto"/>
        <w:ind w:left="0" w:firstLine="0"/>
        <w:jc w:val="both"/>
        <w:rPr>
          <w:rFonts w:ascii="Arial" w:hAnsi="Arial" w:cs="Arial"/>
          <w:color w:val="auto"/>
          <w:sz w:val="22"/>
          <w:szCs w:val="22"/>
        </w:rPr>
      </w:pPr>
      <w:r w:rsidRPr="00A73E1A">
        <w:rPr>
          <w:rFonts w:ascii="Arial" w:hAnsi="Arial" w:cs="Arial"/>
          <w:color w:val="auto"/>
          <w:sz w:val="22"/>
          <w:szCs w:val="22"/>
        </w:rPr>
        <w:t xml:space="preserve"> </w:t>
      </w:r>
    </w:p>
    <w:p w14:paraId="1F168680" w14:textId="77777777" w:rsidR="00792162" w:rsidRPr="00A73E1A" w:rsidRDefault="00792162" w:rsidP="00707001">
      <w:pPr>
        <w:pStyle w:val="PODNASLOV"/>
        <w:spacing w:after="0" w:line="276" w:lineRule="auto"/>
        <w:jc w:val="both"/>
        <w:rPr>
          <w:rFonts w:ascii="Arial" w:eastAsia="MS ??" w:hAnsi="Arial" w:cs="Arial"/>
          <w:b w:val="0"/>
          <w:color w:val="auto"/>
          <w:sz w:val="22"/>
          <w:szCs w:val="22"/>
          <w:u w:val="none"/>
        </w:rPr>
      </w:pPr>
      <w:r w:rsidRPr="00A73E1A">
        <w:rPr>
          <w:rFonts w:ascii="Arial" w:eastAsia="MS ??" w:hAnsi="Arial" w:cs="Arial"/>
          <w:b w:val="0"/>
          <w:color w:val="auto"/>
          <w:sz w:val="22"/>
          <w:szCs w:val="22"/>
          <w:u w:val="none"/>
        </w:rPr>
        <w:t xml:space="preserve">PODATKI O PODIZVAJALCU: </w:t>
      </w:r>
    </w:p>
    <w:tbl>
      <w:tblPr>
        <w:tblStyle w:val="TableGrid"/>
        <w:tblW w:w="9072" w:type="dxa"/>
        <w:tblInd w:w="108" w:type="dxa"/>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01"/>
        <w:gridCol w:w="6271"/>
      </w:tblGrid>
      <w:tr w:rsidR="00792162" w:rsidRPr="00A73E1A" w14:paraId="292B4F4E" w14:textId="77777777" w:rsidTr="00D35B40">
        <w:trPr>
          <w:trHeight w:val="538"/>
        </w:trPr>
        <w:tc>
          <w:tcPr>
            <w:tcW w:w="2801" w:type="dxa"/>
            <w:vAlign w:val="center"/>
          </w:tcPr>
          <w:p w14:paraId="3E32AD59" w14:textId="77777777" w:rsidR="00792162" w:rsidRPr="00A73E1A" w:rsidRDefault="00792162" w:rsidP="00707001">
            <w:pPr>
              <w:pStyle w:val="PODNASLOV"/>
              <w:spacing w:after="0" w:line="276" w:lineRule="auto"/>
              <w:ind w:left="0" w:firstLine="0"/>
              <w:jc w:val="right"/>
              <w:rPr>
                <w:rFonts w:ascii="Arial" w:eastAsia="MS ??" w:hAnsi="Arial" w:cs="Arial"/>
                <w:b w:val="0"/>
                <w:color w:val="auto"/>
                <w:sz w:val="22"/>
                <w:szCs w:val="22"/>
                <w:u w:val="none"/>
              </w:rPr>
            </w:pPr>
            <w:r w:rsidRPr="00A73E1A">
              <w:rPr>
                <w:rFonts w:ascii="Arial" w:eastAsia="MS ??" w:hAnsi="Arial" w:cs="Arial"/>
                <w:b w:val="0"/>
                <w:caps w:val="0"/>
                <w:color w:val="auto"/>
                <w:sz w:val="22"/>
                <w:szCs w:val="22"/>
                <w:u w:val="none"/>
              </w:rPr>
              <w:t>Naziv</w:t>
            </w:r>
          </w:p>
        </w:tc>
        <w:tc>
          <w:tcPr>
            <w:tcW w:w="6271" w:type="dxa"/>
            <w:vAlign w:val="center"/>
          </w:tcPr>
          <w:p w14:paraId="393108CC" w14:textId="77777777" w:rsidR="00792162" w:rsidRPr="00A73E1A" w:rsidRDefault="00792162" w:rsidP="00707001">
            <w:pPr>
              <w:pStyle w:val="PODNASLOV"/>
              <w:spacing w:after="0" w:line="276" w:lineRule="auto"/>
              <w:ind w:left="0" w:firstLine="0"/>
              <w:rPr>
                <w:rFonts w:ascii="Arial" w:eastAsia="MS ??" w:hAnsi="Arial" w:cs="Arial"/>
                <w:b w:val="0"/>
                <w:color w:val="auto"/>
                <w:sz w:val="22"/>
                <w:szCs w:val="22"/>
                <w:u w:val="none"/>
              </w:rPr>
            </w:pPr>
          </w:p>
        </w:tc>
      </w:tr>
      <w:tr w:rsidR="00792162" w:rsidRPr="00A73E1A" w14:paraId="46694AD9" w14:textId="77777777" w:rsidTr="00D35B40">
        <w:trPr>
          <w:trHeight w:val="691"/>
        </w:trPr>
        <w:tc>
          <w:tcPr>
            <w:tcW w:w="2801" w:type="dxa"/>
            <w:vAlign w:val="center"/>
          </w:tcPr>
          <w:p w14:paraId="7D8E2AF7" w14:textId="77777777" w:rsidR="00792162" w:rsidRPr="00A73E1A" w:rsidRDefault="00792162" w:rsidP="00707001">
            <w:pPr>
              <w:pStyle w:val="PODNASLOV"/>
              <w:spacing w:after="0" w:line="276" w:lineRule="auto"/>
              <w:ind w:left="0" w:firstLine="0"/>
              <w:jc w:val="right"/>
              <w:rPr>
                <w:rFonts w:ascii="Arial" w:eastAsia="MS ??" w:hAnsi="Arial" w:cs="Arial"/>
                <w:b w:val="0"/>
                <w:color w:val="auto"/>
                <w:sz w:val="22"/>
                <w:szCs w:val="22"/>
                <w:u w:val="none"/>
              </w:rPr>
            </w:pPr>
            <w:r w:rsidRPr="00A73E1A">
              <w:rPr>
                <w:rFonts w:ascii="Arial" w:eastAsia="MS ??" w:hAnsi="Arial" w:cs="Arial"/>
                <w:b w:val="0"/>
                <w:caps w:val="0"/>
                <w:color w:val="auto"/>
                <w:sz w:val="22"/>
                <w:szCs w:val="22"/>
                <w:u w:val="none"/>
              </w:rPr>
              <w:t>Poslovni naslov</w:t>
            </w:r>
          </w:p>
        </w:tc>
        <w:tc>
          <w:tcPr>
            <w:tcW w:w="6271" w:type="dxa"/>
            <w:vAlign w:val="center"/>
          </w:tcPr>
          <w:p w14:paraId="52133872" w14:textId="77777777" w:rsidR="00792162" w:rsidRPr="00A73E1A" w:rsidRDefault="00792162" w:rsidP="00707001">
            <w:pPr>
              <w:pStyle w:val="PODNASLOV"/>
              <w:spacing w:after="0" w:line="276" w:lineRule="auto"/>
              <w:ind w:left="0" w:firstLine="0"/>
              <w:rPr>
                <w:rFonts w:ascii="Arial" w:eastAsia="MS ??" w:hAnsi="Arial" w:cs="Arial"/>
                <w:b w:val="0"/>
                <w:color w:val="auto"/>
                <w:sz w:val="22"/>
                <w:szCs w:val="22"/>
                <w:u w:val="none"/>
              </w:rPr>
            </w:pPr>
          </w:p>
        </w:tc>
      </w:tr>
      <w:tr w:rsidR="00792162" w:rsidRPr="00A73E1A" w14:paraId="5AC8719A" w14:textId="77777777" w:rsidTr="00D35B40">
        <w:trPr>
          <w:trHeight w:val="701"/>
        </w:trPr>
        <w:tc>
          <w:tcPr>
            <w:tcW w:w="2801" w:type="dxa"/>
            <w:vAlign w:val="center"/>
          </w:tcPr>
          <w:p w14:paraId="50695414" w14:textId="77777777" w:rsidR="00792162" w:rsidRPr="00A73E1A" w:rsidRDefault="00792162" w:rsidP="00707001">
            <w:pPr>
              <w:pStyle w:val="PODNASLOV"/>
              <w:spacing w:after="0" w:line="276" w:lineRule="auto"/>
              <w:ind w:left="0" w:firstLine="0"/>
              <w:jc w:val="right"/>
              <w:rPr>
                <w:rFonts w:ascii="Arial" w:eastAsia="MS ??" w:hAnsi="Arial" w:cs="Arial"/>
                <w:b w:val="0"/>
                <w:color w:val="auto"/>
                <w:sz w:val="22"/>
                <w:szCs w:val="22"/>
                <w:u w:val="none"/>
              </w:rPr>
            </w:pPr>
            <w:r w:rsidRPr="00A73E1A">
              <w:rPr>
                <w:rFonts w:ascii="Arial" w:eastAsia="MS ??" w:hAnsi="Arial" w:cs="Arial"/>
                <w:b w:val="0"/>
                <w:caps w:val="0"/>
                <w:color w:val="auto"/>
                <w:sz w:val="22"/>
                <w:szCs w:val="22"/>
                <w:u w:val="none"/>
              </w:rPr>
              <w:t>Davčna številka</w:t>
            </w:r>
          </w:p>
        </w:tc>
        <w:tc>
          <w:tcPr>
            <w:tcW w:w="6271" w:type="dxa"/>
            <w:vAlign w:val="center"/>
          </w:tcPr>
          <w:p w14:paraId="73CB56A8" w14:textId="77777777" w:rsidR="00792162" w:rsidRPr="00A73E1A" w:rsidRDefault="00792162" w:rsidP="00707001">
            <w:pPr>
              <w:pStyle w:val="PODNASLOV"/>
              <w:spacing w:after="0" w:line="276" w:lineRule="auto"/>
              <w:ind w:left="0" w:firstLine="0"/>
              <w:rPr>
                <w:rFonts w:ascii="Arial" w:eastAsia="MS ??" w:hAnsi="Arial" w:cs="Arial"/>
                <w:b w:val="0"/>
                <w:color w:val="auto"/>
                <w:sz w:val="22"/>
                <w:szCs w:val="22"/>
                <w:u w:val="none"/>
              </w:rPr>
            </w:pPr>
          </w:p>
        </w:tc>
      </w:tr>
      <w:tr w:rsidR="00792162" w:rsidRPr="00A73E1A" w14:paraId="7AA8D501" w14:textId="77777777" w:rsidTr="00D35B40">
        <w:trPr>
          <w:trHeight w:val="851"/>
        </w:trPr>
        <w:tc>
          <w:tcPr>
            <w:tcW w:w="2801" w:type="dxa"/>
            <w:vAlign w:val="center"/>
          </w:tcPr>
          <w:p w14:paraId="56BB037A" w14:textId="77777777" w:rsidR="00792162" w:rsidRPr="00A73E1A" w:rsidRDefault="00792162" w:rsidP="00707001">
            <w:pPr>
              <w:pStyle w:val="PODNASLOV"/>
              <w:spacing w:after="0" w:line="276" w:lineRule="auto"/>
              <w:ind w:left="0" w:firstLine="0"/>
              <w:jc w:val="right"/>
              <w:rPr>
                <w:rFonts w:ascii="Arial" w:eastAsia="MS ??" w:hAnsi="Arial" w:cs="Arial"/>
                <w:b w:val="0"/>
                <w:color w:val="auto"/>
                <w:sz w:val="22"/>
                <w:szCs w:val="22"/>
                <w:u w:val="none"/>
              </w:rPr>
            </w:pPr>
            <w:r w:rsidRPr="00A73E1A">
              <w:rPr>
                <w:rFonts w:ascii="Arial" w:eastAsia="MS ??" w:hAnsi="Arial" w:cs="Arial"/>
                <w:b w:val="0"/>
                <w:caps w:val="0"/>
                <w:color w:val="auto"/>
                <w:sz w:val="22"/>
                <w:szCs w:val="22"/>
                <w:u w:val="none"/>
              </w:rPr>
              <w:t>Kontaktna oseba (osebno ime, e-mail)</w:t>
            </w:r>
          </w:p>
        </w:tc>
        <w:tc>
          <w:tcPr>
            <w:tcW w:w="6271" w:type="dxa"/>
            <w:vAlign w:val="center"/>
          </w:tcPr>
          <w:p w14:paraId="5F8133B0" w14:textId="77777777" w:rsidR="00792162" w:rsidRPr="00A73E1A" w:rsidRDefault="00792162" w:rsidP="00707001">
            <w:pPr>
              <w:pStyle w:val="PODNASLOV"/>
              <w:spacing w:after="0" w:line="276" w:lineRule="auto"/>
              <w:ind w:left="0" w:firstLine="0"/>
              <w:rPr>
                <w:rFonts w:ascii="Arial" w:eastAsia="MS ??" w:hAnsi="Arial" w:cs="Arial"/>
                <w:b w:val="0"/>
                <w:color w:val="auto"/>
                <w:sz w:val="22"/>
                <w:szCs w:val="22"/>
                <w:u w:val="none"/>
              </w:rPr>
            </w:pPr>
          </w:p>
        </w:tc>
      </w:tr>
      <w:tr w:rsidR="00792162" w:rsidRPr="00A73E1A" w14:paraId="44960E3C" w14:textId="77777777" w:rsidTr="00D35B40">
        <w:trPr>
          <w:trHeight w:val="1248"/>
        </w:trPr>
        <w:tc>
          <w:tcPr>
            <w:tcW w:w="2801" w:type="dxa"/>
            <w:vAlign w:val="center"/>
          </w:tcPr>
          <w:p w14:paraId="3A00810C" w14:textId="77777777" w:rsidR="00792162" w:rsidRPr="00A73E1A" w:rsidRDefault="00792162" w:rsidP="00707001">
            <w:pPr>
              <w:pStyle w:val="PODNASLOV"/>
              <w:spacing w:after="0" w:line="276" w:lineRule="auto"/>
              <w:ind w:left="0" w:firstLine="0"/>
              <w:jc w:val="right"/>
              <w:rPr>
                <w:rFonts w:ascii="Arial" w:eastAsia="MS ??" w:hAnsi="Arial" w:cs="Arial"/>
                <w:b w:val="0"/>
                <w:color w:val="auto"/>
                <w:sz w:val="22"/>
                <w:szCs w:val="22"/>
                <w:u w:val="none"/>
              </w:rPr>
            </w:pPr>
            <w:r w:rsidRPr="00A73E1A">
              <w:rPr>
                <w:rFonts w:ascii="Arial" w:hAnsi="Arial" w:cs="Arial"/>
                <w:b w:val="0"/>
                <w:caps w:val="0"/>
                <w:color w:val="auto"/>
                <w:sz w:val="22"/>
                <w:szCs w:val="22"/>
                <w:u w:val="none"/>
              </w:rPr>
              <w:t>Vrsta, predmet in opis del, ki jih prevzame posamezen podizvajalec</w:t>
            </w:r>
          </w:p>
        </w:tc>
        <w:tc>
          <w:tcPr>
            <w:tcW w:w="6271" w:type="dxa"/>
            <w:vAlign w:val="center"/>
          </w:tcPr>
          <w:p w14:paraId="40638299" w14:textId="77777777" w:rsidR="00792162" w:rsidRPr="00A73E1A" w:rsidRDefault="00792162" w:rsidP="00707001">
            <w:pPr>
              <w:pStyle w:val="PODNASLOV"/>
              <w:spacing w:after="0" w:line="276" w:lineRule="auto"/>
              <w:ind w:left="0" w:firstLine="0"/>
              <w:rPr>
                <w:rFonts w:ascii="Arial" w:eastAsia="MS ??" w:hAnsi="Arial" w:cs="Arial"/>
                <w:b w:val="0"/>
                <w:color w:val="auto"/>
                <w:sz w:val="22"/>
                <w:szCs w:val="22"/>
                <w:u w:val="none"/>
              </w:rPr>
            </w:pPr>
          </w:p>
        </w:tc>
      </w:tr>
      <w:tr w:rsidR="00792162" w:rsidRPr="00A73E1A" w14:paraId="4E353562" w14:textId="77777777" w:rsidTr="00D35B40">
        <w:trPr>
          <w:trHeight w:val="713"/>
        </w:trPr>
        <w:tc>
          <w:tcPr>
            <w:tcW w:w="2801" w:type="dxa"/>
            <w:vAlign w:val="center"/>
          </w:tcPr>
          <w:p w14:paraId="4BACE7CB" w14:textId="77777777" w:rsidR="00792162" w:rsidRPr="00A73E1A" w:rsidRDefault="00792162" w:rsidP="00707001">
            <w:pPr>
              <w:pStyle w:val="PODNASLOV"/>
              <w:spacing w:after="0" w:line="276" w:lineRule="auto"/>
              <w:ind w:left="0" w:firstLine="0"/>
              <w:jc w:val="right"/>
              <w:rPr>
                <w:rFonts w:ascii="Arial" w:hAnsi="Arial" w:cs="Arial"/>
                <w:b w:val="0"/>
                <w:color w:val="auto"/>
                <w:sz w:val="22"/>
                <w:szCs w:val="22"/>
                <w:u w:val="none"/>
              </w:rPr>
            </w:pPr>
            <w:r w:rsidRPr="00A73E1A">
              <w:rPr>
                <w:rFonts w:ascii="Arial" w:hAnsi="Arial" w:cs="Arial"/>
                <w:b w:val="0"/>
                <w:caps w:val="0"/>
                <w:color w:val="auto"/>
                <w:sz w:val="22"/>
                <w:szCs w:val="22"/>
                <w:u w:val="none"/>
              </w:rPr>
              <w:t>Količina</w:t>
            </w:r>
          </w:p>
        </w:tc>
        <w:tc>
          <w:tcPr>
            <w:tcW w:w="6271" w:type="dxa"/>
            <w:vAlign w:val="center"/>
          </w:tcPr>
          <w:p w14:paraId="434521F9" w14:textId="77777777" w:rsidR="00792162" w:rsidRPr="00A73E1A" w:rsidRDefault="00792162" w:rsidP="00707001">
            <w:pPr>
              <w:pStyle w:val="PODNASLOV"/>
              <w:spacing w:after="0" w:line="276" w:lineRule="auto"/>
              <w:ind w:left="0" w:firstLine="0"/>
              <w:rPr>
                <w:rFonts w:ascii="Arial" w:eastAsia="MS ??" w:hAnsi="Arial" w:cs="Arial"/>
                <w:b w:val="0"/>
                <w:color w:val="auto"/>
                <w:sz w:val="22"/>
                <w:szCs w:val="22"/>
                <w:u w:val="none"/>
              </w:rPr>
            </w:pPr>
          </w:p>
        </w:tc>
      </w:tr>
      <w:tr w:rsidR="00792162" w:rsidRPr="00A73E1A" w14:paraId="43994634" w14:textId="77777777" w:rsidTr="00D35B40">
        <w:trPr>
          <w:trHeight w:val="682"/>
        </w:trPr>
        <w:tc>
          <w:tcPr>
            <w:tcW w:w="2801" w:type="dxa"/>
            <w:vAlign w:val="center"/>
          </w:tcPr>
          <w:p w14:paraId="6A4DC7F7" w14:textId="77777777" w:rsidR="00792162" w:rsidRPr="00A73E1A" w:rsidRDefault="00792162" w:rsidP="00707001">
            <w:pPr>
              <w:spacing w:line="276" w:lineRule="auto"/>
              <w:jc w:val="right"/>
              <w:rPr>
                <w:rFonts w:cs="Arial"/>
              </w:rPr>
            </w:pPr>
            <w:r w:rsidRPr="00A73E1A">
              <w:rPr>
                <w:rFonts w:cs="Arial"/>
              </w:rPr>
              <w:t>Rok izvedbe del</w:t>
            </w:r>
          </w:p>
        </w:tc>
        <w:tc>
          <w:tcPr>
            <w:tcW w:w="6271" w:type="dxa"/>
            <w:vAlign w:val="center"/>
          </w:tcPr>
          <w:p w14:paraId="44FD46FE" w14:textId="77777777" w:rsidR="00792162" w:rsidRPr="00A73E1A" w:rsidRDefault="00792162" w:rsidP="00707001">
            <w:pPr>
              <w:pStyle w:val="PODNASLOV"/>
              <w:spacing w:after="0" w:line="276" w:lineRule="auto"/>
              <w:ind w:left="0" w:firstLine="0"/>
              <w:rPr>
                <w:rFonts w:ascii="Arial" w:eastAsia="MS ??" w:hAnsi="Arial" w:cs="Arial"/>
                <w:b w:val="0"/>
                <w:color w:val="auto"/>
                <w:sz w:val="22"/>
                <w:szCs w:val="22"/>
                <w:u w:val="none"/>
              </w:rPr>
            </w:pPr>
          </w:p>
        </w:tc>
      </w:tr>
      <w:tr w:rsidR="00792162" w:rsidRPr="00A73E1A" w14:paraId="5CAABBB4" w14:textId="77777777" w:rsidTr="00D35B40">
        <w:trPr>
          <w:trHeight w:val="707"/>
        </w:trPr>
        <w:tc>
          <w:tcPr>
            <w:tcW w:w="2801" w:type="dxa"/>
            <w:tcBorders>
              <w:bottom w:val="single" w:sz="4" w:space="0" w:color="7F7F7F" w:themeColor="text1" w:themeTint="80"/>
            </w:tcBorders>
            <w:vAlign w:val="center"/>
          </w:tcPr>
          <w:p w14:paraId="6A27211D" w14:textId="77777777" w:rsidR="00792162" w:rsidRPr="00A73E1A" w:rsidRDefault="00792162" w:rsidP="00707001">
            <w:pPr>
              <w:spacing w:line="276" w:lineRule="auto"/>
              <w:jc w:val="right"/>
              <w:rPr>
                <w:rFonts w:cs="Arial"/>
              </w:rPr>
            </w:pPr>
            <w:r w:rsidRPr="00A73E1A">
              <w:rPr>
                <w:rFonts w:cs="Arial"/>
              </w:rPr>
              <w:t>Vrednost v EUR (</w:t>
            </w:r>
            <w:r w:rsidRPr="00A73E1A">
              <w:rPr>
                <w:rFonts w:eastAsiaTheme="minorEastAsia" w:cs="Arial"/>
              </w:rPr>
              <w:t>brez DDV</w:t>
            </w:r>
            <w:r w:rsidRPr="00A73E1A">
              <w:rPr>
                <w:rFonts w:cs="Arial"/>
              </w:rPr>
              <w:t>)</w:t>
            </w:r>
          </w:p>
        </w:tc>
        <w:tc>
          <w:tcPr>
            <w:tcW w:w="6271" w:type="dxa"/>
            <w:tcBorders>
              <w:bottom w:val="single" w:sz="4" w:space="0" w:color="7F7F7F" w:themeColor="text1" w:themeTint="80"/>
            </w:tcBorders>
            <w:vAlign w:val="center"/>
          </w:tcPr>
          <w:p w14:paraId="7A2E48C6" w14:textId="77777777" w:rsidR="00792162" w:rsidRPr="00A73E1A" w:rsidRDefault="00792162" w:rsidP="00707001">
            <w:pPr>
              <w:pStyle w:val="PODNASLOV"/>
              <w:spacing w:after="0" w:line="276" w:lineRule="auto"/>
              <w:ind w:left="0" w:firstLine="0"/>
              <w:rPr>
                <w:rFonts w:ascii="Arial" w:eastAsia="MS ??" w:hAnsi="Arial" w:cs="Arial"/>
                <w:b w:val="0"/>
                <w:color w:val="auto"/>
                <w:sz w:val="22"/>
                <w:szCs w:val="22"/>
                <w:u w:val="none"/>
              </w:rPr>
            </w:pPr>
          </w:p>
        </w:tc>
      </w:tr>
      <w:tr w:rsidR="00792162" w:rsidRPr="00A73E1A" w14:paraId="465C380E" w14:textId="77777777" w:rsidTr="00D35B40">
        <w:trPr>
          <w:trHeight w:val="851"/>
        </w:trPr>
        <w:tc>
          <w:tcPr>
            <w:tcW w:w="2801" w:type="dxa"/>
            <w:tcBorders>
              <w:top w:val="single" w:sz="4" w:space="0" w:color="7F7F7F" w:themeColor="text1" w:themeTint="80"/>
              <w:bottom w:val="single" w:sz="4" w:space="0" w:color="7F7F7F" w:themeColor="text1" w:themeTint="80"/>
            </w:tcBorders>
            <w:vAlign w:val="center"/>
          </w:tcPr>
          <w:p w14:paraId="1CEFD843" w14:textId="77777777" w:rsidR="00792162" w:rsidRPr="00A73E1A" w:rsidRDefault="00792162" w:rsidP="00707001">
            <w:pPr>
              <w:spacing w:line="276" w:lineRule="auto"/>
              <w:jc w:val="right"/>
              <w:rPr>
                <w:rFonts w:cs="Arial"/>
              </w:rPr>
            </w:pPr>
            <w:r w:rsidRPr="00A73E1A">
              <w:rPr>
                <w:rFonts w:cs="Arial"/>
              </w:rPr>
              <w:t>Podizvajalec zahteva neposredno plačilo* (DA/NE)</w:t>
            </w:r>
          </w:p>
        </w:tc>
        <w:tc>
          <w:tcPr>
            <w:tcW w:w="6271" w:type="dxa"/>
            <w:tcBorders>
              <w:top w:val="single" w:sz="4" w:space="0" w:color="7F7F7F" w:themeColor="text1" w:themeTint="80"/>
              <w:bottom w:val="single" w:sz="4" w:space="0" w:color="7F7F7F" w:themeColor="text1" w:themeTint="80"/>
            </w:tcBorders>
            <w:vAlign w:val="center"/>
          </w:tcPr>
          <w:p w14:paraId="38483D16" w14:textId="77777777" w:rsidR="00792162" w:rsidRPr="00A73E1A" w:rsidRDefault="00792162" w:rsidP="00707001">
            <w:pPr>
              <w:pStyle w:val="PODNASLOV"/>
              <w:spacing w:after="0" w:line="276" w:lineRule="auto"/>
              <w:ind w:left="0" w:firstLine="0"/>
              <w:rPr>
                <w:rFonts w:ascii="Arial" w:eastAsia="Times New Roman" w:hAnsi="Arial" w:cs="Arial"/>
                <w:b w:val="0"/>
                <w:caps w:val="0"/>
                <w:color w:val="auto"/>
                <w:sz w:val="22"/>
                <w:szCs w:val="22"/>
                <w:u w:val="none"/>
              </w:rPr>
            </w:pPr>
          </w:p>
        </w:tc>
      </w:tr>
    </w:tbl>
    <w:p w14:paraId="02DDB382" w14:textId="367FACAF" w:rsidR="0005267F" w:rsidRPr="00A73E1A" w:rsidRDefault="0005267F" w:rsidP="00707001">
      <w:pPr>
        <w:pStyle w:val="PODNASLOV"/>
        <w:spacing w:after="0" w:line="276" w:lineRule="auto"/>
        <w:jc w:val="both"/>
        <w:rPr>
          <w:rFonts w:ascii="Arial" w:eastAsia="MS ??" w:hAnsi="Arial" w:cs="Arial"/>
          <w:b w:val="0"/>
          <w:color w:val="auto"/>
          <w:sz w:val="22"/>
          <w:szCs w:val="22"/>
          <w:u w:val="none"/>
        </w:rPr>
      </w:pPr>
    </w:p>
    <w:p w14:paraId="5E80F01E" w14:textId="77777777" w:rsidR="00792162" w:rsidRPr="00A73E1A" w:rsidRDefault="00792162" w:rsidP="00707001">
      <w:pPr>
        <w:spacing w:after="0"/>
        <w:rPr>
          <w:rFonts w:eastAsiaTheme="minorEastAsia" w:cs="Arial"/>
        </w:rPr>
      </w:pPr>
    </w:p>
    <w:p w14:paraId="13889D6C" w14:textId="77777777" w:rsidR="00792162" w:rsidRPr="00A73E1A" w:rsidRDefault="00792162" w:rsidP="00707001">
      <w:pPr>
        <w:spacing w:after="0"/>
        <w:ind w:left="5112"/>
        <w:rPr>
          <w:rFonts w:eastAsiaTheme="minorEastAsia" w:cs="Arial"/>
        </w:rPr>
      </w:pPr>
      <w:r w:rsidRPr="00A73E1A">
        <w:rPr>
          <w:rFonts w:eastAsiaTheme="minorEastAsia" w:cs="Arial"/>
        </w:rPr>
        <w:t>Žig in podpis ponudnika*:</w:t>
      </w:r>
    </w:p>
    <w:p w14:paraId="6CD3A22E" w14:textId="02E41B9F" w:rsidR="00792162" w:rsidRDefault="00792162" w:rsidP="00707001">
      <w:pPr>
        <w:spacing w:after="0"/>
        <w:ind w:left="5112"/>
        <w:rPr>
          <w:rFonts w:eastAsiaTheme="minorEastAsia" w:cs="Arial"/>
          <w:szCs w:val="20"/>
        </w:rPr>
      </w:pPr>
    </w:p>
    <w:p w14:paraId="04044C6D" w14:textId="42CC7A70" w:rsidR="003F0ED5" w:rsidRDefault="003F0ED5" w:rsidP="00707001">
      <w:pPr>
        <w:spacing w:after="0"/>
        <w:ind w:left="5112"/>
        <w:rPr>
          <w:rFonts w:eastAsiaTheme="minorEastAsia" w:cs="Arial"/>
          <w:szCs w:val="20"/>
        </w:rPr>
      </w:pPr>
    </w:p>
    <w:p w14:paraId="3981FC8B" w14:textId="3919A753" w:rsidR="003F0ED5" w:rsidRDefault="003F0ED5" w:rsidP="00707001">
      <w:pPr>
        <w:spacing w:after="0"/>
        <w:ind w:left="5112"/>
        <w:rPr>
          <w:rFonts w:eastAsiaTheme="minorEastAsia" w:cs="Arial"/>
          <w:szCs w:val="20"/>
        </w:rPr>
      </w:pPr>
    </w:p>
    <w:p w14:paraId="2834EB41" w14:textId="77777777" w:rsidR="003F0ED5" w:rsidRPr="00A73E1A" w:rsidRDefault="003F0ED5" w:rsidP="00707001">
      <w:pPr>
        <w:spacing w:after="0"/>
        <w:ind w:left="5112"/>
        <w:rPr>
          <w:rFonts w:eastAsiaTheme="minorEastAsia" w:cs="Arial"/>
          <w:szCs w:val="20"/>
        </w:rPr>
      </w:pPr>
    </w:p>
    <w:p w14:paraId="555B0DB6" w14:textId="473BD84A" w:rsidR="00792162" w:rsidRPr="00A73E1A" w:rsidRDefault="00792162" w:rsidP="00707001">
      <w:pPr>
        <w:spacing w:after="0"/>
        <w:ind w:left="5112"/>
        <w:rPr>
          <w:rFonts w:eastAsiaTheme="minorEastAsia" w:cs="Arial"/>
          <w:i/>
          <w:sz w:val="18"/>
          <w:szCs w:val="18"/>
        </w:rPr>
      </w:pPr>
      <w:r w:rsidRPr="00A73E1A">
        <w:rPr>
          <w:rFonts w:eastAsiaTheme="minorEastAsia" w:cs="Arial"/>
          <w:i/>
          <w:sz w:val="18"/>
          <w:szCs w:val="18"/>
        </w:rPr>
        <w:t>* V primeru kvalificiranega elektronskega podpisa žig ni potreben.</w:t>
      </w:r>
    </w:p>
    <w:p w14:paraId="70E2BA97" w14:textId="50FA466D" w:rsidR="002634CC" w:rsidRPr="00A73E1A" w:rsidRDefault="002634CC" w:rsidP="00707001">
      <w:pPr>
        <w:autoSpaceDE w:val="0"/>
        <w:autoSpaceDN w:val="0"/>
        <w:adjustRightInd w:val="0"/>
        <w:spacing w:after="0"/>
        <w:rPr>
          <w:rFonts w:cs="Arial"/>
          <w:sz w:val="20"/>
          <w:szCs w:val="20"/>
        </w:rPr>
      </w:pPr>
    </w:p>
    <w:p w14:paraId="2C6CB50A" w14:textId="68C63DCD" w:rsidR="00792162" w:rsidRPr="00A73E1A" w:rsidRDefault="00792162" w:rsidP="00707001">
      <w:pPr>
        <w:autoSpaceDE w:val="0"/>
        <w:autoSpaceDN w:val="0"/>
        <w:adjustRightInd w:val="0"/>
        <w:spacing w:after="0"/>
        <w:rPr>
          <w:rFonts w:cs="Arial"/>
          <w:sz w:val="20"/>
          <w:szCs w:val="20"/>
        </w:rPr>
      </w:pPr>
    </w:p>
    <w:p w14:paraId="3FAD7901" w14:textId="6FD43184" w:rsidR="007B070B" w:rsidRPr="00A73E1A" w:rsidRDefault="007B070B" w:rsidP="00707001">
      <w:pPr>
        <w:spacing w:after="0"/>
        <w:jc w:val="left"/>
        <w:rPr>
          <w:rFonts w:cs="Arial"/>
          <w:sz w:val="20"/>
          <w:szCs w:val="20"/>
        </w:rPr>
      </w:pPr>
      <w:r w:rsidRPr="00A73E1A">
        <w:rPr>
          <w:rFonts w:cs="Arial"/>
          <w:sz w:val="20"/>
          <w:szCs w:val="20"/>
        </w:rPr>
        <w:br w:type="page"/>
      </w:r>
    </w:p>
    <w:sdt>
      <w:sdtPr>
        <w:rPr>
          <w:rFonts w:cs="Arial"/>
        </w:rPr>
        <w:id w:val="1775054584"/>
        <w:docPartObj>
          <w:docPartGallery w:val="Cover Pages"/>
          <w:docPartUnique/>
        </w:docPartObj>
      </w:sdtPr>
      <w:sdtContent>
        <w:p w14:paraId="2053548E" w14:textId="77777777" w:rsidR="007B070B" w:rsidRPr="00A73E1A" w:rsidRDefault="007B070B" w:rsidP="00707001">
          <w:pPr>
            <w:spacing w:after="0"/>
            <w:rPr>
              <w:rFonts w:cs="Arial"/>
            </w:rPr>
          </w:pPr>
        </w:p>
        <w:p w14:paraId="37DF7BFE" w14:textId="77777777" w:rsidR="007B070B" w:rsidRPr="00A73E1A" w:rsidRDefault="007B070B" w:rsidP="00707001">
          <w:pPr>
            <w:spacing w:after="0"/>
            <w:rPr>
              <w:rFonts w:cs="Arial"/>
            </w:rPr>
          </w:pPr>
        </w:p>
        <w:p w14:paraId="13A47FCA" w14:textId="77777777" w:rsidR="007B070B" w:rsidRPr="00A73E1A" w:rsidRDefault="007B070B" w:rsidP="00707001">
          <w:pPr>
            <w:spacing w:after="0"/>
            <w:rPr>
              <w:rFonts w:cs="Arial"/>
            </w:rPr>
          </w:pPr>
        </w:p>
        <w:p w14:paraId="28C72AEC" w14:textId="77777777" w:rsidR="007B070B" w:rsidRPr="00A73E1A" w:rsidRDefault="007B070B" w:rsidP="00707001">
          <w:pPr>
            <w:spacing w:after="0"/>
            <w:rPr>
              <w:rFonts w:cs="Arial"/>
            </w:rPr>
          </w:pPr>
        </w:p>
        <w:p w14:paraId="7BC65E99" w14:textId="77777777" w:rsidR="007B070B" w:rsidRPr="00A73E1A" w:rsidRDefault="007B070B" w:rsidP="00707001">
          <w:pPr>
            <w:spacing w:after="0"/>
            <w:rPr>
              <w:rFonts w:cs="Arial"/>
            </w:rPr>
          </w:pPr>
        </w:p>
        <w:p w14:paraId="0427FCA3" w14:textId="77777777" w:rsidR="007B070B" w:rsidRPr="00A73E1A" w:rsidRDefault="007B070B" w:rsidP="00707001">
          <w:pPr>
            <w:spacing w:after="0"/>
            <w:rPr>
              <w:rFonts w:cs="Arial"/>
            </w:rPr>
          </w:pPr>
        </w:p>
        <w:p w14:paraId="0D139FCE" w14:textId="77777777" w:rsidR="007B070B" w:rsidRPr="00A73E1A" w:rsidRDefault="007B070B" w:rsidP="00707001">
          <w:pPr>
            <w:spacing w:after="0"/>
            <w:rPr>
              <w:rFonts w:cs="Arial"/>
            </w:rPr>
          </w:pPr>
        </w:p>
        <w:p w14:paraId="44E66A37" w14:textId="77777777" w:rsidR="007B070B" w:rsidRPr="00A73E1A" w:rsidRDefault="007B070B" w:rsidP="00707001">
          <w:pPr>
            <w:spacing w:after="0"/>
            <w:rPr>
              <w:rFonts w:cs="Arial"/>
            </w:rPr>
          </w:pPr>
        </w:p>
        <w:p w14:paraId="5685ABA7" w14:textId="77777777" w:rsidR="007B070B" w:rsidRPr="00A73E1A" w:rsidRDefault="007B070B" w:rsidP="00707001">
          <w:pPr>
            <w:spacing w:after="0"/>
            <w:rPr>
              <w:rFonts w:cs="Arial"/>
            </w:rPr>
          </w:pPr>
        </w:p>
        <w:p w14:paraId="6117002E" w14:textId="77777777" w:rsidR="007B070B" w:rsidRPr="00A73E1A" w:rsidRDefault="007B070B" w:rsidP="00707001">
          <w:pPr>
            <w:spacing w:after="0"/>
            <w:rPr>
              <w:rFonts w:cs="Arial"/>
            </w:rPr>
          </w:pPr>
        </w:p>
        <w:tbl>
          <w:tblPr>
            <w:tblpPr w:leftFromText="187" w:rightFromText="187" w:vertAnchor="page" w:horzAnchor="margin" w:tblpXSpec="center" w:tblpY="7077"/>
            <w:tblW w:w="4837" w:type="pct"/>
            <w:tblLook w:val="04A0" w:firstRow="1" w:lastRow="0" w:firstColumn="1" w:lastColumn="0" w:noHBand="0" w:noVBand="1"/>
          </w:tblPr>
          <w:tblGrid>
            <w:gridCol w:w="8776"/>
          </w:tblGrid>
          <w:tr w:rsidR="007B070B" w:rsidRPr="00A73E1A" w14:paraId="17FDDCF6" w14:textId="77777777" w:rsidTr="00D35B40">
            <w:trPr>
              <w:trHeight w:val="1184"/>
            </w:trPr>
            <w:tc>
              <w:tcPr>
                <w:tcW w:w="10080" w:type="dxa"/>
              </w:tcPr>
              <w:p w14:paraId="4A6ECEBC" w14:textId="53938BE7" w:rsidR="007B070B" w:rsidRPr="00A73E1A" w:rsidRDefault="00E41093" w:rsidP="00707001">
                <w:pPr>
                  <w:pStyle w:val="NoSpacing"/>
                  <w:spacing w:line="276" w:lineRule="auto"/>
                  <w:jc w:val="center"/>
                  <w:rPr>
                    <w:rFonts w:eastAsiaTheme="majorEastAsia" w:cs="Arial"/>
                    <w:b/>
                    <w:i/>
                    <w:color w:val="060D38"/>
                    <w:sz w:val="80"/>
                    <w:szCs w:val="80"/>
                    <w:lang w:val="sl-SI"/>
                  </w:rPr>
                </w:pPr>
                <w:sdt>
                  <w:sdtPr>
                    <w:rPr>
                      <w:rFonts w:eastAsiaTheme="majorEastAsia" w:cs="Arial"/>
                      <w:b/>
                      <w:color w:val="060D38"/>
                      <w:sz w:val="64"/>
                      <w:szCs w:val="64"/>
                      <w:lang w:val="sl-SI"/>
                    </w:rPr>
                    <w:alias w:val="NASLOV"/>
                    <w:tag w:val="NASLOV"/>
                    <w:id w:val="13406919"/>
                    <w:dataBinding w:prefixMappings="xmlns:ns0='http://schemas.openxmlformats.org/package/2006/metadata/core-properties' xmlns:ns1='http://purl.org/dc/elements/1.1/'" w:xpath="/ns0:coreProperties[1]/ns1:title[1]" w:storeItemID="{6C3C8BC8-F283-45AE-878A-BAB7291924A1}"/>
                    <w:text w:multiLine="1"/>
                  </w:sdtPr>
                  <w:sdtContent>
                    <w:r w:rsidR="007B070B" w:rsidRPr="007E7303">
                      <w:rPr>
                        <w:rFonts w:eastAsiaTheme="majorEastAsia" w:cs="Arial"/>
                        <w:b/>
                        <w:color w:val="060D38"/>
                        <w:sz w:val="64"/>
                        <w:szCs w:val="64"/>
                        <w:lang w:val="sl-SI"/>
                      </w:rPr>
                      <w:t>Specifikacija naročila</w:t>
                    </w:r>
                  </w:sdtContent>
                </w:sdt>
              </w:p>
            </w:tc>
          </w:tr>
          <w:tr w:rsidR="007B070B" w:rsidRPr="00A73E1A" w14:paraId="41CFC827" w14:textId="77777777" w:rsidTr="00D35B40">
            <w:trPr>
              <w:trHeight w:val="1123"/>
            </w:trPr>
            <w:tc>
              <w:tcPr>
                <w:tcW w:w="10080" w:type="dxa"/>
                <w:tcMar>
                  <w:top w:w="216" w:type="dxa"/>
                  <w:left w:w="115" w:type="dxa"/>
                  <w:bottom w:w="216" w:type="dxa"/>
                  <w:right w:w="115" w:type="dxa"/>
                </w:tcMar>
              </w:tcPr>
              <w:p w14:paraId="01129AF8" w14:textId="77C84B64" w:rsidR="007B070B" w:rsidRPr="00A73E1A" w:rsidRDefault="00E41093" w:rsidP="00707001">
                <w:pPr>
                  <w:pStyle w:val="NoSpacing"/>
                  <w:spacing w:line="276" w:lineRule="auto"/>
                  <w:jc w:val="center"/>
                  <w:rPr>
                    <w:rFonts w:eastAsiaTheme="majorEastAsia" w:cs="Arial"/>
                    <w:b/>
                    <w:i/>
                    <w:color w:val="060D38"/>
                    <w:sz w:val="36"/>
                    <w:szCs w:val="36"/>
                    <w:lang w:val="sl-SI"/>
                  </w:rPr>
                </w:pPr>
                <w:sdt>
                  <w:sdtPr>
                    <w:rPr>
                      <w:rFonts w:eastAsiaTheme="majorEastAsia" w:cs="Arial"/>
                      <w:b/>
                      <w:i/>
                      <w:color w:val="060D38"/>
                      <w:sz w:val="36"/>
                      <w:szCs w:val="36"/>
                      <w:lang w:val="sl-SI"/>
                    </w:rPr>
                    <w:alias w:val="Podnaslov"/>
                    <w:tag w:val="Podnaslov"/>
                    <w:id w:val="13406923"/>
                    <w:dataBinding w:prefixMappings="xmlns:ns0='http://schemas.openxmlformats.org/package/2006/metadata/core-properties' xmlns:ns1='http://purl.org/dc/elements/1.1/'" w:xpath="/ns0:coreProperties[1]/ns1:subject[1]" w:storeItemID="{6C3C8BC8-F283-45AE-878A-BAB7291924A1}"/>
                    <w:text/>
                  </w:sdtPr>
                  <w:sdtContent>
                    <w:r w:rsidR="007B070B" w:rsidRPr="00A73E1A">
                      <w:rPr>
                        <w:rFonts w:eastAsiaTheme="majorEastAsia" w:cs="Arial"/>
                        <w:b/>
                        <w:i/>
                        <w:color w:val="060D38"/>
                        <w:sz w:val="36"/>
                        <w:szCs w:val="36"/>
                        <w:lang w:val="sl-SI"/>
                      </w:rPr>
                      <w:t>Podpora pri vzdrževanju opreme, strežnikov in informacijskega sistema za obdobje 24 mesecev</w:t>
                    </w:r>
                  </w:sdtContent>
                </w:sdt>
              </w:p>
            </w:tc>
          </w:tr>
        </w:tbl>
        <w:p w14:paraId="5B3E5284" w14:textId="77777777" w:rsidR="007B070B" w:rsidRPr="00A73E1A" w:rsidRDefault="007B070B" w:rsidP="00707001">
          <w:pPr>
            <w:spacing w:after="0"/>
            <w:rPr>
              <w:rFonts w:cs="Arial"/>
            </w:rPr>
          </w:pPr>
        </w:p>
        <w:p w14:paraId="00F068CD" w14:textId="77777777" w:rsidR="007B070B" w:rsidRPr="00A73E1A" w:rsidRDefault="007B070B" w:rsidP="00707001">
          <w:pPr>
            <w:spacing w:after="0"/>
            <w:rPr>
              <w:rFonts w:cs="Arial"/>
            </w:rPr>
          </w:pPr>
        </w:p>
        <w:p w14:paraId="21F12198" w14:textId="77777777" w:rsidR="007B070B" w:rsidRPr="00A73E1A" w:rsidRDefault="007B070B" w:rsidP="00707001">
          <w:pPr>
            <w:spacing w:after="0"/>
            <w:rPr>
              <w:rFonts w:cs="Arial"/>
            </w:rPr>
          </w:pPr>
        </w:p>
        <w:p w14:paraId="3AA282A3" w14:textId="77777777" w:rsidR="007B070B" w:rsidRPr="00A73E1A" w:rsidRDefault="007B070B" w:rsidP="00707001">
          <w:pPr>
            <w:spacing w:after="0"/>
            <w:rPr>
              <w:rFonts w:cs="Arial"/>
            </w:rPr>
          </w:pPr>
          <w:r w:rsidRPr="00A73E1A">
            <w:rPr>
              <w:rFonts w:cs="Arial"/>
            </w:rPr>
            <w:br w:type="page"/>
          </w:r>
        </w:p>
      </w:sdtContent>
    </w:sdt>
    <w:p w14:paraId="077A71F6" w14:textId="77777777" w:rsidR="007B070B" w:rsidRPr="00A73E1A" w:rsidRDefault="007B070B" w:rsidP="00341C2D">
      <w:pPr>
        <w:pStyle w:val="Heading1"/>
        <w:numPr>
          <w:ilvl w:val="0"/>
          <w:numId w:val="12"/>
        </w:numPr>
        <w:rPr>
          <w:rFonts w:cs="Arial"/>
        </w:rPr>
      </w:pPr>
      <w:r w:rsidRPr="00A73E1A">
        <w:rPr>
          <w:rFonts w:cs="Arial"/>
        </w:rPr>
        <w:t>Obstoječe stanje strežniške in komunikacijske infrastrukture</w:t>
      </w:r>
    </w:p>
    <w:p w14:paraId="7F7291C7" w14:textId="45EFCF83" w:rsidR="007B070B" w:rsidRDefault="007B070B" w:rsidP="00707001">
      <w:pPr>
        <w:spacing w:after="0"/>
        <w:rPr>
          <w:rFonts w:cs="Arial"/>
        </w:rPr>
      </w:pPr>
      <w:r w:rsidRPr="00A73E1A">
        <w:rPr>
          <w:rFonts w:cs="Arial"/>
        </w:rPr>
        <w:t>Borzen razpolaga z informacijsko komunikacijskim sistemom na dveh geografsko ločenih lokacijah. Infrastrukturni postavitvi lokacij med seboj sta skoraj identični, saj sekundarna lokacija služi v namen visoke razpoložljivosti. Lokaciji sta med seboj povezani preko dveh dvorodnih optičnih povezav (dark fiber). Na obeh lokacijah ima naročnik vzpostavljen dostop do različnih ISP ponudnikov. Požarni pregradi pa delujeta v sistemu »active – passive«. Vsa mrežna oprema je oprema proizvajalca Cisco, razen optičnih stikal, ki so produkt proizvajalca HP.</w:t>
      </w:r>
    </w:p>
    <w:p w14:paraId="1BF8A657" w14:textId="77777777" w:rsidR="00902976" w:rsidRPr="00A73E1A" w:rsidRDefault="00902976" w:rsidP="00707001">
      <w:pPr>
        <w:spacing w:after="0"/>
        <w:rPr>
          <w:rFonts w:cs="Arial"/>
        </w:rPr>
      </w:pPr>
    </w:p>
    <w:p w14:paraId="694F6DF6" w14:textId="7191BCD8" w:rsidR="007B070B" w:rsidRDefault="007B070B" w:rsidP="00707001">
      <w:pPr>
        <w:spacing w:after="0"/>
        <w:rPr>
          <w:rFonts w:cs="Arial"/>
        </w:rPr>
      </w:pPr>
      <w:r w:rsidRPr="00A73E1A">
        <w:rPr>
          <w:rFonts w:cs="Arial"/>
        </w:rPr>
        <w:t>Mrežna stikala za povezavo strežnikov na primarni in sekundarni lokaciji so med seboj povezana preko CWDM modulov proizvajalcev Cisco in MRV.</w:t>
      </w:r>
    </w:p>
    <w:p w14:paraId="7F0695B0" w14:textId="77777777" w:rsidR="00902976" w:rsidRPr="00A73E1A" w:rsidRDefault="00902976" w:rsidP="00707001">
      <w:pPr>
        <w:spacing w:after="0"/>
        <w:rPr>
          <w:rFonts w:cs="Arial"/>
        </w:rPr>
      </w:pPr>
    </w:p>
    <w:p w14:paraId="273A5B26" w14:textId="77777777" w:rsidR="007B070B" w:rsidRPr="00A73E1A" w:rsidRDefault="007B070B" w:rsidP="00707001">
      <w:pPr>
        <w:spacing w:after="0"/>
        <w:rPr>
          <w:rFonts w:cs="Arial"/>
        </w:rPr>
      </w:pPr>
      <w:r w:rsidRPr="00A73E1A">
        <w:rPr>
          <w:rFonts w:cs="Arial"/>
        </w:rPr>
        <w:t>Med lokacijama je postavljena gruča gostiteljev virtualnega okolja, ki ga sestavljata dva gostitelja. Na gostiteljih teče OS MS Windows Server 2019 in Microsoft Hyper-V virtualno okolje.</w:t>
      </w:r>
    </w:p>
    <w:p w14:paraId="04C7800C" w14:textId="77777777" w:rsidR="007B070B" w:rsidRPr="00A73E1A" w:rsidRDefault="007B070B" w:rsidP="00707001">
      <w:pPr>
        <w:spacing w:after="0"/>
        <w:ind w:left="360"/>
        <w:rPr>
          <w:rFonts w:cs="Arial"/>
        </w:rPr>
      </w:pPr>
      <w:r w:rsidRPr="00A73E1A">
        <w:rPr>
          <w:rFonts w:cs="Arial"/>
        </w:rPr>
        <w:object w:dxaOrig="13025" w:dyaOrig="9067" w14:anchorId="050BE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292.5pt" o:ole="">
            <v:imagedata r:id="rId19" o:title=""/>
          </v:shape>
          <o:OLEObject Type="Embed" ProgID="Visio.Drawing.11" ShapeID="_x0000_i1025" DrawAspect="Content" ObjectID="_1710072927" r:id="rId20"/>
        </w:object>
      </w:r>
    </w:p>
    <w:p w14:paraId="74880B85" w14:textId="77777777" w:rsidR="007B070B" w:rsidRPr="00A73E1A" w:rsidRDefault="007B070B" w:rsidP="00341C2D">
      <w:pPr>
        <w:pStyle w:val="Heading1"/>
        <w:numPr>
          <w:ilvl w:val="0"/>
          <w:numId w:val="12"/>
        </w:numPr>
        <w:rPr>
          <w:rFonts w:cs="Arial"/>
        </w:rPr>
      </w:pPr>
      <w:r w:rsidRPr="00A73E1A">
        <w:rPr>
          <w:rFonts w:cs="Arial"/>
        </w:rPr>
        <w:t xml:space="preserve">Predmet naročila </w:t>
      </w:r>
    </w:p>
    <w:p w14:paraId="222EF23E" w14:textId="49FA4F1C" w:rsidR="007B070B" w:rsidRDefault="007B070B" w:rsidP="00707001">
      <w:pPr>
        <w:spacing w:after="0"/>
        <w:rPr>
          <w:rFonts w:cs="Arial"/>
        </w:rPr>
      </w:pPr>
      <w:r w:rsidRPr="00A73E1A">
        <w:rPr>
          <w:rFonts w:cs="Arial"/>
        </w:rPr>
        <w:t>Predmet naročila je podpora pri vzdrževanju informacijskega sistema internem IT oddelku. Podpora se navezuje predvsem na aktivnosti t.j. specialističnega nivoja pomoči (»third level support«) na področjih in aktivnostih:</w:t>
      </w:r>
    </w:p>
    <w:p w14:paraId="22B9AFF4" w14:textId="77777777" w:rsidR="00902976" w:rsidRPr="00A73E1A" w:rsidRDefault="00902976" w:rsidP="00707001">
      <w:pPr>
        <w:spacing w:after="0"/>
        <w:rPr>
          <w:rFonts w:cs="Arial"/>
        </w:rPr>
      </w:pPr>
    </w:p>
    <w:p w14:paraId="7E0FF0FD" w14:textId="77777777" w:rsidR="007B070B" w:rsidRPr="00A73E1A" w:rsidRDefault="007B070B" w:rsidP="00341C2D">
      <w:pPr>
        <w:pStyle w:val="ListParagraph"/>
        <w:numPr>
          <w:ilvl w:val="0"/>
          <w:numId w:val="14"/>
        </w:numPr>
        <w:spacing w:after="0"/>
        <w:rPr>
          <w:rFonts w:cs="Arial"/>
        </w:rPr>
      </w:pPr>
      <w:r w:rsidRPr="00A73E1A">
        <w:rPr>
          <w:rFonts w:cs="Arial"/>
        </w:rPr>
        <w:t xml:space="preserve">rednega vzdrževanja in pomoči v okviru mrežne infrastrukture naročnika, </w:t>
      </w:r>
    </w:p>
    <w:p w14:paraId="449D0A27" w14:textId="77777777" w:rsidR="007B070B" w:rsidRPr="00A73E1A" w:rsidRDefault="007B070B" w:rsidP="00341C2D">
      <w:pPr>
        <w:pStyle w:val="ListParagraph"/>
        <w:numPr>
          <w:ilvl w:val="0"/>
          <w:numId w:val="14"/>
        </w:numPr>
        <w:spacing w:after="0"/>
        <w:rPr>
          <w:rFonts w:cs="Arial"/>
        </w:rPr>
      </w:pPr>
      <w:r w:rsidRPr="00A73E1A">
        <w:rPr>
          <w:rFonts w:cs="Arial"/>
        </w:rPr>
        <w:t>rednega vzdrževanja in pomoči v okviru obratovanja sistemskih platform,</w:t>
      </w:r>
    </w:p>
    <w:p w14:paraId="579B57E7" w14:textId="77777777" w:rsidR="007B070B" w:rsidRPr="00A73E1A" w:rsidRDefault="007B070B" w:rsidP="00341C2D">
      <w:pPr>
        <w:pStyle w:val="ListParagraph"/>
        <w:numPr>
          <w:ilvl w:val="0"/>
          <w:numId w:val="14"/>
        </w:numPr>
        <w:spacing w:after="0"/>
        <w:rPr>
          <w:rFonts w:cs="Arial"/>
        </w:rPr>
      </w:pPr>
      <w:r w:rsidRPr="00A73E1A">
        <w:rPr>
          <w:rFonts w:cs="Arial"/>
        </w:rPr>
        <w:t>sistemske administracije,</w:t>
      </w:r>
    </w:p>
    <w:p w14:paraId="7D881BAC" w14:textId="77777777" w:rsidR="007B070B" w:rsidRPr="00A73E1A" w:rsidRDefault="007B070B" w:rsidP="00341C2D">
      <w:pPr>
        <w:pStyle w:val="ListParagraph"/>
        <w:numPr>
          <w:ilvl w:val="0"/>
          <w:numId w:val="14"/>
        </w:numPr>
        <w:spacing w:after="0"/>
        <w:rPr>
          <w:rFonts w:cs="Arial"/>
        </w:rPr>
      </w:pPr>
      <w:r w:rsidRPr="00A73E1A">
        <w:rPr>
          <w:rFonts w:cs="Arial"/>
        </w:rPr>
        <w:t>intervencije, diagnosticiranja in reševanje napak na sistemih (zajetih v okviru tega razpisa),</w:t>
      </w:r>
    </w:p>
    <w:p w14:paraId="699A7EC2" w14:textId="022A49FC" w:rsidR="007B070B" w:rsidRDefault="007B070B" w:rsidP="00341C2D">
      <w:pPr>
        <w:pStyle w:val="ListParagraph"/>
        <w:numPr>
          <w:ilvl w:val="0"/>
          <w:numId w:val="14"/>
        </w:numPr>
        <w:spacing w:after="0"/>
        <w:rPr>
          <w:rFonts w:cs="Arial"/>
        </w:rPr>
      </w:pPr>
      <w:r w:rsidRPr="00A73E1A">
        <w:rPr>
          <w:rFonts w:cs="Arial"/>
        </w:rPr>
        <w:t>svetovanja pri razvoju, optimizaciji in uporabi informacijskega sistema naročnika v skladu z zahtevami tega razpisa.</w:t>
      </w:r>
    </w:p>
    <w:p w14:paraId="2B64F13C" w14:textId="77777777" w:rsidR="00902976" w:rsidRPr="00A73E1A" w:rsidRDefault="00902976" w:rsidP="00902976">
      <w:pPr>
        <w:pStyle w:val="ListParagraph"/>
        <w:spacing w:after="0"/>
        <w:rPr>
          <w:rFonts w:cs="Arial"/>
        </w:rPr>
      </w:pPr>
    </w:p>
    <w:p w14:paraId="66FDBA42" w14:textId="77777777" w:rsidR="007B070B" w:rsidRPr="00A73E1A" w:rsidRDefault="007B070B" w:rsidP="00707001">
      <w:pPr>
        <w:spacing w:after="0"/>
        <w:rPr>
          <w:rFonts w:cs="Arial"/>
        </w:rPr>
      </w:pPr>
      <w:r w:rsidRPr="00A73E1A">
        <w:rPr>
          <w:rFonts w:cs="Arial"/>
        </w:rPr>
        <w:t>Zajeta je naslednja programska in strojna oprema:</w:t>
      </w:r>
    </w:p>
    <w:p w14:paraId="2EDF5164" w14:textId="77777777" w:rsidR="007B070B" w:rsidRPr="00A73E1A" w:rsidRDefault="007B070B" w:rsidP="00341C2D">
      <w:pPr>
        <w:pStyle w:val="ListParagraph"/>
        <w:numPr>
          <w:ilvl w:val="0"/>
          <w:numId w:val="16"/>
        </w:numPr>
        <w:spacing w:after="0"/>
        <w:rPr>
          <w:rFonts w:cs="Arial"/>
        </w:rPr>
      </w:pPr>
      <w:r w:rsidRPr="00A73E1A">
        <w:rPr>
          <w:rFonts w:cs="Arial"/>
        </w:rPr>
        <w:t>sistemski in aplikativni strežniki (firmware, gonilniki … ),</w:t>
      </w:r>
    </w:p>
    <w:p w14:paraId="484233E2" w14:textId="77777777" w:rsidR="007B070B" w:rsidRPr="00A73E1A" w:rsidRDefault="007B070B" w:rsidP="00341C2D">
      <w:pPr>
        <w:pStyle w:val="ListParagraph"/>
        <w:numPr>
          <w:ilvl w:val="0"/>
          <w:numId w:val="16"/>
        </w:numPr>
        <w:spacing w:after="0"/>
        <w:rPr>
          <w:rFonts w:cs="Arial"/>
        </w:rPr>
      </w:pPr>
      <w:r w:rsidRPr="00A73E1A">
        <w:rPr>
          <w:rFonts w:cs="Arial"/>
        </w:rPr>
        <w:t>sistemska programska oprema Microsoft (domenski kontrolerji, DNS strežniki, CA strežnik, SQL, SystemCenter),</w:t>
      </w:r>
    </w:p>
    <w:p w14:paraId="2ECD34AD" w14:textId="77777777" w:rsidR="007B070B" w:rsidRPr="00A73E1A" w:rsidRDefault="007B070B" w:rsidP="00341C2D">
      <w:pPr>
        <w:pStyle w:val="ListParagraph"/>
        <w:numPr>
          <w:ilvl w:val="0"/>
          <w:numId w:val="16"/>
        </w:numPr>
        <w:spacing w:after="0"/>
        <w:rPr>
          <w:rFonts w:cs="Arial"/>
        </w:rPr>
      </w:pPr>
      <w:r w:rsidRPr="00A73E1A">
        <w:rPr>
          <w:rFonts w:cs="Arial"/>
        </w:rPr>
        <w:t>aktivna mrežna in komunikacijska oprema (stikala, usmerjevalniki, modemi itd.),</w:t>
      </w:r>
    </w:p>
    <w:p w14:paraId="116AA6F2" w14:textId="7DDF867A" w:rsidR="007B070B" w:rsidRDefault="007B070B" w:rsidP="00341C2D">
      <w:pPr>
        <w:pStyle w:val="ListParagraph"/>
        <w:numPr>
          <w:ilvl w:val="0"/>
          <w:numId w:val="16"/>
        </w:numPr>
        <w:spacing w:after="0"/>
        <w:rPr>
          <w:rFonts w:cs="Arial"/>
        </w:rPr>
      </w:pPr>
      <w:r w:rsidRPr="00A73E1A">
        <w:rPr>
          <w:rFonts w:cs="Arial"/>
        </w:rPr>
        <w:t>SAN okolje.</w:t>
      </w:r>
    </w:p>
    <w:p w14:paraId="0336E6A4" w14:textId="77777777" w:rsidR="00902976" w:rsidRPr="00A73E1A" w:rsidRDefault="00902976" w:rsidP="00EB30A6">
      <w:pPr>
        <w:pStyle w:val="ListParagraph"/>
        <w:spacing w:after="0"/>
        <w:ind w:left="1080"/>
        <w:rPr>
          <w:rFonts w:cs="Arial"/>
        </w:rPr>
      </w:pPr>
    </w:p>
    <w:p w14:paraId="43933A13" w14:textId="4FC9444D" w:rsidR="007B070B" w:rsidRDefault="007B070B" w:rsidP="00707001">
      <w:pPr>
        <w:spacing w:after="0"/>
        <w:rPr>
          <w:rFonts w:cs="Arial"/>
        </w:rPr>
      </w:pPr>
      <w:r w:rsidRPr="00A73E1A">
        <w:rPr>
          <w:rFonts w:cs="Arial"/>
        </w:rPr>
        <w:t xml:space="preserve">Naročilo je zaradi narave izvajanja razdeljeno v dva sklopa (Sklop I – Strojna in programska oprema in Sklop II – Mrežna oprema). </w:t>
      </w:r>
      <w:r w:rsidRPr="00A73E1A">
        <w:rPr>
          <w:rFonts w:cs="Arial"/>
          <w:u w:val="single"/>
        </w:rPr>
        <w:t>Sklopa se bosta oddala posamično (ponudnik lahko odda ponudbo samo za en sklop)</w:t>
      </w:r>
      <w:r w:rsidRPr="00A73E1A">
        <w:rPr>
          <w:rFonts w:cs="Arial"/>
        </w:rPr>
        <w:t>.</w:t>
      </w:r>
    </w:p>
    <w:p w14:paraId="774E255F" w14:textId="77777777" w:rsidR="00902976" w:rsidRPr="00A73E1A" w:rsidRDefault="00902976" w:rsidP="00707001">
      <w:pPr>
        <w:spacing w:after="0"/>
        <w:rPr>
          <w:rFonts w:cs="Arial"/>
        </w:rPr>
      </w:pPr>
    </w:p>
    <w:p w14:paraId="0227D288" w14:textId="77777777" w:rsidR="007B070B" w:rsidRPr="00A73E1A" w:rsidRDefault="007B070B" w:rsidP="00707001">
      <w:pPr>
        <w:spacing w:after="0"/>
        <w:rPr>
          <w:rFonts w:cs="Arial"/>
        </w:rPr>
      </w:pPr>
      <w:r w:rsidRPr="00A73E1A">
        <w:rPr>
          <w:rFonts w:cs="Arial"/>
        </w:rPr>
        <w:t>Merilo za izbor je ekonomsko najugodnejša ponudba. Pogodba se sklepa za obdobje 24 mesecev.</w:t>
      </w:r>
    </w:p>
    <w:p w14:paraId="4CC466E6" w14:textId="77777777" w:rsidR="007B070B" w:rsidRPr="00A73E1A" w:rsidRDefault="007B070B" w:rsidP="00341C2D">
      <w:pPr>
        <w:pStyle w:val="Heading1"/>
        <w:numPr>
          <w:ilvl w:val="0"/>
          <w:numId w:val="12"/>
        </w:numPr>
        <w:rPr>
          <w:rFonts w:cs="Arial"/>
        </w:rPr>
      </w:pPr>
      <w:r w:rsidRPr="00A73E1A">
        <w:rPr>
          <w:rFonts w:cs="Arial"/>
        </w:rPr>
        <w:t>Splošne zahteve</w:t>
      </w:r>
    </w:p>
    <w:p w14:paraId="25AC67F1" w14:textId="42A7C559" w:rsidR="007B070B" w:rsidRDefault="007B070B" w:rsidP="00707001">
      <w:pPr>
        <w:spacing w:after="0"/>
        <w:rPr>
          <w:rFonts w:cs="Arial"/>
        </w:rPr>
      </w:pPr>
      <w:r w:rsidRPr="00A73E1A">
        <w:rPr>
          <w:rFonts w:cs="Arial"/>
        </w:rPr>
        <w:t>Od izvajalca se zahteva, da med izvajanjem storitev dosledno upošteva in deluje skladno z ISO 27001 standardom, internimi politikami in dobrimi praksami naročnika.</w:t>
      </w:r>
    </w:p>
    <w:p w14:paraId="394AC2D2" w14:textId="77777777" w:rsidR="00902976" w:rsidRPr="00A73E1A" w:rsidRDefault="00902976" w:rsidP="00707001">
      <w:pPr>
        <w:spacing w:after="0"/>
        <w:rPr>
          <w:rFonts w:cs="Arial"/>
        </w:rPr>
      </w:pPr>
    </w:p>
    <w:p w14:paraId="621C3F9F" w14:textId="4379D2F0" w:rsidR="007B070B" w:rsidRDefault="007B070B" w:rsidP="00707001">
      <w:pPr>
        <w:spacing w:after="0"/>
        <w:rPr>
          <w:rFonts w:cs="Arial"/>
        </w:rPr>
      </w:pPr>
      <w:r w:rsidRPr="00A73E1A">
        <w:rPr>
          <w:rFonts w:cs="Arial"/>
        </w:rPr>
        <w:t xml:space="preserve">Naročnik od izvajalca zahteva 6-mesečno garancijo na opravljene storitve in garancijo na vgrajene dele in dobavljeno opremo v skladu z garancijskimi pogoji proizvajalcev. </w:t>
      </w:r>
    </w:p>
    <w:p w14:paraId="339E187B" w14:textId="77777777" w:rsidR="00902976" w:rsidRPr="00A73E1A" w:rsidRDefault="00902976" w:rsidP="00707001">
      <w:pPr>
        <w:spacing w:after="0"/>
        <w:rPr>
          <w:rFonts w:cs="Arial"/>
        </w:rPr>
      </w:pPr>
    </w:p>
    <w:p w14:paraId="70C1A401" w14:textId="3AF6613D" w:rsidR="007B070B" w:rsidRDefault="007B070B" w:rsidP="00707001">
      <w:pPr>
        <w:spacing w:after="0"/>
        <w:rPr>
          <w:rFonts w:cs="Arial"/>
        </w:rPr>
      </w:pPr>
      <w:r w:rsidRPr="00A73E1A">
        <w:rPr>
          <w:rFonts w:cs="Arial"/>
        </w:rPr>
        <w:t>Naročnik bo plačeval storitve po dejansko opravljenem času. Opravljeno delo se vrednoti po sistemu človek/ur in ne po dejansko prisotnih tehnikih s strani izvajalca. Urna postavka je fiksna, ne glede na čas, kdaj se storitev izvaja.</w:t>
      </w:r>
    </w:p>
    <w:p w14:paraId="18FD4198" w14:textId="77777777" w:rsidR="00902976" w:rsidRPr="00A73E1A" w:rsidRDefault="00902976" w:rsidP="00707001">
      <w:pPr>
        <w:spacing w:after="0"/>
        <w:rPr>
          <w:rFonts w:cs="Arial"/>
          <w:szCs w:val="20"/>
          <w:lang w:eastAsia="sl-SI"/>
        </w:rPr>
      </w:pPr>
    </w:p>
    <w:p w14:paraId="4FBDB41F" w14:textId="77777777" w:rsidR="007B070B" w:rsidRPr="00A73E1A" w:rsidRDefault="007B070B" w:rsidP="00707001">
      <w:pPr>
        <w:spacing w:after="0"/>
        <w:rPr>
          <w:rFonts w:cs="Arial"/>
        </w:rPr>
      </w:pPr>
      <w:r w:rsidRPr="00A73E1A">
        <w:rPr>
          <w:rFonts w:cs="Arial"/>
        </w:rPr>
        <w:t>Naročnik od izvajalca zahteva, da se ob spremembah in prilagoditvah na sistemu, ki jih bo izvajalec izvedel, izdela dokumentacija sprememb, prilagoditev ali novih nastavitev.</w:t>
      </w:r>
    </w:p>
    <w:p w14:paraId="3BB3E98C" w14:textId="77777777" w:rsidR="007B070B" w:rsidRPr="00A73E1A" w:rsidRDefault="007B070B" w:rsidP="00707001">
      <w:pPr>
        <w:pStyle w:val="Heading2"/>
        <w:numPr>
          <w:ilvl w:val="0"/>
          <w:numId w:val="0"/>
        </w:numPr>
        <w:ind w:left="576" w:hanging="576"/>
        <w:rPr>
          <w:rFonts w:cs="Arial"/>
        </w:rPr>
      </w:pPr>
      <w:r w:rsidRPr="00A73E1A">
        <w:rPr>
          <w:rFonts w:cs="Arial"/>
        </w:rPr>
        <w:t>3.1. Izvajanje podpore</w:t>
      </w:r>
    </w:p>
    <w:p w14:paraId="00136300" w14:textId="2B6CE81A" w:rsidR="007B070B" w:rsidRDefault="007B070B" w:rsidP="00707001">
      <w:pPr>
        <w:spacing w:after="0"/>
        <w:rPr>
          <w:rFonts w:cs="Arial"/>
        </w:rPr>
      </w:pPr>
      <w:r w:rsidRPr="00A73E1A">
        <w:rPr>
          <w:rFonts w:cs="Arial"/>
        </w:rPr>
        <w:t>Pogoji, določbe in zahteve za izvajanje podpore so za oba sklopa enaki. V okviru podpore se izvajajo naslednje aktivnosti:</w:t>
      </w:r>
    </w:p>
    <w:p w14:paraId="0C10F4B5" w14:textId="77777777" w:rsidR="00EB30A6" w:rsidRPr="00A73E1A" w:rsidRDefault="00EB30A6" w:rsidP="00707001">
      <w:pPr>
        <w:spacing w:after="0"/>
        <w:rPr>
          <w:rFonts w:cs="Arial"/>
        </w:rPr>
      </w:pPr>
    </w:p>
    <w:p w14:paraId="02C9A0E4" w14:textId="77777777" w:rsidR="007B070B" w:rsidRPr="00A73E1A" w:rsidRDefault="007B070B" w:rsidP="00341C2D">
      <w:pPr>
        <w:numPr>
          <w:ilvl w:val="0"/>
          <w:numId w:val="19"/>
        </w:numPr>
        <w:spacing w:after="0"/>
        <w:rPr>
          <w:rFonts w:cs="Arial"/>
        </w:rPr>
      </w:pPr>
      <w:r w:rsidRPr="00A73E1A">
        <w:rPr>
          <w:rFonts w:cs="Arial"/>
        </w:rPr>
        <w:t>Pomoč in tehnično svetovanje na lokaciji uporabnika po naročilu naročnika;</w:t>
      </w:r>
    </w:p>
    <w:p w14:paraId="0C2DEC8D" w14:textId="77777777" w:rsidR="007B070B" w:rsidRPr="00A73E1A" w:rsidRDefault="007B070B" w:rsidP="00341C2D">
      <w:pPr>
        <w:numPr>
          <w:ilvl w:val="0"/>
          <w:numId w:val="19"/>
        </w:numPr>
        <w:spacing w:after="0"/>
        <w:rPr>
          <w:rFonts w:cs="Arial"/>
        </w:rPr>
      </w:pPr>
      <w:r w:rsidRPr="00A73E1A">
        <w:rPr>
          <w:rFonts w:cs="Arial"/>
        </w:rPr>
        <w:t>Vsebinska in tehnična podpora na III. nivoju obsega specialistično pomoč za težave, ki jih ni bilo mogoče rešiti takoj na II. nivoju podpore;</w:t>
      </w:r>
    </w:p>
    <w:p w14:paraId="58D89450" w14:textId="77777777" w:rsidR="007B070B" w:rsidRPr="00A73E1A" w:rsidRDefault="007B070B" w:rsidP="00341C2D">
      <w:pPr>
        <w:numPr>
          <w:ilvl w:val="0"/>
          <w:numId w:val="19"/>
        </w:numPr>
        <w:spacing w:after="0"/>
        <w:rPr>
          <w:rFonts w:cs="Arial"/>
        </w:rPr>
      </w:pPr>
      <w:r w:rsidRPr="00A73E1A">
        <w:rPr>
          <w:rFonts w:cs="Arial"/>
        </w:rPr>
        <w:t>Podpora se izvaja na primarni lokaciji (sedež podjetja) in sekundarni lokaciji (oddaljena lokacija; strežniški prostor). Izvajalec bo o svojem prihodu, opravljenem delu in odhodu sproti obveščal kontaktno osebo na strani naročnika. V primeru izrednih razmer (npr. epidemija) se naročnik in izvajalec dogovorita za drugačen način izvajanja nalog, ki še vedno zagotavlja zahtevan nivo varnosti in je skladen s standardi in internimi pravili naročnika;</w:t>
      </w:r>
    </w:p>
    <w:p w14:paraId="07BEA677" w14:textId="77777777" w:rsidR="007B070B" w:rsidRPr="00A73E1A" w:rsidRDefault="007B070B" w:rsidP="00341C2D">
      <w:pPr>
        <w:numPr>
          <w:ilvl w:val="0"/>
          <w:numId w:val="19"/>
        </w:numPr>
        <w:spacing w:after="0"/>
        <w:rPr>
          <w:rFonts w:cs="Arial"/>
        </w:rPr>
      </w:pPr>
      <w:r w:rsidRPr="00A73E1A">
        <w:rPr>
          <w:rFonts w:cs="Arial"/>
        </w:rPr>
        <w:t>Izvajalec je dolžan naročniku ob mesečni izstavitvi računa predložiti poročilo o delu za pretekli mesec, ki ga na naročnikovi strani potrdi pooblaščena oseba. Poročilo mora zajemati vsaj:</w:t>
      </w:r>
    </w:p>
    <w:p w14:paraId="3804C5A0" w14:textId="77777777" w:rsidR="007B070B" w:rsidRPr="00A73E1A" w:rsidRDefault="007B070B" w:rsidP="00341C2D">
      <w:pPr>
        <w:pStyle w:val="ListParagraph"/>
        <w:numPr>
          <w:ilvl w:val="1"/>
          <w:numId w:val="11"/>
        </w:numPr>
        <w:spacing w:after="0"/>
        <w:rPr>
          <w:rFonts w:cs="Arial"/>
        </w:rPr>
      </w:pPr>
      <w:r w:rsidRPr="00A73E1A">
        <w:rPr>
          <w:rFonts w:cs="Arial"/>
        </w:rPr>
        <w:t>Datum izvajanja aktivnosti,</w:t>
      </w:r>
    </w:p>
    <w:p w14:paraId="2A1E4CEA" w14:textId="77777777" w:rsidR="007B070B" w:rsidRPr="00A73E1A" w:rsidRDefault="007B070B" w:rsidP="00341C2D">
      <w:pPr>
        <w:pStyle w:val="ListParagraph"/>
        <w:numPr>
          <w:ilvl w:val="1"/>
          <w:numId w:val="11"/>
        </w:numPr>
        <w:spacing w:after="0"/>
        <w:rPr>
          <w:rFonts w:cs="Arial"/>
        </w:rPr>
      </w:pPr>
      <w:r w:rsidRPr="00A73E1A">
        <w:rPr>
          <w:rFonts w:cs="Arial"/>
        </w:rPr>
        <w:t>Čas trajanja izvajanja aktivnosti,</w:t>
      </w:r>
    </w:p>
    <w:p w14:paraId="677972EA" w14:textId="77777777" w:rsidR="007B070B" w:rsidRPr="00A73E1A" w:rsidRDefault="007B070B" w:rsidP="00341C2D">
      <w:pPr>
        <w:pStyle w:val="ListParagraph"/>
        <w:numPr>
          <w:ilvl w:val="1"/>
          <w:numId w:val="11"/>
        </w:numPr>
        <w:spacing w:after="0"/>
        <w:rPr>
          <w:rFonts w:cs="Arial"/>
        </w:rPr>
      </w:pPr>
      <w:r w:rsidRPr="00A73E1A">
        <w:rPr>
          <w:rFonts w:cs="Arial"/>
        </w:rPr>
        <w:t>Opis izvedenih aktivnosti in morebitnih opažanj,</w:t>
      </w:r>
    </w:p>
    <w:p w14:paraId="393A66E8" w14:textId="77777777" w:rsidR="007B070B" w:rsidRPr="00A73E1A" w:rsidRDefault="007B070B" w:rsidP="00341C2D">
      <w:pPr>
        <w:pStyle w:val="ListParagraph"/>
        <w:numPr>
          <w:ilvl w:val="1"/>
          <w:numId w:val="11"/>
        </w:numPr>
        <w:spacing w:after="0"/>
        <w:rPr>
          <w:rFonts w:cs="Arial"/>
        </w:rPr>
      </w:pPr>
      <w:r w:rsidRPr="00A73E1A">
        <w:rPr>
          <w:rFonts w:cs="Arial"/>
        </w:rPr>
        <w:t>Ime osebe izvajalca aktivnosti in</w:t>
      </w:r>
    </w:p>
    <w:p w14:paraId="108A9B57" w14:textId="2029B31A" w:rsidR="007B070B" w:rsidRDefault="007B070B" w:rsidP="00341C2D">
      <w:pPr>
        <w:pStyle w:val="ListParagraph"/>
        <w:numPr>
          <w:ilvl w:val="1"/>
          <w:numId w:val="11"/>
        </w:numPr>
        <w:spacing w:after="0"/>
        <w:rPr>
          <w:rFonts w:cs="Arial"/>
        </w:rPr>
      </w:pPr>
      <w:r w:rsidRPr="00A73E1A">
        <w:rPr>
          <w:rFonts w:cs="Arial"/>
        </w:rPr>
        <w:t>Ime osebe s strani naročnika, ki je odobrila izvedbo aktivnosti.</w:t>
      </w:r>
    </w:p>
    <w:p w14:paraId="7AC8A803" w14:textId="77777777" w:rsidR="00EB30A6" w:rsidRPr="00A73E1A" w:rsidRDefault="00EB30A6" w:rsidP="00341C2D">
      <w:pPr>
        <w:pStyle w:val="ListParagraph"/>
        <w:numPr>
          <w:ilvl w:val="1"/>
          <w:numId w:val="11"/>
        </w:numPr>
        <w:spacing w:after="0"/>
        <w:rPr>
          <w:rFonts w:cs="Arial"/>
        </w:rPr>
      </w:pPr>
    </w:p>
    <w:p w14:paraId="30760FE7" w14:textId="77777777" w:rsidR="007B070B" w:rsidRPr="00A73E1A" w:rsidRDefault="007B070B" w:rsidP="00707001">
      <w:pPr>
        <w:spacing w:after="0"/>
        <w:rPr>
          <w:rFonts w:cs="Arial"/>
        </w:rPr>
      </w:pPr>
      <w:r w:rsidRPr="00A73E1A">
        <w:rPr>
          <w:rFonts w:cs="Arial"/>
        </w:rPr>
        <w:t>Redni delovni čas naročnika traja med delovniki od 7.00 do 16.00 ure. Podpora na daljavo se lahko izvaja samo v izrednih primerih in na način, ki je skladen z internimi varnostnimi pravili naročnika in ne ogroža varnosti sistema naročnika. V primeru, da je podpora na daljavo povezana z dodatnimi stroški jih mora ponudnik navesti (vključiti) v osnovno ponudbo.</w:t>
      </w:r>
    </w:p>
    <w:p w14:paraId="3C4CECB5" w14:textId="77777777" w:rsidR="007B070B" w:rsidRPr="00A73E1A" w:rsidRDefault="007B070B" w:rsidP="00707001">
      <w:pPr>
        <w:pStyle w:val="Heading3"/>
        <w:numPr>
          <w:ilvl w:val="0"/>
          <w:numId w:val="0"/>
        </w:numPr>
        <w:rPr>
          <w:rFonts w:cs="Arial"/>
        </w:rPr>
      </w:pPr>
      <w:r w:rsidRPr="00A73E1A">
        <w:rPr>
          <w:rFonts w:cs="Arial"/>
        </w:rPr>
        <w:t>Stanje pripravljenosti</w:t>
      </w:r>
    </w:p>
    <w:p w14:paraId="6E21A2C9" w14:textId="77777777" w:rsidR="007B070B" w:rsidRPr="00A73E1A" w:rsidRDefault="007B070B" w:rsidP="00707001">
      <w:pPr>
        <w:spacing w:after="0"/>
        <w:rPr>
          <w:rFonts w:cs="Arial"/>
        </w:rPr>
      </w:pPr>
      <w:r w:rsidRPr="00A73E1A">
        <w:rPr>
          <w:rFonts w:cs="Arial"/>
        </w:rPr>
        <w:t>Vključuje razpoložljivost ustreznih kadrov na strani izvajalca za navedena področja v skladu s tem naročilom, pripravo mesečnih poročil o izvedenih aktivnostih, osveževanje morebitne interne dokumentacije izvajalca o okolju naročnika in pridobivanje znanj, informacij glede okolja naročnika.</w:t>
      </w:r>
    </w:p>
    <w:p w14:paraId="1B6EDA5B" w14:textId="77777777" w:rsidR="007B070B" w:rsidRPr="00A73E1A" w:rsidRDefault="007B070B" w:rsidP="00707001">
      <w:pPr>
        <w:pStyle w:val="Heading3"/>
        <w:numPr>
          <w:ilvl w:val="0"/>
          <w:numId w:val="0"/>
        </w:numPr>
        <w:rPr>
          <w:rFonts w:cs="Arial"/>
        </w:rPr>
      </w:pPr>
      <w:r w:rsidRPr="00A73E1A">
        <w:rPr>
          <w:rFonts w:cs="Arial"/>
        </w:rPr>
        <w:t>Načrtovano izvajanje aktivnosti</w:t>
      </w:r>
    </w:p>
    <w:p w14:paraId="06BB86BD" w14:textId="28EA9209" w:rsidR="007B070B" w:rsidRDefault="007B070B" w:rsidP="00707001">
      <w:pPr>
        <w:spacing w:after="0"/>
        <w:rPr>
          <w:rFonts w:cs="Arial"/>
        </w:rPr>
      </w:pPr>
      <w:r w:rsidRPr="00A73E1A">
        <w:rPr>
          <w:rFonts w:cs="Arial"/>
        </w:rPr>
        <w:t>Vključuje aktivnosti, ki so v naprej napovedane, načrtovane in usklajene z naročnikom. Gre predvsem za aktivnosti povezane s svetovanjem naročniku, izvajanjem posodobitev v okolju naročnika, nudenju podpore pri odpravi napak na sistemu in ostal</w:t>
      </w:r>
      <w:r w:rsidR="00902976">
        <w:rPr>
          <w:rFonts w:cs="Arial"/>
        </w:rPr>
        <w:t>e naloge po naročilu naročnika.</w:t>
      </w:r>
    </w:p>
    <w:p w14:paraId="49F135B1" w14:textId="77777777" w:rsidR="00902976" w:rsidRPr="00A73E1A" w:rsidRDefault="00902976" w:rsidP="00707001">
      <w:pPr>
        <w:spacing w:after="0"/>
        <w:rPr>
          <w:rFonts w:cs="Arial"/>
        </w:rPr>
      </w:pPr>
    </w:p>
    <w:p w14:paraId="632CC48B" w14:textId="77777777" w:rsidR="007B070B" w:rsidRPr="00A73E1A" w:rsidRDefault="007B070B" w:rsidP="00707001">
      <w:pPr>
        <w:spacing w:after="0"/>
        <w:rPr>
          <w:rFonts w:cs="Arial"/>
        </w:rPr>
      </w:pPr>
      <w:r w:rsidRPr="00A73E1A">
        <w:rPr>
          <w:rFonts w:cs="Arial"/>
        </w:rPr>
        <w:t>Nekatere v naprej načrtovane aktivnosti se bodo zaradi narave dela izvajale tudi izven ur razpoložljivosti (se pravi po 22.00 uri ali po 18.00 uri ob dela prostih dneh). Naročnik in izvajalec takšne aktivnosti izvedeta na podlagi predhodnega medsebojnega dogovora in uskladitve.</w:t>
      </w:r>
    </w:p>
    <w:p w14:paraId="477CF810" w14:textId="77777777" w:rsidR="007B070B" w:rsidRPr="00A73E1A" w:rsidRDefault="007B070B" w:rsidP="00707001">
      <w:pPr>
        <w:pStyle w:val="Heading3"/>
        <w:numPr>
          <w:ilvl w:val="0"/>
          <w:numId w:val="0"/>
        </w:numPr>
        <w:rPr>
          <w:rFonts w:cs="Arial"/>
        </w:rPr>
      </w:pPr>
      <w:r w:rsidRPr="00A73E1A">
        <w:rPr>
          <w:rFonts w:cs="Arial"/>
        </w:rPr>
        <w:t>Intervencija</w:t>
      </w:r>
    </w:p>
    <w:p w14:paraId="20456969" w14:textId="77777777" w:rsidR="007B070B" w:rsidRPr="00A73E1A" w:rsidRDefault="007B070B" w:rsidP="00707001">
      <w:pPr>
        <w:spacing w:after="0"/>
        <w:rPr>
          <w:rFonts w:cs="Arial"/>
        </w:rPr>
      </w:pPr>
      <w:r w:rsidRPr="00A73E1A">
        <w:rPr>
          <w:rFonts w:cs="Arial"/>
        </w:rPr>
        <w:t>Zajema izvedbo interventnih nalog, t.i. odpravo težav, na zahtevo naročnika v primerih, ko zaradi nedelovanja ali nepopolnega delovanja nameščene opreme, navedene v seznamu opreme, pri normalni uporabi trpijo naročnikovi poslovni procesi oziroma posamezni sklopi, kot na primer: elektronska pošta, shranjevanje datotek, dostop na javno komunikacijsko omrežje in podobno. Kot intervencija se smatrajo tudi vse aktivnosti izven delovnega časa naročnika in niso v naprej dogovorjene in usklajene med naročnikom in izvajalcem.</w:t>
      </w:r>
    </w:p>
    <w:p w14:paraId="21E9B4B1" w14:textId="77777777" w:rsidR="007B070B" w:rsidRPr="00A73E1A" w:rsidRDefault="007B070B" w:rsidP="00707001">
      <w:pPr>
        <w:pStyle w:val="Heading2"/>
        <w:numPr>
          <w:ilvl w:val="0"/>
          <w:numId w:val="0"/>
        </w:numPr>
        <w:ind w:left="576" w:hanging="576"/>
        <w:rPr>
          <w:rFonts w:cs="Arial"/>
        </w:rPr>
      </w:pPr>
      <w:r w:rsidRPr="00A73E1A">
        <w:rPr>
          <w:rFonts w:cs="Arial"/>
        </w:rPr>
        <w:t>3.2. Prijava napak</w:t>
      </w:r>
    </w:p>
    <w:p w14:paraId="1DC5B216" w14:textId="3BAF15FD" w:rsidR="007B070B" w:rsidRDefault="007B070B" w:rsidP="00707001">
      <w:pPr>
        <w:spacing w:after="0"/>
        <w:rPr>
          <w:rFonts w:cs="Arial"/>
        </w:rPr>
      </w:pPr>
      <w:r w:rsidRPr="00A73E1A">
        <w:rPr>
          <w:rFonts w:cs="Arial"/>
        </w:rPr>
        <w:t>Naročnik bo prijavo napak primarno izvrševal preko telefonske številke, ki ga ponudnik določi ob podpisu pogodbe. Zaradi beleženja aktivnosti in vodenja evidenc pa bo naročnik sočasno (če bo tehnologija v danem trenutku to omogočala) informacije posredoval preko e-pošte oziroma namenskega portala za prijavo napak, v</w:t>
      </w:r>
      <w:r w:rsidR="00EB30A6">
        <w:rPr>
          <w:rFonts w:cs="Arial"/>
        </w:rPr>
        <w:t xml:space="preserve"> kolikor ga izvajalec poseduje.</w:t>
      </w:r>
    </w:p>
    <w:p w14:paraId="46EB4DBF" w14:textId="77777777" w:rsidR="00EB30A6" w:rsidRPr="00A73E1A" w:rsidRDefault="00EB30A6" w:rsidP="00707001">
      <w:pPr>
        <w:spacing w:after="0"/>
        <w:rPr>
          <w:rFonts w:cs="Arial"/>
        </w:rPr>
      </w:pPr>
    </w:p>
    <w:p w14:paraId="444DA9EB" w14:textId="34AC5CD2" w:rsidR="007B070B" w:rsidRDefault="007B070B" w:rsidP="00707001">
      <w:pPr>
        <w:spacing w:after="0"/>
        <w:rPr>
          <w:rFonts w:cs="Arial"/>
        </w:rPr>
      </w:pPr>
      <w:r w:rsidRPr="00A73E1A">
        <w:rPr>
          <w:rFonts w:cs="Arial"/>
        </w:rPr>
        <w:t>Izvajalec mora zagotoviti prijavo napak in podporo vse dni v letu v režimu med delovniki od 7.00 do 22.00 ure in med vikendi in prazniki od 8.00 do 18.00 ure.</w:t>
      </w:r>
    </w:p>
    <w:p w14:paraId="5371BD87" w14:textId="77777777" w:rsidR="00EB30A6" w:rsidRPr="00A73E1A" w:rsidRDefault="00EB30A6" w:rsidP="00707001">
      <w:pPr>
        <w:spacing w:after="0"/>
        <w:rPr>
          <w:rFonts w:cs="Arial"/>
        </w:rPr>
      </w:pPr>
    </w:p>
    <w:p w14:paraId="727C717D" w14:textId="6D13848F" w:rsidR="007B070B" w:rsidRDefault="007B070B" w:rsidP="00707001">
      <w:pPr>
        <w:spacing w:after="0"/>
        <w:rPr>
          <w:rFonts w:cs="Arial"/>
        </w:rPr>
      </w:pPr>
      <w:r w:rsidRPr="00A73E1A">
        <w:rPr>
          <w:rFonts w:cs="Arial"/>
        </w:rPr>
        <w:t>Ponudnik – izvajalec mora naročniku zagotoviti (omogočiti) spremljanje poteka reševanja prijav ter zagotavljati mesečno posredovanje teh informacij</w:t>
      </w:r>
      <w:r w:rsidR="00902976">
        <w:rPr>
          <w:rFonts w:cs="Arial"/>
        </w:rPr>
        <w:t xml:space="preserve"> naročniku – uporabniku.</w:t>
      </w:r>
    </w:p>
    <w:p w14:paraId="20D15C29" w14:textId="3D79E895" w:rsidR="00902976" w:rsidRDefault="00902976" w:rsidP="00707001">
      <w:pPr>
        <w:spacing w:after="0"/>
        <w:rPr>
          <w:rFonts w:cs="Arial"/>
        </w:rPr>
      </w:pPr>
    </w:p>
    <w:p w14:paraId="08DC5FA5" w14:textId="77777777" w:rsidR="00E81E1B" w:rsidRPr="00A73E1A" w:rsidRDefault="00E81E1B" w:rsidP="00707001">
      <w:pPr>
        <w:spacing w:after="0"/>
        <w:rPr>
          <w:rFonts w:cs="Arial"/>
        </w:rPr>
      </w:pPr>
    </w:p>
    <w:tbl>
      <w:tblPr>
        <w:tblStyle w:val="TableGrid"/>
        <w:tblW w:w="0" w:type="auto"/>
        <w:tblLook w:val="04A0" w:firstRow="1" w:lastRow="0" w:firstColumn="1" w:lastColumn="0" w:noHBand="0" w:noVBand="1"/>
      </w:tblPr>
      <w:tblGrid>
        <w:gridCol w:w="2268"/>
        <w:gridCol w:w="4410"/>
        <w:gridCol w:w="2384"/>
      </w:tblGrid>
      <w:tr w:rsidR="007B070B" w:rsidRPr="00A73E1A" w14:paraId="69F1F46D" w14:textId="77777777" w:rsidTr="00D35B40">
        <w:tc>
          <w:tcPr>
            <w:tcW w:w="2425" w:type="dxa"/>
            <w:shd w:val="clear" w:color="auto" w:fill="D9D9D9" w:themeFill="background1" w:themeFillShade="D9"/>
            <w:vAlign w:val="center"/>
          </w:tcPr>
          <w:p w14:paraId="2B1AAF70" w14:textId="77777777" w:rsidR="007B070B" w:rsidRPr="00A73E1A" w:rsidRDefault="007B070B" w:rsidP="00707001">
            <w:pPr>
              <w:spacing w:line="276" w:lineRule="auto"/>
              <w:rPr>
                <w:rFonts w:cs="Arial"/>
                <w:b/>
              </w:rPr>
            </w:pPr>
            <w:r w:rsidRPr="00A73E1A">
              <w:rPr>
                <w:rFonts w:cs="Arial"/>
                <w:b/>
              </w:rPr>
              <w:t>Tip napake</w:t>
            </w:r>
          </w:p>
        </w:tc>
        <w:tc>
          <w:tcPr>
            <w:tcW w:w="4771" w:type="dxa"/>
            <w:shd w:val="clear" w:color="auto" w:fill="D9D9D9" w:themeFill="background1" w:themeFillShade="D9"/>
            <w:vAlign w:val="center"/>
          </w:tcPr>
          <w:p w14:paraId="39C92C3C" w14:textId="77777777" w:rsidR="007B070B" w:rsidRPr="00A73E1A" w:rsidRDefault="007B070B" w:rsidP="00707001">
            <w:pPr>
              <w:spacing w:line="276" w:lineRule="auto"/>
              <w:rPr>
                <w:rFonts w:cs="Arial"/>
                <w:b/>
              </w:rPr>
            </w:pPr>
            <w:r w:rsidRPr="00A73E1A">
              <w:rPr>
                <w:rFonts w:cs="Arial"/>
                <w:b/>
              </w:rPr>
              <w:t>Opis napake</w:t>
            </w:r>
          </w:p>
        </w:tc>
        <w:tc>
          <w:tcPr>
            <w:tcW w:w="2551" w:type="dxa"/>
            <w:shd w:val="clear" w:color="auto" w:fill="D9D9D9" w:themeFill="background1" w:themeFillShade="D9"/>
            <w:vAlign w:val="center"/>
          </w:tcPr>
          <w:p w14:paraId="75B2DDC0" w14:textId="77777777" w:rsidR="007B070B" w:rsidRPr="00A73E1A" w:rsidRDefault="007B070B" w:rsidP="00707001">
            <w:pPr>
              <w:spacing w:line="276" w:lineRule="auto"/>
              <w:rPr>
                <w:rFonts w:cs="Arial"/>
                <w:b/>
              </w:rPr>
            </w:pPr>
            <w:r w:rsidRPr="00A73E1A">
              <w:rPr>
                <w:rFonts w:cs="Arial"/>
                <w:b/>
              </w:rPr>
              <w:t>Odzivni čas</w:t>
            </w:r>
          </w:p>
        </w:tc>
      </w:tr>
      <w:tr w:rsidR="007B070B" w:rsidRPr="00A73E1A" w14:paraId="1459467C" w14:textId="77777777" w:rsidTr="00D35B40">
        <w:trPr>
          <w:trHeight w:val="291"/>
        </w:trPr>
        <w:tc>
          <w:tcPr>
            <w:tcW w:w="2425" w:type="dxa"/>
            <w:vAlign w:val="center"/>
          </w:tcPr>
          <w:p w14:paraId="023AE62C" w14:textId="77777777" w:rsidR="007B070B" w:rsidRPr="00A73E1A" w:rsidRDefault="007B070B" w:rsidP="00707001">
            <w:pPr>
              <w:spacing w:line="276" w:lineRule="auto"/>
              <w:rPr>
                <w:rFonts w:cs="Arial"/>
              </w:rPr>
            </w:pPr>
            <w:r w:rsidRPr="00A73E1A">
              <w:rPr>
                <w:rFonts w:cs="Arial"/>
              </w:rPr>
              <w:t>Kritična napaka</w:t>
            </w:r>
          </w:p>
        </w:tc>
        <w:tc>
          <w:tcPr>
            <w:tcW w:w="4771" w:type="dxa"/>
            <w:vAlign w:val="center"/>
          </w:tcPr>
          <w:p w14:paraId="289CE108" w14:textId="77777777" w:rsidR="007B070B" w:rsidRPr="00A73E1A" w:rsidRDefault="007B070B" w:rsidP="00707001">
            <w:pPr>
              <w:spacing w:line="276" w:lineRule="auto"/>
              <w:rPr>
                <w:rFonts w:cs="Arial"/>
              </w:rPr>
            </w:pPr>
            <w:r w:rsidRPr="00A73E1A">
              <w:rPr>
                <w:rFonts w:cs="Arial"/>
              </w:rPr>
              <w:t>Nedelovanje storitve</w:t>
            </w:r>
          </w:p>
        </w:tc>
        <w:tc>
          <w:tcPr>
            <w:tcW w:w="2551" w:type="dxa"/>
            <w:vAlign w:val="center"/>
          </w:tcPr>
          <w:p w14:paraId="2571A87B" w14:textId="77777777" w:rsidR="007B070B" w:rsidRPr="00A73E1A" w:rsidRDefault="007B070B" w:rsidP="00707001">
            <w:pPr>
              <w:spacing w:line="276" w:lineRule="auto"/>
              <w:rPr>
                <w:rFonts w:cs="Arial"/>
              </w:rPr>
            </w:pPr>
            <w:r w:rsidRPr="00A73E1A">
              <w:rPr>
                <w:rFonts w:cs="Arial"/>
              </w:rPr>
              <w:t>1 ura</w:t>
            </w:r>
          </w:p>
        </w:tc>
      </w:tr>
      <w:tr w:rsidR="007B070B" w:rsidRPr="00A73E1A" w14:paraId="18343AA7" w14:textId="77777777" w:rsidTr="00D35B40">
        <w:tc>
          <w:tcPr>
            <w:tcW w:w="2425" w:type="dxa"/>
            <w:vAlign w:val="center"/>
          </w:tcPr>
          <w:p w14:paraId="3FF1C7AE" w14:textId="77777777" w:rsidR="007B070B" w:rsidRPr="00A73E1A" w:rsidRDefault="007B070B" w:rsidP="00707001">
            <w:pPr>
              <w:spacing w:line="276" w:lineRule="auto"/>
              <w:rPr>
                <w:rFonts w:cs="Arial"/>
              </w:rPr>
            </w:pPr>
            <w:r w:rsidRPr="00A73E1A">
              <w:rPr>
                <w:rFonts w:cs="Arial"/>
              </w:rPr>
              <w:t>Resna napaka</w:t>
            </w:r>
          </w:p>
        </w:tc>
        <w:tc>
          <w:tcPr>
            <w:tcW w:w="4771" w:type="dxa"/>
            <w:vAlign w:val="center"/>
          </w:tcPr>
          <w:p w14:paraId="398646BD" w14:textId="77777777" w:rsidR="007B070B" w:rsidRPr="00A73E1A" w:rsidRDefault="007B070B" w:rsidP="00707001">
            <w:pPr>
              <w:spacing w:line="276" w:lineRule="auto"/>
              <w:rPr>
                <w:rFonts w:cs="Arial"/>
              </w:rPr>
            </w:pPr>
            <w:r w:rsidRPr="00A73E1A">
              <w:rPr>
                <w:rFonts w:cs="Arial"/>
              </w:rPr>
              <w:t>Delno omejeno delovanje storitve</w:t>
            </w:r>
          </w:p>
        </w:tc>
        <w:tc>
          <w:tcPr>
            <w:tcW w:w="2551" w:type="dxa"/>
            <w:vAlign w:val="center"/>
          </w:tcPr>
          <w:p w14:paraId="6F54830B" w14:textId="77777777" w:rsidR="007B070B" w:rsidRPr="00A73E1A" w:rsidRDefault="007B070B" w:rsidP="00707001">
            <w:pPr>
              <w:spacing w:line="276" w:lineRule="auto"/>
              <w:rPr>
                <w:rFonts w:cs="Arial"/>
              </w:rPr>
            </w:pPr>
            <w:r w:rsidRPr="00A73E1A">
              <w:rPr>
                <w:rFonts w:cs="Arial"/>
              </w:rPr>
              <w:t>4 ure</w:t>
            </w:r>
          </w:p>
        </w:tc>
      </w:tr>
      <w:tr w:rsidR="007B070B" w:rsidRPr="00A73E1A" w14:paraId="11697FFF" w14:textId="77777777" w:rsidTr="00D35B40">
        <w:trPr>
          <w:trHeight w:val="276"/>
        </w:trPr>
        <w:tc>
          <w:tcPr>
            <w:tcW w:w="2425" w:type="dxa"/>
            <w:vAlign w:val="center"/>
          </w:tcPr>
          <w:p w14:paraId="26BAE3AC" w14:textId="77777777" w:rsidR="007B070B" w:rsidRPr="00A73E1A" w:rsidRDefault="007B070B" w:rsidP="00707001">
            <w:pPr>
              <w:spacing w:line="276" w:lineRule="auto"/>
              <w:rPr>
                <w:rFonts w:cs="Arial"/>
              </w:rPr>
            </w:pPr>
            <w:r w:rsidRPr="00A73E1A">
              <w:rPr>
                <w:rFonts w:cs="Arial"/>
              </w:rPr>
              <w:t>Manjša napaka</w:t>
            </w:r>
          </w:p>
        </w:tc>
        <w:tc>
          <w:tcPr>
            <w:tcW w:w="4771" w:type="dxa"/>
            <w:vAlign w:val="center"/>
          </w:tcPr>
          <w:p w14:paraId="6ABD1081" w14:textId="77777777" w:rsidR="007B070B" w:rsidRPr="00A73E1A" w:rsidRDefault="007B070B" w:rsidP="00707001">
            <w:pPr>
              <w:spacing w:line="276" w:lineRule="auto"/>
              <w:rPr>
                <w:rFonts w:cs="Arial"/>
              </w:rPr>
            </w:pPr>
            <w:r w:rsidRPr="00A73E1A">
              <w:rPr>
                <w:rFonts w:cs="Arial"/>
              </w:rPr>
              <w:t>Napaka, ki ne ovira delovanja storitve</w:t>
            </w:r>
          </w:p>
        </w:tc>
        <w:tc>
          <w:tcPr>
            <w:tcW w:w="2551" w:type="dxa"/>
            <w:vAlign w:val="center"/>
          </w:tcPr>
          <w:p w14:paraId="722F0897" w14:textId="77777777" w:rsidR="007B070B" w:rsidRPr="00A73E1A" w:rsidRDefault="007B070B" w:rsidP="00707001">
            <w:pPr>
              <w:spacing w:line="276" w:lineRule="auto"/>
              <w:rPr>
                <w:rFonts w:cs="Arial"/>
              </w:rPr>
            </w:pPr>
            <w:r w:rsidRPr="00A73E1A">
              <w:rPr>
                <w:rFonts w:cs="Arial"/>
              </w:rPr>
              <w:t>2 dni</w:t>
            </w:r>
          </w:p>
        </w:tc>
      </w:tr>
    </w:tbl>
    <w:p w14:paraId="176005EC" w14:textId="77777777" w:rsidR="007B070B" w:rsidRPr="00A73E1A" w:rsidRDefault="007B070B" w:rsidP="00707001">
      <w:pPr>
        <w:spacing w:after="0"/>
        <w:rPr>
          <w:rFonts w:cs="Arial"/>
        </w:rPr>
      </w:pPr>
    </w:p>
    <w:p w14:paraId="59CFEF9F" w14:textId="71F7FE58" w:rsidR="007B070B" w:rsidRDefault="007B070B" w:rsidP="00707001">
      <w:pPr>
        <w:spacing w:after="0"/>
        <w:rPr>
          <w:rFonts w:cs="Arial"/>
        </w:rPr>
      </w:pPr>
      <w:r w:rsidRPr="00A73E1A">
        <w:rPr>
          <w:rFonts w:cs="Arial"/>
        </w:rPr>
        <w:t xml:space="preserve">Odzivni čas je čas, ki preteče od prejema prijave napake, do trenutka, ko izvajalec začne z odpravo napake. </w:t>
      </w:r>
    </w:p>
    <w:p w14:paraId="51E55F3E" w14:textId="77777777" w:rsidR="00EB30A6" w:rsidRPr="00A73E1A" w:rsidRDefault="00EB30A6" w:rsidP="00707001">
      <w:pPr>
        <w:spacing w:after="0"/>
        <w:rPr>
          <w:rFonts w:cs="Arial"/>
        </w:rPr>
      </w:pPr>
    </w:p>
    <w:p w14:paraId="19288C24" w14:textId="77777777" w:rsidR="007B070B" w:rsidRPr="00A73E1A" w:rsidRDefault="007B070B" w:rsidP="00707001">
      <w:pPr>
        <w:spacing w:after="0"/>
        <w:rPr>
          <w:rFonts w:cs="Arial"/>
        </w:rPr>
      </w:pPr>
      <w:r w:rsidRPr="00A73E1A">
        <w:rPr>
          <w:rFonts w:cs="Arial"/>
        </w:rPr>
        <w:t>Čas odprave napake je čas od trenutka, ko izvajalec začne z odpravo napake, pa do njene odprave (oziroma zagotovitve funkcionalno nadomestne rešitve). V primeru, da izvajalec ne uspe odpraviti napake v razumnem času (maksimalni čas odprave napake) ima naročnik pravico odpraviti napako s posredovanjem drugega ponudnika, pri čemer stroške krije prvi ponudnik ali pa odstopiti od pogodbe. Maksimalni časi odprave napak za posamezne storitve so podani v prilogi.</w:t>
      </w:r>
    </w:p>
    <w:p w14:paraId="096CFDEE" w14:textId="77777777" w:rsidR="008526B0" w:rsidRDefault="008526B0" w:rsidP="00707001">
      <w:pPr>
        <w:spacing w:after="0"/>
        <w:rPr>
          <w:rFonts w:cs="Arial"/>
          <w:b/>
        </w:rPr>
      </w:pPr>
    </w:p>
    <w:p w14:paraId="439511B3" w14:textId="62A25A3F" w:rsidR="007B070B" w:rsidRPr="00A73E1A" w:rsidRDefault="007B070B" w:rsidP="00707001">
      <w:pPr>
        <w:spacing w:after="0"/>
        <w:rPr>
          <w:rFonts w:cs="Arial"/>
          <w:b/>
        </w:rPr>
      </w:pPr>
      <w:r w:rsidRPr="00A73E1A">
        <w:rPr>
          <w:rFonts w:cs="Arial"/>
          <w:b/>
        </w:rPr>
        <w:t>Maksimalni časi odprave napak za posamezne storitve</w:t>
      </w:r>
      <w:r w:rsidR="00700674">
        <w:rPr>
          <w:rFonts w:cs="Arial"/>
          <w:b/>
        </w:rPr>
        <w:t>:</w:t>
      </w:r>
    </w:p>
    <w:tbl>
      <w:tblPr>
        <w:tblStyle w:val="TableGrid"/>
        <w:tblW w:w="0" w:type="auto"/>
        <w:tblLook w:val="04A0" w:firstRow="1" w:lastRow="0" w:firstColumn="1" w:lastColumn="0" w:noHBand="0" w:noVBand="1"/>
      </w:tblPr>
      <w:tblGrid>
        <w:gridCol w:w="2184"/>
        <w:gridCol w:w="2299"/>
        <w:gridCol w:w="2347"/>
        <w:gridCol w:w="2232"/>
      </w:tblGrid>
      <w:tr w:rsidR="007B070B" w:rsidRPr="00A73E1A" w14:paraId="08604646" w14:textId="77777777" w:rsidTr="00D35B40">
        <w:tc>
          <w:tcPr>
            <w:tcW w:w="2548" w:type="dxa"/>
            <w:shd w:val="clear" w:color="auto" w:fill="060D38"/>
            <w:vAlign w:val="center"/>
          </w:tcPr>
          <w:p w14:paraId="48D4EAF3" w14:textId="77777777" w:rsidR="007B070B" w:rsidRPr="00A73E1A" w:rsidRDefault="007B070B" w:rsidP="00707001">
            <w:pPr>
              <w:spacing w:line="276" w:lineRule="auto"/>
              <w:rPr>
                <w:rFonts w:cs="Arial"/>
                <w:b/>
              </w:rPr>
            </w:pPr>
            <w:r w:rsidRPr="00A73E1A">
              <w:rPr>
                <w:rFonts w:cs="Arial"/>
                <w:b/>
              </w:rPr>
              <w:t>Storitev</w:t>
            </w:r>
          </w:p>
        </w:tc>
        <w:tc>
          <w:tcPr>
            <w:tcW w:w="2548" w:type="dxa"/>
            <w:shd w:val="clear" w:color="auto" w:fill="060D38"/>
            <w:vAlign w:val="center"/>
          </w:tcPr>
          <w:p w14:paraId="2B464DD6" w14:textId="77777777" w:rsidR="007B070B" w:rsidRPr="00A73E1A" w:rsidRDefault="007B070B" w:rsidP="00707001">
            <w:pPr>
              <w:spacing w:line="276" w:lineRule="auto"/>
              <w:rPr>
                <w:rFonts w:cs="Arial"/>
                <w:b/>
              </w:rPr>
            </w:pPr>
            <w:r w:rsidRPr="00A73E1A">
              <w:rPr>
                <w:rFonts w:cs="Arial"/>
                <w:b/>
              </w:rPr>
              <w:t>Opombe</w:t>
            </w:r>
          </w:p>
        </w:tc>
        <w:tc>
          <w:tcPr>
            <w:tcW w:w="2549" w:type="dxa"/>
            <w:shd w:val="clear" w:color="auto" w:fill="060D38"/>
            <w:vAlign w:val="center"/>
          </w:tcPr>
          <w:p w14:paraId="4324D140" w14:textId="77777777" w:rsidR="007B070B" w:rsidRPr="00A73E1A" w:rsidRDefault="007B070B" w:rsidP="00707001">
            <w:pPr>
              <w:spacing w:line="276" w:lineRule="auto"/>
              <w:jc w:val="center"/>
              <w:rPr>
                <w:rFonts w:cs="Arial"/>
                <w:b/>
              </w:rPr>
            </w:pPr>
            <w:r w:rsidRPr="00A73E1A">
              <w:rPr>
                <w:rFonts w:cs="Arial"/>
                <w:b/>
              </w:rPr>
              <w:t>Razpoložljivost</w:t>
            </w:r>
          </w:p>
          <w:p w14:paraId="767C5B2A" w14:textId="77777777" w:rsidR="007B070B" w:rsidRPr="00A73E1A" w:rsidRDefault="007B070B" w:rsidP="00707001">
            <w:pPr>
              <w:spacing w:line="276" w:lineRule="auto"/>
              <w:jc w:val="center"/>
              <w:rPr>
                <w:rFonts w:cs="Arial"/>
                <w:b/>
              </w:rPr>
            </w:pPr>
            <w:r w:rsidRPr="00A73E1A">
              <w:rPr>
                <w:rFonts w:cs="Arial"/>
                <w:b/>
              </w:rPr>
              <w:t>(od-do)</w:t>
            </w:r>
          </w:p>
        </w:tc>
        <w:tc>
          <w:tcPr>
            <w:tcW w:w="2549" w:type="dxa"/>
            <w:shd w:val="clear" w:color="auto" w:fill="060D38"/>
            <w:vAlign w:val="center"/>
          </w:tcPr>
          <w:p w14:paraId="1BC24F13" w14:textId="77777777" w:rsidR="007B070B" w:rsidRPr="00A73E1A" w:rsidRDefault="007B070B" w:rsidP="00707001">
            <w:pPr>
              <w:spacing w:line="276" w:lineRule="auto"/>
              <w:jc w:val="center"/>
              <w:rPr>
                <w:rFonts w:cs="Arial"/>
                <w:b/>
              </w:rPr>
            </w:pPr>
            <w:r w:rsidRPr="00A73E1A">
              <w:rPr>
                <w:rFonts w:cs="Arial"/>
                <w:b/>
              </w:rPr>
              <w:t>Maksimalni čas odprave napak</w:t>
            </w:r>
          </w:p>
        </w:tc>
      </w:tr>
      <w:tr w:rsidR="007B070B" w:rsidRPr="00A73E1A" w14:paraId="47DDFAFA" w14:textId="77777777" w:rsidTr="00D35B40">
        <w:tc>
          <w:tcPr>
            <w:tcW w:w="10194" w:type="dxa"/>
            <w:gridSpan w:val="4"/>
            <w:shd w:val="clear" w:color="auto" w:fill="D9D9D9" w:themeFill="background1" w:themeFillShade="D9"/>
            <w:vAlign w:val="center"/>
          </w:tcPr>
          <w:p w14:paraId="7074B202" w14:textId="77777777" w:rsidR="007B070B" w:rsidRPr="00A73E1A" w:rsidRDefault="007B070B" w:rsidP="00707001">
            <w:pPr>
              <w:spacing w:line="276" w:lineRule="auto"/>
              <w:rPr>
                <w:rFonts w:cs="Arial"/>
                <w:b/>
              </w:rPr>
            </w:pPr>
            <w:r w:rsidRPr="00A73E1A">
              <w:rPr>
                <w:rFonts w:cs="Arial"/>
                <w:b/>
              </w:rPr>
              <w:t>Sklop I</w:t>
            </w:r>
          </w:p>
        </w:tc>
      </w:tr>
      <w:tr w:rsidR="007B070B" w:rsidRPr="00A73E1A" w14:paraId="77274BCE" w14:textId="77777777" w:rsidTr="00D35B40">
        <w:tc>
          <w:tcPr>
            <w:tcW w:w="2548" w:type="dxa"/>
            <w:vAlign w:val="center"/>
          </w:tcPr>
          <w:p w14:paraId="29F2133A" w14:textId="77777777" w:rsidR="007B070B" w:rsidRPr="00A73E1A" w:rsidRDefault="007B070B" w:rsidP="00707001">
            <w:pPr>
              <w:spacing w:line="276" w:lineRule="auto"/>
              <w:rPr>
                <w:rFonts w:cs="Arial"/>
                <w:b/>
              </w:rPr>
            </w:pPr>
            <w:r w:rsidRPr="00A73E1A">
              <w:rPr>
                <w:rFonts w:cs="Arial"/>
              </w:rPr>
              <w:t>Sistemsko okolje - strežniki</w:t>
            </w:r>
          </w:p>
        </w:tc>
        <w:tc>
          <w:tcPr>
            <w:tcW w:w="2548" w:type="dxa"/>
            <w:vAlign w:val="center"/>
          </w:tcPr>
          <w:p w14:paraId="46D859B5" w14:textId="77777777" w:rsidR="007B070B" w:rsidRPr="00A73E1A" w:rsidRDefault="007B070B" w:rsidP="00707001">
            <w:pPr>
              <w:spacing w:line="276" w:lineRule="auto"/>
              <w:rPr>
                <w:rFonts w:cs="Arial"/>
                <w:b/>
              </w:rPr>
            </w:pPr>
          </w:p>
        </w:tc>
        <w:tc>
          <w:tcPr>
            <w:tcW w:w="2549" w:type="dxa"/>
            <w:vAlign w:val="center"/>
          </w:tcPr>
          <w:p w14:paraId="74F65316" w14:textId="77777777" w:rsidR="007B070B" w:rsidRPr="00A73E1A" w:rsidRDefault="007B070B" w:rsidP="00707001">
            <w:pPr>
              <w:spacing w:line="276" w:lineRule="auto"/>
              <w:jc w:val="center"/>
              <w:rPr>
                <w:rFonts w:cs="Arial"/>
                <w:b/>
              </w:rPr>
            </w:pPr>
            <w:r w:rsidRPr="00A73E1A">
              <w:rPr>
                <w:rFonts w:cs="Arial"/>
              </w:rPr>
              <w:t>07.00-22.00</w:t>
            </w:r>
          </w:p>
        </w:tc>
        <w:tc>
          <w:tcPr>
            <w:tcW w:w="2549" w:type="dxa"/>
            <w:vAlign w:val="center"/>
          </w:tcPr>
          <w:p w14:paraId="28DE6722" w14:textId="77777777" w:rsidR="007B070B" w:rsidRPr="00A73E1A" w:rsidRDefault="007B070B" w:rsidP="00707001">
            <w:pPr>
              <w:spacing w:line="276" w:lineRule="auto"/>
              <w:jc w:val="center"/>
              <w:rPr>
                <w:rFonts w:cs="Arial"/>
                <w:b/>
              </w:rPr>
            </w:pPr>
            <w:r w:rsidRPr="00A73E1A">
              <w:rPr>
                <w:rFonts w:cs="Arial"/>
              </w:rPr>
              <w:t>8 ur</w:t>
            </w:r>
          </w:p>
        </w:tc>
      </w:tr>
      <w:tr w:rsidR="007B070B" w:rsidRPr="00A73E1A" w14:paraId="477743DB" w14:textId="77777777" w:rsidTr="00D35B40">
        <w:tc>
          <w:tcPr>
            <w:tcW w:w="2548" w:type="dxa"/>
            <w:vAlign w:val="center"/>
          </w:tcPr>
          <w:p w14:paraId="3994107A" w14:textId="77777777" w:rsidR="007B070B" w:rsidRPr="00A73E1A" w:rsidRDefault="007B070B" w:rsidP="00707001">
            <w:pPr>
              <w:spacing w:line="276" w:lineRule="auto"/>
              <w:rPr>
                <w:rFonts w:cs="Arial"/>
                <w:b/>
              </w:rPr>
            </w:pPr>
            <w:r w:rsidRPr="00A73E1A">
              <w:rPr>
                <w:rFonts w:cs="Arial"/>
              </w:rPr>
              <w:t>Virtualno okolje</w:t>
            </w:r>
          </w:p>
        </w:tc>
        <w:tc>
          <w:tcPr>
            <w:tcW w:w="2548" w:type="dxa"/>
            <w:vAlign w:val="center"/>
          </w:tcPr>
          <w:p w14:paraId="0048EEDE" w14:textId="77777777" w:rsidR="007B070B" w:rsidRPr="00A73E1A" w:rsidRDefault="007B070B" w:rsidP="00707001">
            <w:pPr>
              <w:spacing w:line="276" w:lineRule="auto"/>
              <w:rPr>
                <w:rFonts w:cs="Arial"/>
                <w:b/>
              </w:rPr>
            </w:pPr>
            <w:r w:rsidRPr="00A73E1A">
              <w:rPr>
                <w:rFonts w:cs="Arial"/>
                <w:i/>
              </w:rPr>
              <w:t>Hyper-V gruča</w:t>
            </w:r>
          </w:p>
        </w:tc>
        <w:tc>
          <w:tcPr>
            <w:tcW w:w="2549" w:type="dxa"/>
            <w:vAlign w:val="center"/>
          </w:tcPr>
          <w:p w14:paraId="09006643" w14:textId="77777777" w:rsidR="007B070B" w:rsidRPr="00A73E1A" w:rsidRDefault="007B070B" w:rsidP="00707001">
            <w:pPr>
              <w:spacing w:line="276" w:lineRule="auto"/>
              <w:jc w:val="center"/>
              <w:rPr>
                <w:rFonts w:cs="Arial"/>
              </w:rPr>
            </w:pPr>
            <w:r w:rsidRPr="00A73E1A">
              <w:rPr>
                <w:rFonts w:cs="Arial"/>
              </w:rPr>
              <w:t>07.00-22.00</w:t>
            </w:r>
          </w:p>
        </w:tc>
        <w:tc>
          <w:tcPr>
            <w:tcW w:w="2549" w:type="dxa"/>
            <w:vAlign w:val="center"/>
          </w:tcPr>
          <w:p w14:paraId="6F5FC0E0" w14:textId="77777777" w:rsidR="007B070B" w:rsidRPr="00A73E1A" w:rsidRDefault="007B070B" w:rsidP="00707001">
            <w:pPr>
              <w:spacing w:line="276" w:lineRule="auto"/>
              <w:jc w:val="center"/>
              <w:rPr>
                <w:rFonts w:cs="Arial"/>
                <w:b/>
              </w:rPr>
            </w:pPr>
            <w:r w:rsidRPr="00A73E1A">
              <w:rPr>
                <w:rFonts w:cs="Arial"/>
              </w:rPr>
              <w:t>8 ur</w:t>
            </w:r>
          </w:p>
        </w:tc>
      </w:tr>
      <w:tr w:rsidR="007B070B" w:rsidRPr="00A73E1A" w14:paraId="2DF1ECC1" w14:textId="77777777" w:rsidTr="00D35B40">
        <w:tc>
          <w:tcPr>
            <w:tcW w:w="2548" w:type="dxa"/>
            <w:vAlign w:val="center"/>
          </w:tcPr>
          <w:p w14:paraId="4573083E" w14:textId="77777777" w:rsidR="007B070B" w:rsidRPr="00A73E1A" w:rsidRDefault="007B070B" w:rsidP="00707001">
            <w:pPr>
              <w:spacing w:line="276" w:lineRule="auto"/>
              <w:rPr>
                <w:rFonts w:cs="Arial"/>
                <w:b/>
              </w:rPr>
            </w:pPr>
            <w:r w:rsidRPr="00A73E1A">
              <w:rPr>
                <w:rFonts w:cs="Arial"/>
              </w:rPr>
              <w:t>Ključne domenske storitve</w:t>
            </w:r>
          </w:p>
        </w:tc>
        <w:tc>
          <w:tcPr>
            <w:tcW w:w="2548" w:type="dxa"/>
            <w:vAlign w:val="center"/>
          </w:tcPr>
          <w:p w14:paraId="69100AA3" w14:textId="77777777" w:rsidR="007B070B" w:rsidRPr="00A73E1A" w:rsidRDefault="007B070B" w:rsidP="00707001">
            <w:pPr>
              <w:spacing w:line="276" w:lineRule="auto"/>
              <w:rPr>
                <w:rFonts w:cs="Arial"/>
                <w:b/>
              </w:rPr>
            </w:pPr>
            <w:r w:rsidRPr="00A73E1A">
              <w:rPr>
                <w:rFonts w:cs="Arial"/>
                <w:i/>
              </w:rPr>
              <w:t>AD, DHCP, DNS, …</w:t>
            </w:r>
          </w:p>
        </w:tc>
        <w:tc>
          <w:tcPr>
            <w:tcW w:w="2549" w:type="dxa"/>
            <w:vAlign w:val="center"/>
          </w:tcPr>
          <w:p w14:paraId="2775006F" w14:textId="77777777" w:rsidR="007B070B" w:rsidRPr="00A73E1A" w:rsidRDefault="007B070B" w:rsidP="00707001">
            <w:pPr>
              <w:spacing w:line="276" w:lineRule="auto"/>
              <w:jc w:val="center"/>
              <w:rPr>
                <w:rFonts w:cs="Arial"/>
                <w:b/>
              </w:rPr>
            </w:pPr>
            <w:r w:rsidRPr="00A73E1A">
              <w:rPr>
                <w:rFonts w:cs="Arial"/>
              </w:rPr>
              <w:t>07.00-22.00</w:t>
            </w:r>
          </w:p>
        </w:tc>
        <w:tc>
          <w:tcPr>
            <w:tcW w:w="2549" w:type="dxa"/>
            <w:vAlign w:val="center"/>
          </w:tcPr>
          <w:p w14:paraId="4E9E6768" w14:textId="77777777" w:rsidR="007B070B" w:rsidRPr="00A73E1A" w:rsidRDefault="007B070B" w:rsidP="00707001">
            <w:pPr>
              <w:spacing w:line="276" w:lineRule="auto"/>
              <w:jc w:val="center"/>
              <w:rPr>
                <w:rFonts w:cs="Arial"/>
                <w:b/>
              </w:rPr>
            </w:pPr>
            <w:r w:rsidRPr="00A73E1A">
              <w:rPr>
                <w:rFonts w:cs="Arial"/>
              </w:rPr>
              <w:t>8 ur</w:t>
            </w:r>
          </w:p>
        </w:tc>
      </w:tr>
      <w:tr w:rsidR="007B070B" w:rsidRPr="00A73E1A" w14:paraId="6A931D60" w14:textId="77777777" w:rsidTr="00D35B40">
        <w:tc>
          <w:tcPr>
            <w:tcW w:w="2548" w:type="dxa"/>
            <w:vAlign w:val="center"/>
          </w:tcPr>
          <w:p w14:paraId="35147823" w14:textId="77777777" w:rsidR="007B070B" w:rsidRPr="00A73E1A" w:rsidRDefault="007B070B" w:rsidP="00707001">
            <w:pPr>
              <w:spacing w:line="276" w:lineRule="auto"/>
              <w:rPr>
                <w:rFonts w:cs="Arial"/>
                <w:b/>
              </w:rPr>
            </w:pPr>
            <w:r w:rsidRPr="00A73E1A">
              <w:rPr>
                <w:rFonts w:cs="Arial"/>
              </w:rPr>
              <w:t>CA strežnik</w:t>
            </w:r>
          </w:p>
        </w:tc>
        <w:tc>
          <w:tcPr>
            <w:tcW w:w="2548" w:type="dxa"/>
            <w:vAlign w:val="center"/>
          </w:tcPr>
          <w:p w14:paraId="6D51B040" w14:textId="77777777" w:rsidR="007B070B" w:rsidRPr="00A73E1A" w:rsidRDefault="007B070B" w:rsidP="00707001">
            <w:pPr>
              <w:spacing w:line="276" w:lineRule="auto"/>
              <w:rPr>
                <w:rFonts w:cs="Arial"/>
                <w:b/>
              </w:rPr>
            </w:pPr>
            <w:r w:rsidRPr="00A73E1A">
              <w:rPr>
                <w:rFonts w:cs="Arial"/>
                <w:i/>
              </w:rPr>
              <w:t>Microsoft CA</w:t>
            </w:r>
          </w:p>
        </w:tc>
        <w:tc>
          <w:tcPr>
            <w:tcW w:w="2549" w:type="dxa"/>
            <w:vAlign w:val="center"/>
          </w:tcPr>
          <w:p w14:paraId="71E389C6" w14:textId="77777777" w:rsidR="007B070B" w:rsidRPr="00A73E1A" w:rsidRDefault="007B070B" w:rsidP="00707001">
            <w:pPr>
              <w:spacing w:line="276" w:lineRule="auto"/>
              <w:jc w:val="center"/>
              <w:rPr>
                <w:rFonts w:cs="Arial"/>
                <w:b/>
              </w:rPr>
            </w:pPr>
            <w:r w:rsidRPr="00A73E1A">
              <w:rPr>
                <w:rFonts w:cs="Arial"/>
              </w:rPr>
              <w:t>07.00-16.00</w:t>
            </w:r>
          </w:p>
        </w:tc>
        <w:tc>
          <w:tcPr>
            <w:tcW w:w="2549" w:type="dxa"/>
            <w:vAlign w:val="center"/>
          </w:tcPr>
          <w:p w14:paraId="41295AF4" w14:textId="77777777" w:rsidR="007B070B" w:rsidRPr="00A73E1A" w:rsidRDefault="007B070B" w:rsidP="00707001">
            <w:pPr>
              <w:spacing w:line="276" w:lineRule="auto"/>
              <w:jc w:val="center"/>
              <w:rPr>
                <w:rFonts w:cs="Arial"/>
                <w:b/>
              </w:rPr>
            </w:pPr>
            <w:r w:rsidRPr="00A73E1A">
              <w:rPr>
                <w:rFonts w:cs="Arial"/>
              </w:rPr>
              <w:t>72 ur</w:t>
            </w:r>
          </w:p>
        </w:tc>
      </w:tr>
      <w:tr w:rsidR="007B070B" w:rsidRPr="00A73E1A" w14:paraId="0BDCC9C2" w14:textId="77777777" w:rsidTr="00D35B40">
        <w:tc>
          <w:tcPr>
            <w:tcW w:w="2548" w:type="dxa"/>
            <w:vAlign w:val="center"/>
          </w:tcPr>
          <w:p w14:paraId="28DAEACE" w14:textId="77777777" w:rsidR="007B070B" w:rsidRPr="00A73E1A" w:rsidRDefault="007B070B" w:rsidP="00707001">
            <w:pPr>
              <w:spacing w:line="276" w:lineRule="auto"/>
              <w:rPr>
                <w:rFonts w:cs="Arial"/>
                <w:b/>
              </w:rPr>
            </w:pPr>
            <w:r w:rsidRPr="00A73E1A">
              <w:rPr>
                <w:rFonts w:cs="Arial"/>
              </w:rPr>
              <w:t>E-pošta</w:t>
            </w:r>
          </w:p>
        </w:tc>
        <w:tc>
          <w:tcPr>
            <w:tcW w:w="2548" w:type="dxa"/>
            <w:vAlign w:val="center"/>
          </w:tcPr>
          <w:p w14:paraId="716EAF22" w14:textId="77777777" w:rsidR="007B070B" w:rsidRPr="00A73E1A" w:rsidRDefault="007B070B" w:rsidP="00707001">
            <w:pPr>
              <w:spacing w:line="276" w:lineRule="auto"/>
              <w:rPr>
                <w:rFonts w:cs="Arial"/>
                <w:b/>
              </w:rPr>
            </w:pPr>
            <w:r w:rsidRPr="00A73E1A">
              <w:rPr>
                <w:rFonts w:cs="Arial"/>
                <w:i/>
              </w:rPr>
              <w:t>MS Exchange 2016</w:t>
            </w:r>
          </w:p>
        </w:tc>
        <w:tc>
          <w:tcPr>
            <w:tcW w:w="2549" w:type="dxa"/>
            <w:vAlign w:val="center"/>
          </w:tcPr>
          <w:p w14:paraId="3E41A470" w14:textId="77777777" w:rsidR="007B070B" w:rsidRPr="00A73E1A" w:rsidRDefault="007B070B" w:rsidP="00707001">
            <w:pPr>
              <w:spacing w:line="276" w:lineRule="auto"/>
              <w:jc w:val="center"/>
              <w:rPr>
                <w:rFonts w:cs="Arial"/>
                <w:b/>
              </w:rPr>
            </w:pPr>
            <w:r w:rsidRPr="00A73E1A">
              <w:rPr>
                <w:rFonts w:cs="Arial"/>
              </w:rPr>
              <w:t>07.00-22.00</w:t>
            </w:r>
          </w:p>
        </w:tc>
        <w:tc>
          <w:tcPr>
            <w:tcW w:w="2549" w:type="dxa"/>
            <w:vAlign w:val="center"/>
          </w:tcPr>
          <w:p w14:paraId="774E248A" w14:textId="77777777" w:rsidR="007B070B" w:rsidRPr="00A73E1A" w:rsidRDefault="007B070B" w:rsidP="00707001">
            <w:pPr>
              <w:spacing w:line="276" w:lineRule="auto"/>
              <w:jc w:val="center"/>
              <w:rPr>
                <w:rFonts w:cs="Arial"/>
                <w:b/>
              </w:rPr>
            </w:pPr>
            <w:r w:rsidRPr="00A73E1A">
              <w:rPr>
                <w:rFonts w:cs="Arial"/>
              </w:rPr>
              <w:t>8 ur</w:t>
            </w:r>
          </w:p>
        </w:tc>
      </w:tr>
      <w:tr w:rsidR="007B070B" w:rsidRPr="00A73E1A" w14:paraId="70B774F7" w14:textId="77777777" w:rsidTr="00D35B40">
        <w:tc>
          <w:tcPr>
            <w:tcW w:w="2548" w:type="dxa"/>
            <w:vAlign w:val="center"/>
          </w:tcPr>
          <w:p w14:paraId="3034C243" w14:textId="77777777" w:rsidR="007B070B" w:rsidRPr="00A73E1A" w:rsidRDefault="007B070B" w:rsidP="00707001">
            <w:pPr>
              <w:spacing w:line="276" w:lineRule="auto"/>
              <w:rPr>
                <w:rFonts w:cs="Arial"/>
                <w:b/>
              </w:rPr>
            </w:pPr>
            <w:r w:rsidRPr="00A73E1A">
              <w:rPr>
                <w:rFonts w:cs="Arial"/>
              </w:rPr>
              <w:t>Microsoft 365</w:t>
            </w:r>
          </w:p>
        </w:tc>
        <w:tc>
          <w:tcPr>
            <w:tcW w:w="2548" w:type="dxa"/>
            <w:vAlign w:val="center"/>
          </w:tcPr>
          <w:p w14:paraId="730D5350" w14:textId="77777777" w:rsidR="007B070B" w:rsidRPr="00A73E1A" w:rsidRDefault="007B070B" w:rsidP="00707001">
            <w:pPr>
              <w:spacing w:line="276" w:lineRule="auto"/>
              <w:rPr>
                <w:rFonts w:cs="Arial"/>
                <w:b/>
              </w:rPr>
            </w:pPr>
          </w:p>
        </w:tc>
        <w:tc>
          <w:tcPr>
            <w:tcW w:w="2549" w:type="dxa"/>
            <w:vAlign w:val="center"/>
          </w:tcPr>
          <w:p w14:paraId="61420F22" w14:textId="77777777" w:rsidR="007B070B" w:rsidRPr="00A73E1A" w:rsidRDefault="007B070B" w:rsidP="00707001">
            <w:pPr>
              <w:spacing w:line="276" w:lineRule="auto"/>
              <w:jc w:val="center"/>
              <w:rPr>
                <w:rFonts w:cs="Arial"/>
                <w:b/>
              </w:rPr>
            </w:pPr>
            <w:r w:rsidRPr="00A73E1A">
              <w:rPr>
                <w:rFonts w:cs="Arial"/>
              </w:rPr>
              <w:t>07.00-22.00</w:t>
            </w:r>
          </w:p>
        </w:tc>
        <w:tc>
          <w:tcPr>
            <w:tcW w:w="2549" w:type="dxa"/>
            <w:vAlign w:val="center"/>
          </w:tcPr>
          <w:p w14:paraId="3E4B7AEC" w14:textId="77777777" w:rsidR="007B070B" w:rsidRPr="00A73E1A" w:rsidRDefault="007B070B" w:rsidP="00707001">
            <w:pPr>
              <w:spacing w:line="276" w:lineRule="auto"/>
              <w:jc w:val="center"/>
              <w:rPr>
                <w:rFonts w:cs="Arial"/>
                <w:b/>
              </w:rPr>
            </w:pPr>
            <w:r w:rsidRPr="00A73E1A">
              <w:rPr>
                <w:rFonts w:cs="Arial"/>
              </w:rPr>
              <w:t>24 ur</w:t>
            </w:r>
          </w:p>
        </w:tc>
      </w:tr>
      <w:tr w:rsidR="007B070B" w:rsidRPr="00A73E1A" w14:paraId="12AAB707" w14:textId="77777777" w:rsidTr="00D35B40">
        <w:tc>
          <w:tcPr>
            <w:tcW w:w="2548" w:type="dxa"/>
            <w:vAlign w:val="center"/>
          </w:tcPr>
          <w:p w14:paraId="490F21A3" w14:textId="77777777" w:rsidR="007B070B" w:rsidRPr="00A73E1A" w:rsidRDefault="007B070B" w:rsidP="00707001">
            <w:pPr>
              <w:spacing w:line="276" w:lineRule="auto"/>
              <w:rPr>
                <w:rFonts w:cs="Arial"/>
                <w:b/>
              </w:rPr>
            </w:pPr>
            <w:r w:rsidRPr="00A73E1A">
              <w:rPr>
                <w:rFonts w:cs="Arial"/>
              </w:rPr>
              <w:t>MS SQL strežniki</w:t>
            </w:r>
          </w:p>
        </w:tc>
        <w:tc>
          <w:tcPr>
            <w:tcW w:w="2548" w:type="dxa"/>
            <w:vAlign w:val="center"/>
          </w:tcPr>
          <w:p w14:paraId="648A586F" w14:textId="77777777" w:rsidR="007B070B" w:rsidRPr="00A73E1A" w:rsidRDefault="007B070B" w:rsidP="00707001">
            <w:pPr>
              <w:spacing w:line="276" w:lineRule="auto"/>
              <w:rPr>
                <w:rFonts w:cs="Arial"/>
                <w:b/>
              </w:rPr>
            </w:pPr>
          </w:p>
        </w:tc>
        <w:tc>
          <w:tcPr>
            <w:tcW w:w="2549" w:type="dxa"/>
            <w:vAlign w:val="center"/>
          </w:tcPr>
          <w:p w14:paraId="2A6F7B95" w14:textId="77777777" w:rsidR="007B070B" w:rsidRPr="00A73E1A" w:rsidRDefault="007B070B" w:rsidP="00707001">
            <w:pPr>
              <w:spacing w:line="276" w:lineRule="auto"/>
              <w:jc w:val="center"/>
              <w:rPr>
                <w:rFonts w:cs="Arial"/>
                <w:b/>
              </w:rPr>
            </w:pPr>
            <w:r w:rsidRPr="00A73E1A">
              <w:rPr>
                <w:rFonts w:cs="Arial"/>
              </w:rPr>
              <w:t>07.00-22.00</w:t>
            </w:r>
          </w:p>
        </w:tc>
        <w:tc>
          <w:tcPr>
            <w:tcW w:w="2549" w:type="dxa"/>
            <w:vAlign w:val="center"/>
          </w:tcPr>
          <w:p w14:paraId="11E4D421" w14:textId="77777777" w:rsidR="007B070B" w:rsidRPr="00A73E1A" w:rsidRDefault="007B070B" w:rsidP="00707001">
            <w:pPr>
              <w:spacing w:line="276" w:lineRule="auto"/>
              <w:jc w:val="center"/>
              <w:rPr>
                <w:rFonts w:cs="Arial"/>
                <w:b/>
              </w:rPr>
            </w:pPr>
            <w:r w:rsidRPr="00A73E1A">
              <w:rPr>
                <w:rFonts w:cs="Arial"/>
              </w:rPr>
              <w:t>8 ur</w:t>
            </w:r>
          </w:p>
        </w:tc>
      </w:tr>
      <w:tr w:rsidR="007B070B" w:rsidRPr="00A73E1A" w14:paraId="0FFD8A3E" w14:textId="77777777" w:rsidTr="00D35B40">
        <w:tc>
          <w:tcPr>
            <w:tcW w:w="2548" w:type="dxa"/>
            <w:vAlign w:val="center"/>
          </w:tcPr>
          <w:p w14:paraId="3A3C547F" w14:textId="77777777" w:rsidR="007B070B" w:rsidRPr="00A73E1A" w:rsidRDefault="007B070B" w:rsidP="00707001">
            <w:pPr>
              <w:spacing w:line="276" w:lineRule="auto"/>
              <w:rPr>
                <w:rFonts w:cs="Arial"/>
                <w:b/>
              </w:rPr>
            </w:pPr>
            <w:r w:rsidRPr="00A73E1A">
              <w:rPr>
                <w:rFonts w:cs="Arial"/>
              </w:rPr>
              <w:t>Varnostno kopiranje</w:t>
            </w:r>
          </w:p>
        </w:tc>
        <w:tc>
          <w:tcPr>
            <w:tcW w:w="2548" w:type="dxa"/>
            <w:vAlign w:val="center"/>
          </w:tcPr>
          <w:p w14:paraId="37825485" w14:textId="77777777" w:rsidR="007B070B" w:rsidRPr="00A73E1A" w:rsidRDefault="007B070B" w:rsidP="00707001">
            <w:pPr>
              <w:spacing w:line="276" w:lineRule="auto"/>
              <w:rPr>
                <w:rFonts w:cs="Arial"/>
                <w:b/>
              </w:rPr>
            </w:pPr>
            <w:r w:rsidRPr="00A73E1A">
              <w:rPr>
                <w:rFonts w:cs="Arial"/>
                <w:i/>
              </w:rPr>
              <w:t>ArcServe</w:t>
            </w:r>
          </w:p>
        </w:tc>
        <w:tc>
          <w:tcPr>
            <w:tcW w:w="2549" w:type="dxa"/>
            <w:vAlign w:val="center"/>
          </w:tcPr>
          <w:p w14:paraId="1DF137A1" w14:textId="77777777" w:rsidR="007B070B" w:rsidRPr="00A73E1A" w:rsidRDefault="007B070B" w:rsidP="00707001">
            <w:pPr>
              <w:spacing w:line="276" w:lineRule="auto"/>
              <w:jc w:val="center"/>
              <w:rPr>
                <w:rFonts w:cs="Arial"/>
                <w:b/>
              </w:rPr>
            </w:pPr>
            <w:r w:rsidRPr="00A73E1A">
              <w:rPr>
                <w:rFonts w:cs="Arial"/>
              </w:rPr>
              <w:t>07.00-22.00</w:t>
            </w:r>
          </w:p>
        </w:tc>
        <w:tc>
          <w:tcPr>
            <w:tcW w:w="2549" w:type="dxa"/>
            <w:vAlign w:val="center"/>
          </w:tcPr>
          <w:p w14:paraId="49EFCFA3" w14:textId="77777777" w:rsidR="007B070B" w:rsidRPr="00A73E1A" w:rsidRDefault="007B070B" w:rsidP="00707001">
            <w:pPr>
              <w:spacing w:line="276" w:lineRule="auto"/>
              <w:jc w:val="center"/>
              <w:rPr>
                <w:rFonts w:cs="Arial"/>
                <w:b/>
              </w:rPr>
            </w:pPr>
            <w:r w:rsidRPr="00A73E1A">
              <w:rPr>
                <w:rFonts w:cs="Arial"/>
              </w:rPr>
              <w:t>12 ur</w:t>
            </w:r>
          </w:p>
        </w:tc>
      </w:tr>
      <w:tr w:rsidR="007B070B" w:rsidRPr="00A73E1A" w14:paraId="6A74AFC1" w14:textId="77777777" w:rsidTr="00D35B40">
        <w:tc>
          <w:tcPr>
            <w:tcW w:w="2548" w:type="dxa"/>
            <w:vAlign w:val="center"/>
          </w:tcPr>
          <w:p w14:paraId="0CAD20D4" w14:textId="77777777" w:rsidR="007B070B" w:rsidRPr="00A73E1A" w:rsidRDefault="007B070B" w:rsidP="00707001">
            <w:pPr>
              <w:spacing w:line="276" w:lineRule="auto"/>
              <w:rPr>
                <w:rFonts w:cs="Arial"/>
                <w:b/>
              </w:rPr>
            </w:pPr>
            <w:r w:rsidRPr="00A73E1A">
              <w:rPr>
                <w:rFonts w:cs="Arial"/>
              </w:rPr>
              <w:t>SAN okolje</w:t>
            </w:r>
          </w:p>
        </w:tc>
        <w:tc>
          <w:tcPr>
            <w:tcW w:w="2548" w:type="dxa"/>
            <w:vAlign w:val="center"/>
          </w:tcPr>
          <w:p w14:paraId="68D1103F" w14:textId="77777777" w:rsidR="007B070B" w:rsidRPr="00A73E1A" w:rsidRDefault="007B070B" w:rsidP="00707001">
            <w:pPr>
              <w:spacing w:line="276" w:lineRule="auto"/>
              <w:rPr>
                <w:rFonts w:cs="Arial"/>
                <w:b/>
              </w:rPr>
            </w:pPr>
            <w:r w:rsidRPr="00A73E1A">
              <w:rPr>
                <w:rFonts w:cs="Arial"/>
                <w:i/>
              </w:rPr>
              <w:t>HP 3PAR in SAN stikala</w:t>
            </w:r>
          </w:p>
        </w:tc>
        <w:tc>
          <w:tcPr>
            <w:tcW w:w="2549" w:type="dxa"/>
            <w:vAlign w:val="center"/>
          </w:tcPr>
          <w:p w14:paraId="376939AC" w14:textId="77777777" w:rsidR="007B070B" w:rsidRPr="00A73E1A" w:rsidRDefault="007B070B" w:rsidP="00707001">
            <w:pPr>
              <w:spacing w:line="276" w:lineRule="auto"/>
              <w:jc w:val="center"/>
              <w:rPr>
                <w:rFonts w:cs="Arial"/>
                <w:b/>
              </w:rPr>
            </w:pPr>
            <w:r w:rsidRPr="00A73E1A">
              <w:rPr>
                <w:rFonts w:cs="Arial"/>
              </w:rPr>
              <w:t>07.00-22.00</w:t>
            </w:r>
          </w:p>
        </w:tc>
        <w:tc>
          <w:tcPr>
            <w:tcW w:w="2549" w:type="dxa"/>
            <w:vAlign w:val="center"/>
          </w:tcPr>
          <w:p w14:paraId="5AD64DD4" w14:textId="77777777" w:rsidR="007B070B" w:rsidRPr="00A73E1A" w:rsidRDefault="007B070B" w:rsidP="00707001">
            <w:pPr>
              <w:spacing w:line="276" w:lineRule="auto"/>
              <w:jc w:val="center"/>
              <w:rPr>
                <w:rFonts w:cs="Arial"/>
                <w:b/>
              </w:rPr>
            </w:pPr>
            <w:r w:rsidRPr="00A73E1A">
              <w:rPr>
                <w:rFonts w:cs="Arial"/>
              </w:rPr>
              <w:t>8 ur</w:t>
            </w:r>
          </w:p>
        </w:tc>
      </w:tr>
      <w:tr w:rsidR="007B070B" w:rsidRPr="00A73E1A" w14:paraId="7C9F69F1" w14:textId="77777777" w:rsidTr="00D35B40">
        <w:tc>
          <w:tcPr>
            <w:tcW w:w="10194" w:type="dxa"/>
            <w:gridSpan w:val="4"/>
            <w:shd w:val="clear" w:color="auto" w:fill="D9D9D9" w:themeFill="background1" w:themeFillShade="D9"/>
            <w:vAlign w:val="center"/>
          </w:tcPr>
          <w:p w14:paraId="198774FA" w14:textId="77777777" w:rsidR="007B070B" w:rsidRPr="00A73E1A" w:rsidRDefault="007B070B" w:rsidP="00707001">
            <w:pPr>
              <w:spacing w:line="276" w:lineRule="auto"/>
              <w:rPr>
                <w:rFonts w:cs="Arial"/>
                <w:b/>
              </w:rPr>
            </w:pPr>
            <w:r w:rsidRPr="00A73E1A">
              <w:rPr>
                <w:rFonts w:cs="Arial"/>
                <w:b/>
              </w:rPr>
              <w:t>Sklop II</w:t>
            </w:r>
          </w:p>
        </w:tc>
      </w:tr>
      <w:tr w:rsidR="007B070B" w:rsidRPr="00A73E1A" w14:paraId="1CB2020C" w14:textId="77777777" w:rsidTr="00D35B40">
        <w:tc>
          <w:tcPr>
            <w:tcW w:w="2548" w:type="dxa"/>
            <w:vAlign w:val="center"/>
          </w:tcPr>
          <w:p w14:paraId="0AB03B90" w14:textId="77777777" w:rsidR="007B070B" w:rsidRPr="00A73E1A" w:rsidRDefault="007B070B" w:rsidP="00707001">
            <w:pPr>
              <w:spacing w:line="276" w:lineRule="auto"/>
              <w:rPr>
                <w:rFonts w:cs="Arial"/>
                <w:b/>
              </w:rPr>
            </w:pPr>
            <w:r w:rsidRPr="00A73E1A">
              <w:rPr>
                <w:rFonts w:cs="Arial"/>
              </w:rPr>
              <w:t>LAN</w:t>
            </w:r>
          </w:p>
        </w:tc>
        <w:tc>
          <w:tcPr>
            <w:tcW w:w="2548" w:type="dxa"/>
            <w:vAlign w:val="center"/>
          </w:tcPr>
          <w:p w14:paraId="25E9C447" w14:textId="77777777" w:rsidR="007B070B" w:rsidRPr="00A73E1A" w:rsidRDefault="007B070B" w:rsidP="00707001">
            <w:pPr>
              <w:spacing w:line="276" w:lineRule="auto"/>
              <w:rPr>
                <w:rFonts w:cs="Arial"/>
                <w:b/>
              </w:rPr>
            </w:pPr>
            <w:r w:rsidRPr="00A73E1A">
              <w:rPr>
                <w:rFonts w:cs="Arial"/>
                <w:i/>
              </w:rPr>
              <w:t>Stikala</w:t>
            </w:r>
          </w:p>
        </w:tc>
        <w:tc>
          <w:tcPr>
            <w:tcW w:w="2549" w:type="dxa"/>
            <w:vAlign w:val="center"/>
          </w:tcPr>
          <w:p w14:paraId="141B9DC7" w14:textId="77777777" w:rsidR="007B070B" w:rsidRPr="00A73E1A" w:rsidRDefault="007B070B" w:rsidP="00707001">
            <w:pPr>
              <w:spacing w:line="276" w:lineRule="auto"/>
              <w:jc w:val="center"/>
              <w:rPr>
                <w:rFonts w:cs="Arial"/>
              </w:rPr>
            </w:pPr>
            <w:r w:rsidRPr="00A73E1A">
              <w:rPr>
                <w:rFonts w:cs="Arial"/>
              </w:rPr>
              <w:t>07.00-22.00</w:t>
            </w:r>
          </w:p>
        </w:tc>
        <w:tc>
          <w:tcPr>
            <w:tcW w:w="2549" w:type="dxa"/>
            <w:vAlign w:val="center"/>
          </w:tcPr>
          <w:p w14:paraId="0280A7CD" w14:textId="77777777" w:rsidR="007B070B" w:rsidRPr="00A73E1A" w:rsidRDefault="007B070B" w:rsidP="00707001">
            <w:pPr>
              <w:spacing w:line="276" w:lineRule="auto"/>
              <w:jc w:val="center"/>
              <w:rPr>
                <w:rFonts w:cs="Arial"/>
                <w:b/>
              </w:rPr>
            </w:pPr>
            <w:r w:rsidRPr="00A73E1A">
              <w:rPr>
                <w:rFonts w:cs="Arial"/>
              </w:rPr>
              <w:t>8 ur</w:t>
            </w:r>
          </w:p>
        </w:tc>
      </w:tr>
      <w:tr w:rsidR="007B070B" w:rsidRPr="00A73E1A" w14:paraId="7E975535" w14:textId="77777777" w:rsidTr="00D35B40">
        <w:tc>
          <w:tcPr>
            <w:tcW w:w="2548" w:type="dxa"/>
            <w:vAlign w:val="center"/>
          </w:tcPr>
          <w:p w14:paraId="74053E08" w14:textId="77777777" w:rsidR="007B070B" w:rsidRPr="00A73E1A" w:rsidRDefault="007B070B" w:rsidP="00707001">
            <w:pPr>
              <w:spacing w:line="276" w:lineRule="auto"/>
              <w:rPr>
                <w:rFonts w:cs="Arial"/>
                <w:b/>
              </w:rPr>
            </w:pPr>
            <w:r w:rsidRPr="00A73E1A">
              <w:rPr>
                <w:rFonts w:cs="Arial"/>
              </w:rPr>
              <w:t>WAN</w:t>
            </w:r>
          </w:p>
        </w:tc>
        <w:tc>
          <w:tcPr>
            <w:tcW w:w="2548" w:type="dxa"/>
            <w:vAlign w:val="center"/>
          </w:tcPr>
          <w:p w14:paraId="0829A82E" w14:textId="77777777" w:rsidR="007B070B" w:rsidRPr="00A73E1A" w:rsidRDefault="007B070B" w:rsidP="00707001">
            <w:pPr>
              <w:spacing w:line="276" w:lineRule="auto"/>
              <w:rPr>
                <w:rFonts w:cs="Arial"/>
                <w:b/>
              </w:rPr>
            </w:pPr>
            <w:r w:rsidRPr="00A73E1A">
              <w:rPr>
                <w:rFonts w:cs="Arial"/>
                <w:i/>
              </w:rPr>
              <w:t>Usmerjevalniki</w:t>
            </w:r>
          </w:p>
        </w:tc>
        <w:tc>
          <w:tcPr>
            <w:tcW w:w="2549" w:type="dxa"/>
            <w:vAlign w:val="center"/>
          </w:tcPr>
          <w:p w14:paraId="41259626" w14:textId="77777777" w:rsidR="007B070B" w:rsidRPr="00A73E1A" w:rsidRDefault="007B070B" w:rsidP="00707001">
            <w:pPr>
              <w:spacing w:line="276" w:lineRule="auto"/>
              <w:jc w:val="center"/>
              <w:rPr>
                <w:rFonts w:cs="Arial"/>
              </w:rPr>
            </w:pPr>
            <w:r w:rsidRPr="00A73E1A">
              <w:rPr>
                <w:rFonts w:cs="Arial"/>
              </w:rPr>
              <w:t>07.00-22.00</w:t>
            </w:r>
          </w:p>
        </w:tc>
        <w:tc>
          <w:tcPr>
            <w:tcW w:w="2549" w:type="dxa"/>
            <w:vAlign w:val="center"/>
          </w:tcPr>
          <w:p w14:paraId="59FDF470" w14:textId="77777777" w:rsidR="007B070B" w:rsidRPr="00A73E1A" w:rsidRDefault="007B070B" w:rsidP="00707001">
            <w:pPr>
              <w:spacing w:line="276" w:lineRule="auto"/>
              <w:jc w:val="center"/>
              <w:rPr>
                <w:rFonts w:cs="Arial"/>
                <w:b/>
              </w:rPr>
            </w:pPr>
            <w:r w:rsidRPr="00A73E1A">
              <w:rPr>
                <w:rFonts w:cs="Arial"/>
              </w:rPr>
              <w:t>8 ur</w:t>
            </w:r>
          </w:p>
        </w:tc>
      </w:tr>
      <w:tr w:rsidR="007B070B" w:rsidRPr="00A73E1A" w14:paraId="52D93E21" w14:textId="77777777" w:rsidTr="00D35B40">
        <w:tc>
          <w:tcPr>
            <w:tcW w:w="2548" w:type="dxa"/>
            <w:vAlign w:val="center"/>
          </w:tcPr>
          <w:p w14:paraId="0EACE15F" w14:textId="77777777" w:rsidR="007B070B" w:rsidRPr="00A73E1A" w:rsidRDefault="007B070B" w:rsidP="00707001">
            <w:pPr>
              <w:spacing w:line="276" w:lineRule="auto"/>
              <w:rPr>
                <w:rFonts w:cs="Arial"/>
                <w:b/>
              </w:rPr>
            </w:pPr>
            <w:r w:rsidRPr="00A73E1A">
              <w:rPr>
                <w:rFonts w:cs="Arial"/>
              </w:rPr>
              <w:t>Požarne pregrade</w:t>
            </w:r>
          </w:p>
        </w:tc>
        <w:tc>
          <w:tcPr>
            <w:tcW w:w="2548" w:type="dxa"/>
            <w:vAlign w:val="center"/>
          </w:tcPr>
          <w:p w14:paraId="194EAA98" w14:textId="77777777" w:rsidR="007B070B" w:rsidRPr="00A73E1A" w:rsidRDefault="007B070B" w:rsidP="00707001">
            <w:pPr>
              <w:spacing w:line="276" w:lineRule="auto"/>
              <w:rPr>
                <w:rFonts w:cs="Arial"/>
                <w:b/>
              </w:rPr>
            </w:pPr>
            <w:r w:rsidRPr="00A73E1A">
              <w:rPr>
                <w:rFonts w:cs="Arial"/>
                <w:i/>
              </w:rPr>
              <w:t>CheckPoint</w:t>
            </w:r>
          </w:p>
        </w:tc>
        <w:tc>
          <w:tcPr>
            <w:tcW w:w="2549" w:type="dxa"/>
            <w:vAlign w:val="center"/>
          </w:tcPr>
          <w:p w14:paraId="79F33BB8" w14:textId="77777777" w:rsidR="007B070B" w:rsidRPr="00A73E1A" w:rsidRDefault="007B070B" w:rsidP="00707001">
            <w:pPr>
              <w:spacing w:line="276" w:lineRule="auto"/>
              <w:jc w:val="center"/>
              <w:rPr>
                <w:rFonts w:cs="Arial"/>
              </w:rPr>
            </w:pPr>
            <w:r w:rsidRPr="00A73E1A">
              <w:rPr>
                <w:rFonts w:cs="Arial"/>
              </w:rPr>
              <w:t>07.00-22.00</w:t>
            </w:r>
          </w:p>
        </w:tc>
        <w:tc>
          <w:tcPr>
            <w:tcW w:w="2549" w:type="dxa"/>
            <w:vAlign w:val="center"/>
          </w:tcPr>
          <w:p w14:paraId="0346EC05" w14:textId="77777777" w:rsidR="007B070B" w:rsidRPr="00A73E1A" w:rsidRDefault="007B070B" w:rsidP="00707001">
            <w:pPr>
              <w:spacing w:line="276" w:lineRule="auto"/>
              <w:jc w:val="center"/>
              <w:rPr>
                <w:rFonts w:cs="Arial"/>
                <w:b/>
              </w:rPr>
            </w:pPr>
            <w:r w:rsidRPr="00A73E1A">
              <w:rPr>
                <w:rFonts w:cs="Arial"/>
              </w:rPr>
              <w:t>8 ur</w:t>
            </w:r>
          </w:p>
        </w:tc>
      </w:tr>
      <w:tr w:rsidR="007B070B" w:rsidRPr="00A73E1A" w14:paraId="0F4A92F3" w14:textId="77777777" w:rsidTr="00D35B40">
        <w:tc>
          <w:tcPr>
            <w:tcW w:w="2548" w:type="dxa"/>
            <w:vAlign w:val="center"/>
          </w:tcPr>
          <w:p w14:paraId="73314850" w14:textId="77777777" w:rsidR="007B070B" w:rsidRPr="00A73E1A" w:rsidRDefault="007B070B" w:rsidP="00707001">
            <w:pPr>
              <w:spacing w:line="276" w:lineRule="auto"/>
              <w:rPr>
                <w:rFonts w:cs="Arial"/>
                <w:b/>
              </w:rPr>
            </w:pPr>
            <w:r w:rsidRPr="00A73E1A">
              <w:rPr>
                <w:rFonts w:cs="Arial"/>
              </w:rPr>
              <w:t>VPN</w:t>
            </w:r>
          </w:p>
        </w:tc>
        <w:tc>
          <w:tcPr>
            <w:tcW w:w="2548" w:type="dxa"/>
            <w:vAlign w:val="center"/>
          </w:tcPr>
          <w:p w14:paraId="44B00B1D" w14:textId="77777777" w:rsidR="007B070B" w:rsidRPr="00A73E1A" w:rsidRDefault="007B070B" w:rsidP="00707001">
            <w:pPr>
              <w:spacing w:line="276" w:lineRule="auto"/>
              <w:rPr>
                <w:rFonts w:cs="Arial"/>
                <w:b/>
              </w:rPr>
            </w:pPr>
            <w:r w:rsidRPr="00A73E1A">
              <w:rPr>
                <w:rFonts w:cs="Arial"/>
                <w:i/>
              </w:rPr>
              <w:t>Check Point klient, ISE radius</w:t>
            </w:r>
          </w:p>
        </w:tc>
        <w:tc>
          <w:tcPr>
            <w:tcW w:w="2549" w:type="dxa"/>
            <w:vAlign w:val="center"/>
          </w:tcPr>
          <w:p w14:paraId="30A740A9" w14:textId="77777777" w:rsidR="007B070B" w:rsidRPr="00A73E1A" w:rsidRDefault="007B070B" w:rsidP="00707001">
            <w:pPr>
              <w:spacing w:line="276" w:lineRule="auto"/>
              <w:jc w:val="center"/>
              <w:rPr>
                <w:rFonts w:cs="Arial"/>
              </w:rPr>
            </w:pPr>
            <w:r w:rsidRPr="00A73E1A">
              <w:rPr>
                <w:rFonts w:cs="Arial"/>
              </w:rPr>
              <w:t>07.00-22.00</w:t>
            </w:r>
          </w:p>
        </w:tc>
        <w:tc>
          <w:tcPr>
            <w:tcW w:w="2549" w:type="dxa"/>
            <w:vAlign w:val="center"/>
          </w:tcPr>
          <w:p w14:paraId="1B68672B" w14:textId="77777777" w:rsidR="007B070B" w:rsidRPr="00A73E1A" w:rsidRDefault="007B070B" w:rsidP="00707001">
            <w:pPr>
              <w:spacing w:line="276" w:lineRule="auto"/>
              <w:jc w:val="center"/>
              <w:rPr>
                <w:rFonts w:cs="Arial"/>
                <w:b/>
              </w:rPr>
            </w:pPr>
            <w:r w:rsidRPr="00A73E1A">
              <w:rPr>
                <w:rFonts w:cs="Arial"/>
              </w:rPr>
              <w:t>48 ur</w:t>
            </w:r>
          </w:p>
        </w:tc>
      </w:tr>
      <w:tr w:rsidR="007B070B" w:rsidRPr="00A73E1A" w14:paraId="5061A698" w14:textId="77777777" w:rsidTr="00D35B40">
        <w:tc>
          <w:tcPr>
            <w:tcW w:w="2548" w:type="dxa"/>
            <w:vAlign w:val="center"/>
          </w:tcPr>
          <w:p w14:paraId="3AF41BD7" w14:textId="77777777" w:rsidR="007B070B" w:rsidRPr="00A73E1A" w:rsidRDefault="007B070B" w:rsidP="00707001">
            <w:pPr>
              <w:spacing w:line="276" w:lineRule="auto"/>
              <w:rPr>
                <w:rFonts w:cs="Arial"/>
                <w:b/>
              </w:rPr>
            </w:pPr>
            <w:r w:rsidRPr="00A73E1A">
              <w:rPr>
                <w:rFonts w:cs="Arial"/>
              </w:rPr>
              <w:t>WiFi</w:t>
            </w:r>
          </w:p>
        </w:tc>
        <w:tc>
          <w:tcPr>
            <w:tcW w:w="2548" w:type="dxa"/>
            <w:vAlign w:val="center"/>
          </w:tcPr>
          <w:p w14:paraId="41DCDD59" w14:textId="77777777" w:rsidR="007B070B" w:rsidRPr="00A73E1A" w:rsidRDefault="007B070B" w:rsidP="00707001">
            <w:pPr>
              <w:spacing w:line="276" w:lineRule="auto"/>
              <w:rPr>
                <w:rFonts w:cs="Arial"/>
                <w:b/>
              </w:rPr>
            </w:pPr>
            <w:r w:rsidRPr="00A73E1A">
              <w:rPr>
                <w:rFonts w:cs="Arial"/>
                <w:i/>
              </w:rPr>
              <w:t>Dostopne točke</w:t>
            </w:r>
          </w:p>
        </w:tc>
        <w:tc>
          <w:tcPr>
            <w:tcW w:w="2549" w:type="dxa"/>
            <w:vAlign w:val="center"/>
          </w:tcPr>
          <w:p w14:paraId="51247BCB" w14:textId="77777777" w:rsidR="007B070B" w:rsidRPr="00A73E1A" w:rsidRDefault="007B070B" w:rsidP="00707001">
            <w:pPr>
              <w:spacing w:line="276" w:lineRule="auto"/>
              <w:jc w:val="center"/>
              <w:rPr>
                <w:rFonts w:cs="Arial"/>
              </w:rPr>
            </w:pPr>
            <w:r w:rsidRPr="00A73E1A">
              <w:rPr>
                <w:rFonts w:cs="Arial"/>
              </w:rPr>
              <w:t>07.00-16.00</w:t>
            </w:r>
          </w:p>
        </w:tc>
        <w:tc>
          <w:tcPr>
            <w:tcW w:w="2549" w:type="dxa"/>
            <w:vAlign w:val="center"/>
          </w:tcPr>
          <w:p w14:paraId="7FADFA20" w14:textId="77777777" w:rsidR="007B070B" w:rsidRPr="00A73E1A" w:rsidRDefault="007B070B" w:rsidP="00707001">
            <w:pPr>
              <w:spacing w:line="276" w:lineRule="auto"/>
              <w:jc w:val="center"/>
              <w:rPr>
                <w:rFonts w:cs="Arial"/>
                <w:b/>
              </w:rPr>
            </w:pPr>
            <w:r w:rsidRPr="00A73E1A">
              <w:rPr>
                <w:rFonts w:cs="Arial"/>
              </w:rPr>
              <w:t>72 ur</w:t>
            </w:r>
          </w:p>
        </w:tc>
      </w:tr>
    </w:tbl>
    <w:p w14:paraId="4D40F08E" w14:textId="77777777" w:rsidR="007B070B" w:rsidRPr="00A73E1A" w:rsidRDefault="007B070B" w:rsidP="00707001">
      <w:pPr>
        <w:pStyle w:val="Heading1"/>
        <w:numPr>
          <w:ilvl w:val="0"/>
          <w:numId w:val="0"/>
        </w:numPr>
        <w:rPr>
          <w:rFonts w:cs="Arial"/>
        </w:rPr>
      </w:pPr>
    </w:p>
    <w:p w14:paraId="32FF9877" w14:textId="0917AC58" w:rsidR="007B070B" w:rsidRPr="00A73E1A" w:rsidRDefault="007B070B" w:rsidP="00707001">
      <w:pPr>
        <w:spacing w:after="0"/>
        <w:rPr>
          <w:rFonts w:cs="Arial"/>
          <w:b/>
          <w:color w:val="060D38"/>
          <w:sz w:val="28"/>
          <w:szCs w:val="28"/>
        </w:rPr>
      </w:pPr>
      <w:r w:rsidRPr="00A73E1A">
        <w:rPr>
          <w:rFonts w:cs="Arial"/>
        </w:rPr>
        <w:br w:type="page"/>
      </w:r>
      <w:r w:rsidRPr="00A73E1A">
        <w:rPr>
          <w:rFonts w:cs="Arial"/>
          <w:b/>
          <w:color w:val="060D38"/>
          <w:sz w:val="28"/>
          <w:szCs w:val="28"/>
        </w:rPr>
        <w:t>Sklop I – Strojna in programska oprema</w:t>
      </w:r>
    </w:p>
    <w:p w14:paraId="1288E2F4" w14:textId="77777777" w:rsidR="007B070B" w:rsidRPr="00A73E1A" w:rsidRDefault="007B070B" w:rsidP="00707001">
      <w:pPr>
        <w:spacing w:after="0"/>
        <w:rPr>
          <w:rFonts w:cs="Arial"/>
        </w:rPr>
      </w:pPr>
      <w:r w:rsidRPr="00A73E1A">
        <w:rPr>
          <w:rFonts w:cs="Arial"/>
        </w:rPr>
        <w:t>Predmet vzdrževanja bo tudi primerljiva oprema, ki jih bo naročnik vključil v obstoječe okolje v obdobju vzdrževanja.</w:t>
      </w:r>
    </w:p>
    <w:p w14:paraId="28775653" w14:textId="77777777" w:rsidR="007B070B" w:rsidRPr="00A73E1A" w:rsidRDefault="007B070B" w:rsidP="00341C2D">
      <w:pPr>
        <w:pStyle w:val="Heading2"/>
        <w:numPr>
          <w:ilvl w:val="1"/>
          <w:numId w:val="12"/>
        </w:numPr>
        <w:ind w:left="709"/>
        <w:rPr>
          <w:rFonts w:cs="Arial"/>
          <w:sz w:val="24"/>
          <w:szCs w:val="24"/>
        </w:rPr>
      </w:pPr>
      <w:bookmarkStart w:id="16" w:name="_Ref485289337"/>
      <w:r w:rsidRPr="00A73E1A">
        <w:rPr>
          <w:rFonts w:cs="Arial"/>
          <w:sz w:val="24"/>
          <w:szCs w:val="24"/>
        </w:rPr>
        <w:t>Sistemski in aplikativni strežniki</w:t>
      </w:r>
      <w:bookmarkEnd w:id="16"/>
    </w:p>
    <w:p w14:paraId="05378406" w14:textId="49D78BF6" w:rsidR="007B070B" w:rsidRDefault="007B070B" w:rsidP="00707001">
      <w:pPr>
        <w:spacing w:after="0"/>
        <w:rPr>
          <w:rFonts w:cs="Arial"/>
        </w:rPr>
      </w:pPr>
      <w:r w:rsidRPr="00A73E1A">
        <w:rPr>
          <w:rFonts w:cs="Arial"/>
        </w:rPr>
        <w:t>Vzdrževanje in podpora strežnikov naročnika obsega morebitna zahtevnejša dela vzdrževanja, konfiguriranja in odprave napak v predvidenem času v primeru okvare posameznega strežnika s čim krajšim downtimom naročnikovih zmogljivosti.</w:t>
      </w:r>
    </w:p>
    <w:p w14:paraId="6D21280B" w14:textId="77777777" w:rsidR="00EB30A6" w:rsidRPr="00A73E1A" w:rsidRDefault="00EB30A6" w:rsidP="00707001">
      <w:pPr>
        <w:spacing w:after="0"/>
        <w:rPr>
          <w:rFonts w:cs="Arial"/>
        </w:rPr>
      </w:pPr>
    </w:p>
    <w:p w14:paraId="3DD093CD" w14:textId="77777777" w:rsidR="007B070B" w:rsidRPr="00A73E1A" w:rsidRDefault="007B070B" w:rsidP="00707001">
      <w:pPr>
        <w:spacing w:after="0"/>
        <w:rPr>
          <w:rFonts w:cs="Arial"/>
        </w:rPr>
      </w:pPr>
      <w:r w:rsidRPr="00A73E1A">
        <w:rPr>
          <w:rFonts w:cs="Arial"/>
        </w:rPr>
        <w:t>Obstoječa oprema naročnika:</w:t>
      </w:r>
    </w:p>
    <w:p w14:paraId="05C2ED1A" w14:textId="77777777" w:rsidR="007B070B" w:rsidRPr="00A73E1A" w:rsidRDefault="007B070B" w:rsidP="00707001">
      <w:pPr>
        <w:spacing w:after="0"/>
        <w:rPr>
          <w:rFonts w:cs="Arial"/>
          <w:i/>
        </w:rPr>
      </w:pPr>
      <w:r w:rsidRPr="00A73E1A">
        <w:rPr>
          <w:rFonts w:cs="Arial"/>
          <w:i/>
        </w:rPr>
        <w:t>HPE Proliant DL580 G10</w:t>
      </w:r>
      <w:r w:rsidRPr="00A73E1A">
        <w:rPr>
          <w:rFonts w:cs="Arial"/>
          <w:i/>
        </w:rPr>
        <w:tab/>
        <w:t>2 kom. (gostitelja virtualnega okolja)</w:t>
      </w:r>
    </w:p>
    <w:p w14:paraId="220EB8D1" w14:textId="77777777" w:rsidR="007B070B" w:rsidRPr="00A73E1A" w:rsidRDefault="007B070B" w:rsidP="00707001">
      <w:pPr>
        <w:spacing w:after="0"/>
        <w:rPr>
          <w:rFonts w:cs="Arial"/>
          <w:i/>
        </w:rPr>
      </w:pPr>
      <w:r w:rsidRPr="00A73E1A">
        <w:rPr>
          <w:rFonts w:cs="Arial"/>
          <w:i/>
        </w:rPr>
        <w:t>HPE Proliant DL380 G10</w:t>
      </w:r>
      <w:r w:rsidRPr="00A73E1A">
        <w:rPr>
          <w:rFonts w:cs="Arial"/>
          <w:i/>
        </w:rPr>
        <w:tab/>
        <w:t>1 kom. (gostitelji virtualnega okolja)</w:t>
      </w:r>
    </w:p>
    <w:p w14:paraId="29D4F083" w14:textId="77777777" w:rsidR="007B070B" w:rsidRPr="00A73E1A" w:rsidRDefault="007B070B" w:rsidP="00707001">
      <w:pPr>
        <w:spacing w:after="0"/>
        <w:rPr>
          <w:rFonts w:cs="Arial"/>
          <w:i/>
        </w:rPr>
      </w:pPr>
      <w:r w:rsidRPr="00A73E1A">
        <w:rPr>
          <w:rFonts w:cs="Arial"/>
          <w:i/>
        </w:rPr>
        <w:t>HPE Proliant DL580 G8</w:t>
      </w:r>
      <w:r w:rsidRPr="00A73E1A">
        <w:rPr>
          <w:rFonts w:cs="Arial"/>
          <w:i/>
        </w:rPr>
        <w:tab/>
        <w:t>2 kom.</w:t>
      </w:r>
    </w:p>
    <w:p w14:paraId="691B891C" w14:textId="229B34EB" w:rsidR="007B070B" w:rsidRDefault="007B070B" w:rsidP="00707001">
      <w:pPr>
        <w:spacing w:after="0"/>
        <w:rPr>
          <w:rFonts w:cs="Arial"/>
          <w:i/>
        </w:rPr>
      </w:pPr>
      <w:r w:rsidRPr="00A73E1A">
        <w:rPr>
          <w:rFonts w:cs="Arial"/>
          <w:i/>
        </w:rPr>
        <w:t>HPE Proliant DL320 G5</w:t>
      </w:r>
      <w:r w:rsidRPr="00A73E1A">
        <w:rPr>
          <w:rFonts w:cs="Arial"/>
          <w:i/>
        </w:rPr>
        <w:tab/>
        <w:t>1 kom.</w:t>
      </w:r>
    </w:p>
    <w:p w14:paraId="3749EE18" w14:textId="77777777" w:rsidR="00EB30A6" w:rsidRPr="00A73E1A" w:rsidRDefault="00EB30A6" w:rsidP="00707001">
      <w:pPr>
        <w:spacing w:after="0"/>
        <w:rPr>
          <w:rFonts w:cs="Arial"/>
          <w:i/>
        </w:rPr>
      </w:pPr>
    </w:p>
    <w:p w14:paraId="6067E7DD" w14:textId="5F1E5AA2" w:rsidR="007B070B" w:rsidRDefault="007B070B" w:rsidP="00707001">
      <w:pPr>
        <w:spacing w:after="0"/>
        <w:rPr>
          <w:rFonts w:cs="Arial"/>
        </w:rPr>
      </w:pPr>
      <w:r w:rsidRPr="00A73E1A">
        <w:rPr>
          <w:rFonts w:cs="Arial"/>
        </w:rPr>
        <w:t>Naročnikovo okolje je trenutno sestavlja približno 65 virtualnih strežnikov (stanje marec 2022). Naročnik si pridržuje pravico, da se število strežnikov tekom razpisa spremeni.</w:t>
      </w:r>
    </w:p>
    <w:p w14:paraId="2A87E679" w14:textId="77777777" w:rsidR="00EB30A6" w:rsidRPr="00A73E1A" w:rsidRDefault="00EB30A6" w:rsidP="00707001">
      <w:pPr>
        <w:spacing w:after="0"/>
        <w:rPr>
          <w:rFonts w:cs="Arial"/>
        </w:rPr>
      </w:pPr>
    </w:p>
    <w:p w14:paraId="0D36EA52" w14:textId="77777777" w:rsidR="007B070B" w:rsidRPr="00A73E1A" w:rsidRDefault="007B070B" w:rsidP="00707001">
      <w:pPr>
        <w:spacing w:after="0"/>
        <w:rPr>
          <w:rFonts w:cs="Arial"/>
        </w:rPr>
      </w:pPr>
      <w:r w:rsidRPr="00A73E1A">
        <w:rPr>
          <w:rFonts w:cs="Arial"/>
        </w:rPr>
        <w:t>Obstoječi sistemi: Windows Server 2012 Standard do Windows Server 2019 Standard, Windows Server 2019 Datacenter, Linux (RedHat Ent).</w:t>
      </w:r>
    </w:p>
    <w:p w14:paraId="0EC807E3" w14:textId="77777777" w:rsidR="007B070B" w:rsidRPr="00A73E1A" w:rsidRDefault="007B070B" w:rsidP="00341C2D">
      <w:pPr>
        <w:pStyle w:val="Heading2"/>
        <w:numPr>
          <w:ilvl w:val="1"/>
          <w:numId w:val="12"/>
        </w:numPr>
        <w:ind w:left="709"/>
        <w:rPr>
          <w:rFonts w:cs="Arial"/>
          <w:sz w:val="24"/>
          <w:szCs w:val="24"/>
        </w:rPr>
      </w:pPr>
      <w:r w:rsidRPr="00A73E1A">
        <w:rPr>
          <w:rFonts w:cs="Arial"/>
          <w:sz w:val="24"/>
          <w:szCs w:val="24"/>
        </w:rPr>
        <w:t>Sistemska programska oprema</w:t>
      </w:r>
    </w:p>
    <w:p w14:paraId="2AE33681" w14:textId="77777777" w:rsidR="007B070B" w:rsidRPr="00A73E1A" w:rsidRDefault="007B070B" w:rsidP="00707001">
      <w:pPr>
        <w:spacing w:after="0"/>
        <w:rPr>
          <w:rFonts w:cs="Arial"/>
        </w:rPr>
      </w:pPr>
      <w:r w:rsidRPr="00A73E1A">
        <w:rPr>
          <w:rFonts w:cs="Arial"/>
          <w:bCs/>
        </w:rPr>
        <w:t>Sistemsko vzdrževanje</w:t>
      </w:r>
      <w:r w:rsidRPr="00A73E1A">
        <w:rPr>
          <w:rFonts w:cs="Arial"/>
        </w:rPr>
        <w:t xml:space="preserve"> naročnikovega okolja Microsoft obsega zahtevnejše posege v</w:t>
      </w:r>
      <w:r w:rsidRPr="00A73E1A">
        <w:rPr>
          <w:rFonts w:cs="Arial"/>
        </w:rPr>
        <w:br/>
        <w:t>vzdrževanje ključnih domenskih storitev v MS okolju (AD, DHCP; DNS, FS ipd.), vzdrževanje MS SQL, vzdrževanje MS Exchange strežnika, vzdrževanje gruče virtualnega okolja MS Hyper-V in primerljive aktivnosti.</w:t>
      </w:r>
    </w:p>
    <w:p w14:paraId="69AEBEB0" w14:textId="77777777" w:rsidR="007B070B" w:rsidRPr="00A73E1A" w:rsidRDefault="007B070B" w:rsidP="00341C2D">
      <w:pPr>
        <w:pStyle w:val="Heading2"/>
        <w:numPr>
          <w:ilvl w:val="1"/>
          <w:numId w:val="12"/>
        </w:numPr>
        <w:rPr>
          <w:rFonts w:cs="Arial"/>
          <w:sz w:val="24"/>
          <w:szCs w:val="24"/>
        </w:rPr>
      </w:pPr>
      <w:bookmarkStart w:id="17" w:name="_Ref485289391"/>
      <w:r w:rsidRPr="00A73E1A">
        <w:rPr>
          <w:rFonts w:cs="Arial"/>
          <w:sz w:val="24"/>
          <w:szCs w:val="24"/>
        </w:rPr>
        <w:t>Varnostno kopiranje in arhiviranje</w:t>
      </w:r>
      <w:bookmarkEnd w:id="17"/>
    </w:p>
    <w:p w14:paraId="6FD65F3E" w14:textId="77777777" w:rsidR="007B070B" w:rsidRPr="00A73E1A" w:rsidRDefault="007B070B" w:rsidP="00707001">
      <w:pPr>
        <w:spacing w:after="0"/>
        <w:rPr>
          <w:rFonts w:cs="Arial"/>
        </w:rPr>
      </w:pPr>
      <w:r w:rsidRPr="00A73E1A">
        <w:rPr>
          <w:rFonts w:cs="Arial"/>
        </w:rPr>
        <w:t>Izvajalec mora nuditi podporo za knjižnico IBM System Storage TS3200 Tape Library LTO-6 in popolno poznavanje in podporo sistema za arhiviranje ArcServe.</w:t>
      </w:r>
    </w:p>
    <w:p w14:paraId="0E10D0A7" w14:textId="77777777" w:rsidR="007B070B" w:rsidRPr="00A73E1A" w:rsidRDefault="007B070B" w:rsidP="00341C2D">
      <w:pPr>
        <w:pStyle w:val="Heading2"/>
        <w:numPr>
          <w:ilvl w:val="1"/>
          <w:numId w:val="12"/>
        </w:numPr>
        <w:rPr>
          <w:rFonts w:cs="Arial"/>
          <w:sz w:val="24"/>
          <w:szCs w:val="24"/>
        </w:rPr>
      </w:pPr>
      <w:bookmarkStart w:id="18" w:name="_Ref485289400"/>
      <w:r w:rsidRPr="00A73E1A">
        <w:rPr>
          <w:rFonts w:cs="Arial"/>
          <w:sz w:val="24"/>
          <w:szCs w:val="24"/>
        </w:rPr>
        <w:t>SAN okolje</w:t>
      </w:r>
      <w:bookmarkEnd w:id="18"/>
    </w:p>
    <w:p w14:paraId="36214559" w14:textId="34057BC2" w:rsidR="007B070B" w:rsidRDefault="007B070B" w:rsidP="00707001">
      <w:pPr>
        <w:spacing w:after="0"/>
        <w:rPr>
          <w:rFonts w:cs="Arial"/>
        </w:rPr>
      </w:pPr>
      <w:r w:rsidRPr="00A73E1A">
        <w:rPr>
          <w:rFonts w:cs="Arial"/>
        </w:rPr>
        <w:t>Predmet naročila je vzdrževanje in konfiguriranje zahtevnejših opravil na optičnih stikalih in diskovnih poljih na primarni in sekundarni lokaciji naročnika.</w:t>
      </w:r>
    </w:p>
    <w:p w14:paraId="516996D2" w14:textId="77777777" w:rsidR="00EB30A6" w:rsidRPr="00A73E1A" w:rsidRDefault="00EB30A6" w:rsidP="00707001">
      <w:pPr>
        <w:spacing w:after="0"/>
        <w:rPr>
          <w:rFonts w:cs="Arial"/>
        </w:rPr>
      </w:pPr>
    </w:p>
    <w:p w14:paraId="356E4764" w14:textId="77777777" w:rsidR="007B070B" w:rsidRPr="00A73E1A" w:rsidRDefault="007B070B" w:rsidP="00707001">
      <w:pPr>
        <w:spacing w:after="0"/>
        <w:rPr>
          <w:rFonts w:cs="Arial"/>
        </w:rPr>
      </w:pPr>
      <w:r w:rsidRPr="00A73E1A">
        <w:rPr>
          <w:rFonts w:cs="Arial"/>
        </w:rPr>
        <w:t>Obstoječa oprema naročnika:</w:t>
      </w:r>
    </w:p>
    <w:p w14:paraId="62B59BEC" w14:textId="77777777" w:rsidR="007B070B" w:rsidRPr="00A73E1A" w:rsidRDefault="007B070B" w:rsidP="00707001">
      <w:pPr>
        <w:spacing w:after="0"/>
        <w:rPr>
          <w:rFonts w:cs="Arial"/>
        </w:rPr>
      </w:pPr>
      <w:r w:rsidRPr="00A73E1A">
        <w:rPr>
          <w:rFonts w:cs="Arial"/>
        </w:rPr>
        <w:t>Izvajalec mora nuditi popolno podporo za sistem HP 3PAR StoreServ 8200, HPE MSA 1050 ter optična stikala HP SAN SN3000B.</w:t>
      </w:r>
    </w:p>
    <w:p w14:paraId="6C2B8958" w14:textId="77777777" w:rsidR="007B070B" w:rsidRPr="00A73E1A" w:rsidRDefault="007B070B" w:rsidP="00707001">
      <w:pPr>
        <w:pStyle w:val="Heading2"/>
        <w:numPr>
          <w:ilvl w:val="0"/>
          <w:numId w:val="0"/>
        </w:numPr>
        <w:ind w:left="576" w:hanging="576"/>
        <w:rPr>
          <w:rFonts w:cs="Arial"/>
          <w:sz w:val="24"/>
          <w:szCs w:val="24"/>
        </w:rPr>
      </w:pPr>
      <w:r w:rsidRPr="00A73E1A">
        <w:rPr>
          <w:rFonts w:cs="Arial"/>
          <w:sz w:val="24"/>
          <w:szCs w:val="24"/>
        </w:rPr>
        <w:t>4.1. Dodatne storitve</w:t>
      </w:r>
    </w:p>
    <w:p w14:paraId="5D40E24A" w14:textId="2C24605C" w:rsidR="007B070B" w:rsidRDefault="007B070B" w:rsidP="00707001">
      <w:pPr>
        <w:spacing w:after="0"/>
        <w:rPr>
          <w:rFonts w:cs="Arial"/>
        </w:rPr>
      </w:pPr>
      <w:r w:rsidRPr="00A73E1A">
        <w:rPr>
          <w:rFonts w:cs="Arial"/>
        </w:rPr>
        <w:t>Izvajalec naročniku zagotavlja prednostno izvajanje naslednjih dodatnih storitev:</w:t>
      </w:r>
    </w:p>
    <w:p w14:paraId="0A918237" w14:textId="77777777" w:rsidR="00D14E13" w:rsidRPr="00A73E1A" w:rsidRDefault="00D14E13" w:rsidP="00707001">
      <w:pPr>
        <w:spacing w:after="0"/>
        <w:rPr>
          <w:rFonts w:cs="Arial"/>
        </w:rPr>
      </w:pPr>
    </w:p>
    <w:p w14:paraId="1D360B53" w14:textId="77777777" w:rsidR="007B070B" w:rsidRPr="00A73E1A" w:rsidRDefault="007B070B" w:rsidP="00341C2D">
      <w:pPr>
        <w:pStyle w:val="ListParagraph"/>
        <w:numPr>
          <w:ilvl w:val="0"/>
          <w:numId w:val="17"/>
        </w:numPr>
        <w:spacing w:after="0"/>
        <w:rPr>
          <w:rFonts w:cs="Arial"/>
        </w:rPr>
      </w:pPr>
      <w:r w:rsidRPr="00A73E1A">
        <w:rPr>
          <w:rFonts w:cs="Arial"/>
        </w:rPr>
        <w:t>Izvajanje določenih nalog in aktivnosti v domeni DBO, sistemskih administratorjev in inženirjev naročnika v primeru izrednih razmer (odsotnost zaradi bolezni, dopusta ipd.);</w:t>
      </w:r>
    </w:p>
    <w:p w14:paraId="3D5D2BD8" w14:textId="77777777" w:rsidR="007B070B" w:rsidRPr="00A73E1A" w:rsidRDefault="007B070B" w:rsidP="00341C2D">
      <w:pPr>
        <w:pStyle w:val="ListParagraph"/>
        <w:numPr>
          <w:ilvl w:val="0"/>
          <w:numId w:val="17"/>
        </w:numPr>
        <w:spacing w:after="0"/>
        <w:rPr>
          <w:rFonts w:cs="Arial"/>
        </w:rPr>
      </w:pPr>
      <w:r w:rsidRPr="00A73E1A">
        <w:rPr>
          <w:rFonts w:cs="Arial"/>
        </w:rPr>
        <w:t>Pomoč in svetovanje v projektih, ki se navezujejo na inf. sistem naročnika vendar niso predmet tega naročila.</w:t>
      </w:r>
    </w:p>
    <w:p w14:paraId="3A67DC41" w14:textId="77777777" w:rsidR="007B070B" w:rsidRPr="00A73E1A" w:rsidRDefault="007B070B" w:rsidP="00707001">
      <w:pPr>
        <w:pStyle w:val="Heading2"/>
        <w:numPr>
          <w:ilvl w:val="0"/>
          <w:numId w:val="0"/>
        </w:numPr>
        <w:ind w:left="576" w:hanging="576"/>
        <w:rPr>
          <w:rFonts w:cs="Arial"/>
          <w:sz w:val="24"/>
          <w:szCs w:val="24"/>
        </w:rPr>
      </w:pPr>
      <w:r w:rsidRPr="00A73E1A">
        <w:rPr>
          <w:rFonts w:cs="Arial"/>
          <w:sz w:val="24"/>
          <w:szCs w:val="24"/>
        </w:rPr>
        <w:t>4.2. Tehnične in kadrovske sposobnosti</w:t>
      </w:r>
    </w:p>
    <w:p w14:paraId="3D797AD6" w14:textId="4261B746" w:rsidR="007B070B" w:rsidRDefault="007B070B" w:rsidP="00707001">
      <w:pPr>
        <w:spacing w:after="0"/>
        <w:rPr>
          <w:rFonts w:cs="Arial"/>
        </w:rPr>
      </w:pPr>
      <w:r w:rsidRPr="00A73E1A">
        <w:rPr>
          <w:rFonts w:cs="Arial"/>
        </w:rPr>
        <w:t>Izvajalec mora za vsak sklop zagotoviti vsaj dve osebi, ki bosta izvajali operativne naloge.</w:t>
      </w:r>
    </w:p>
    <w:p w14:paraId="39C0CF33" w14:textId="77777777" w:rsidR="00D14E13" w:rsidRDefault="00D14E13" w:rsidP="00707001">
      <w:pPr>
        <w:spacing w:after="0"/>
        <w:rPr>
          <w:rFonts w:cs="Arial"/>
        </w:rPr>
      </w:pPr>
    </w:p>
    <w:p w14:paraId="087A2353" w14:textId="1ADA0150" w:rsidR="00A73E1A" w:rsidRDefault="00A73E1A" w:rsidP="00707001">
      <w:pPr>
        <w:spacing w:after="0"/>
        <w:rPr>
          <w:rFonts w:cs="Arial"/>
        </w:rPr>
      </w:pPr>
      <w:r w:rsidRPr="00A73E1A">
        <w:rPr>
          <w:rFonts w:cs="Arial"/>
        </w:rPr>
        <w:t>Ponudnik mora razpolagati z zadostnim številom strokovno usposobljenih kadrov za izvajanje storitve vzdrževanja opreme, in sicer z:</w:t>
      </w:r>
    </w:p>
    <w:p w14:paraId="38711016" w14:textId="77777777" w:rsidR="00D14E13" w:rsidRPr="00A73E1A" w:rsidRDefault="00D14E13" w:rsidP="00707001">
      <w:pPr>
        <w:spacing w:after="0"/>
        <w:rPr>
          <w:rFonts w:cs="Arial"/>
        </w:rPr>
      </w:pPr>
    </w:p>
    <w:p w14:paraId="4092A2A2" w14:textId="1C404762" w:rsidR="00255D7F" w:rsidRPr="00796FCA" w:rsidRDefault="00255D7F" w:rsidP="00341C2D">
      <w:pPr>
        <w:pStyle w:val="ListParagraph"/>
        <w:numPr>
          <w:ilvl w:val="0"/>
          <w:numId w:val="7"/>
        </w:numPr>
        <w:spacing w:after="0"/>
        <w:cnfStyle w:val="001000000000" w:firstRow="0" w:lastRow="0" w:firstColumn="1" w:lastColumn="0" w:oddVBand="0" w:evenVBand="0" w:oddHBand="0" w:evenHBand="0" w:firstRowFirstColumn="0" w:firstRowLastColumn="0" w:lastRowFirstColumn="0" w:lastRowLastColumn="0"/>
        <w:rPr>
          <w:rFonts w:cs="Arial"/>
        </w:rPr>
      </w:pPr>
      <w:r>
        <w:rPr>
          <w:rFonts w:cs="Arial"/>
        </w:rPr>
        <w:t>vsaj dvema (2) usposobljenima strokovnjakoma</w:t>
      </w:r>
      <w:r w:rsidRPr="00796FCA">
        <w:rPr>
          <w:rFonts w:cs="Arial"/>
        </w:rPr>
        <w:t xml:space="preserve"> z veljavnim certifikatom MCSE: Server Infrastructure ali novejši,</w:t>
      </w:r>
    </w:p>
    <w:p w14:paraId="5476040E" w14:textId="77777777" w:rsidR="00255D7F" w:rsidRPr="00796FCA" w:rsidRDefault="00255D7F" w:rsidP="00341C2D">
      <w:pPr>
        <w:pStyle w:val="ListParagraph"/>
        <w:numPr>
          <w:ilvl w:val="0"/>
          <w:numId w:val="7"/>
        </w:numPr>
        <w:spacing w:after="0"/>
        <w:cnfStyle w:val="001000000000" w:firstRow="0" w:lastRow="0" w:firstColumn="1" w:lastColumn="0" w:oddVBand="0" w:evenVBand="0" w:oddHBand="0" w:evenHBand="0" w:firstRowFirstColumn="0" w:firstRowLastColumn="0" w:lastRowFirstColumn="0" w:lastRowLastColumn="0"/>
        <w:rPr>
          <w:rFonts w:cs="Arial"/>
        </w:rPr>
      </w:pPr>
      <w:r w:rsidRPr="00796FCA">
        <w:rPr>
          <w:rFonts w:cs="Arial"/>
        </w:rPr>
        <w:t>vsaj enim (1) usposobljenim strokovnjakom z veljavnim certifikatom Microsoft Certified IT Professional, Database Administrator ali novejši.</w:t>
      </w:r>
    </w:p>
    <w:p w14:paraId="4E8679CE" w14:textId="6C570306" w:rsidR="00255D7F" w:rsidRPr="00796FCA" w:rsidRDefault="00255D7F" w:rsidP="00341C2D">
      <w:pPr>
        <w:pStyle w:val="ListParagraph"/>
        <w:numPr>
          <w:ilvl w:val="0"/>
          <w:numId w:val="7"/>
        </w:numPr>
        <w:spacing w:after="0"/>
        <w:cnfStyle w:val="001000000000" w:firstRow="0" w:lastRow="0" w:firstColumn="1" w:lastColumn="0" w:oddVBand="0" w:evenVBand="0" w:oddHBand="0" w:evenHBand="0" w:firstRowFirstColumn="0" w:firstRowLastColumn="0" w:lastRowFirstColumn="0" w:lastRowLastColumn="0"/>
        <w:rPr>
          <w:rFonts w:cs="Arial"/>
        </w:rPr>
      </w:pPr>
      <w:r>
        <w:rPr>
          <w:rFonts w:cs="Arial"/>
        </w:rPr>
        <w:t xml:space="preserve">Vsaj </w:t>
      </w:r>
      <w:r w:rsidRPr="00796FCA">
        <w:rPr>
          <w:rFonts w:cs="Arial"/>
        </w:rPr>
        <w:t>enim (1) usposobljenim strokovnjakom z veljavnim certifikatom HP/HPE: Accredited Solution Expert (ASE) Data Center network architect ali novejši.</w:t>
      </w:r>
    </w:p>
    <w:p w14:paraId="17FBC32F" w14:textId="3A03465A" w:rsidR="00255D7F" w:rsidRPr="00796FCA" w:rsidRDefault="00255D7F" w:rsidP="00341C2D">
      <w:pPr>
        <w:pStyle w:val="ListParagraph"/>
        <w:numPr>
          <w:ilvl w:val="0"/>
          <w:numId w:val="7"/>
        </w:numPr>
        <w:spacing w:after="0"/>
        <w:cnfStyle w:val="001000000000" w:firstRow="0" w:lastRow="0" w:firstColumn="1" w:lastColumn="0" w:oddVBand="0" w:evenVBand="0" w:oddHBand="0" w:evenHBand="0" w:firstRowFirstColumn="0" w:firstRowLastColumn="0" w:lastRowFirstColumn="0" w:lastRowLastColumn="0"/>
        <w:rPr>
          <w:rFonts w:cs="Arial"/>
        </w:rPr>
      </w:pPr>
      <w:r>
        <w:rPr>
          <w:rFonts w:cs="Arial"/>
        </w:rPr>
        <w:t>vsaj</w:t>
      </w:r>
      <w:r w:rsidR="00F27047">
        <w:rPr>
          <w:rFonts w:cs="Arial"/>
        </w:rPr>
        <w:t xml:space="preserve"> </w:t>
      </w:r>
      <w:r>
        <w:rPr>
          <w:rFonts w:cs="Arial"/>
        </w:rPr>
        <w:t>dvema (2) usposobljenima strokovnjakoma</w:t>
      </w:r>
      <w:r w:rsidRPr="00796FCA">
        <w:rPr>
          <w:rFonts w:cs="Arial"/>
        </w:rPr>
        <w:t xml:space="preserve"> z veljavnim certifikatom HP/HPE: Accredited Solution Expert (ASE) Server solutions architect ali novejši.</w:t>
      </w:r>
    </w:p>
    <w:p w14:paraId="307B9267" w14:textId="3ADFFB32" w:rsidR="00255D7F" w:rsidRPr="00D14E13" w:rsidRDefault="00255D7F" w:rsidP="00341C2D">
      <w:pPr>
        <w:numPr>
          <w:ilvl w:val="0"/>
          <w:numId w:val="7"/>
        </w:numPr>
        <w:spacing w:after="0"/>
        <w:cnfStyle w:val="001000000000" w:firstRow="0" w:lastRow="0" w:firstColumn="1" w:lastColumn="0" w:oddVBand="0" w:evenVBand="0" w:oddHBand="0" w:evenHBand="0" w:firstRowFirstColumn="0" w:firstRowLastColumn="0" w:lastRowFirstColumn="0" w:lastRowLastColumn="0"/>
        <w:rPr>
          <w:rFonts w:cs="Arial"/>
          <w:b/>
        </w:rPr>
      </w:pPr>
      <w:r>
        <w:rPr>
          <w:rFonts w:cs="Arial"/>
        </w:rPr>
        <w:t>vsaj dvema (2) usposobljenima strokovnjakoma</w:t>
      </w:r>
      <w:r w:rsidRPr="00796FCA">
        <w:rPr>
          <w:rFonts w:cs="Arial"/>
        </w:rPr>
        <w:t xml:space="preserve"> z veljavnim certifikatom HP/HPE: Accredited Solution Expert (ASE) Storage solutions architect ali novejši.</w:t>
      </w:r>
    </w:p>
    <w:p w14:paraId="3DB47459" w14:textId="77777777" w:rsidR="00D14E13" w:rsidRPr="00A73E1A" w:rsidRDefault="00D14E13" w:rsidP="00341C2D">
      <w:pPr>
        <w:numPr>
          <w:ilvl w:val="0"/>
          <w:numId w:val="7"/>
        </w:numPr>
        <w:spacing w:after="0"/>
        <w:cnfStyle w:val="001000000000" w:firstRow="0" w:lastRow="0" w:firstColumn="1" w:lastColumn="0" w:oddVBand="0" w:evenVBand="0" w:oddHBand="0" w:evenHBand="0" w:firstRowFirstColumn="0" w:firstRowLastColumn="0" w:lastRowFirstColumn="0" w:lastRowLastColumn="0"/>
        <w:rPr>
          <w:rFonts w:cs="Arial"/>
          <w:b/>
        </w:rPr>
      </w:pPr>
    </w:p>
    <w:p w14:paraId="786A39AF" w14:textId="77777777" w:rsidR="007B070B" w:rsidRPr="00A73E1A" w:rsidRDefault="007B070B" w:rsidP="00707001">
      <w:pPr>
        <w:spacing w:after="0"/>
        <w:rPr>
          <w:rFonts w:cs="Arial"/>
        </w:rPr>
      </w:pPr>
      <w:r w:rsidRPr="00A73E1A">
        <w:rPr>
          <w:rFonts w:cs="Arial"/>
        </w:rPr>
        <w:t>Statusi pri principalih:</w:t>
      </w:r>
    </w:p>
    <w:p w14:paraId="10612403" w14:textId="0EDBC041" w:rsidR="00342BAA" w:rsidRDefault="00342BAA" w:rsidP="00341C2D">
      <w:pPr>
        <w:pStyle w:val="ListParagraph"/>
        <w:numPr>
          <w:ilvl w:val="0"/>
          <w:numId w:val="20"/>
        </w:numPr>
        <w:spacing w:after="0"/>
        <w:cnfStyle w:val="001000100000" w:firstRow="0" w:lastRow="0" w:firstColumn="1" w:lastColumn="0" w:oddVBand="0" w:evenVBand="0" w:oddHBand="1" w:evenHBand="0" w:firstRowFirstColumn="0" w:firstRowLastColumn="0" w:lastRowFirstColumn="0" w:lastRowLastColumn="0"/>
        <w:rPr>
          <w:rFonts w:cs="Arial"/>
          <w:b/>
        </w:rPr>
      </w:pPr>
      <w:r w:rsidRPr="00A73E1A">
        <w:rPr>
          <w:rFonts w:cs="Arial"/>
        </w:rPr>
        <w:t>Microsoft certified Gold Partner</w:t>
      </w:r>
      <w:r w:rsidR="00F27047">
        <w:rPr>
          <w:rFonts w:cs="Arial"/>
        </w:rPr>
        <w:t xml:space="preserve"> </w:t>
      </w:r>
      <w:r w:rsidRPr="00A73E1A">
        <w:rPr>
          <w:rFonts w:cs="Arial"/>
        </w:rPr>
        <w:t>- kompetenca Datacenter</w:t>
      </w:r>
      <w:r>
        <w:rPr>
          <w:rFonts w:cs="Arial"/>
        </w:rPr>
        <w:t>,</w:t>
      </w:r>
    </w:p>
    <w:p w14:paraId="79AF4D72" w14:textId="45C22CF3" w:rsidR="00342BAA" w:rsidRPr="00796FCA" w:rsidRDefault="00342BAA" w:rsidP="00341C2D">
      <w:pPr>
        <w:pStyle w:val="ListParagraph"/>
        <w:numPr>
          <w:ilvl w:val="0"/>
          <w:numId w:val="20"/>
        </w:numPr>
        <w:spacing w:after="0"/>
        <w:cnfStyle w:val="001000100000" w:firstRow="0" w:lastRow="0" w:firstColumn="1" w:lastColumn="0" w:oddVBand="0" w:evenVBand="0" w:oddHBand="1" w:evenHBand="0" w:firstRowFirstColumn="0" w:firstRowLastColumn="0" w:lastRowFirstColumn="0" w:lastRowLastColumn="0"/>
        <w:rPr>
          <w:rFonts w:cs="Arial"/>
        </w:rPr>
      </w:pPr>
      <w:r w:rsidRPr="00796FCA">
        <w:rPr>
          <w:rFonts w:cs="Arial"/>
        </w:rPr>
        <w:t>HPE Certified Hybrid Cloud Silver ali Gold status</w:t>
      </w:r>
      <w:r>
        <w:rPr>
          <w:rFonts w:cs="Arial"/>
        </w:rPr>
        <w:t>,</w:t>
      </w:r>
    </w:p>
    <w:p w14:paraId="2932EB32" w14:textId="013CB943" w:rsidR="00342BAA" w:rsidRPr="00D14E13" w:rsidRDefault="00342BAA" w:rsidP="00341C2D">
      <w:pPr>
        <w:pStyle w:val="ListParagraph"/>
        <w:numPr>
          <w:ilvl w:val="0"/>
          <w:numId w:val="20"/>
        </w:numPr>
        <w:spacing w:after="0"/>
        <w:rPr>
          <w:rFonts w:cs="Arial"/>
          <w:b/>
        </w:rPr>
      </w:pPr>
      <w:r w:rsidRPr="00342BAA">
        <w:rPr>
          <w:rFonts w:cs="Arial"/>
        </w:rPr>
        <w:t>HPE Certified PointNext Services sales - Silver ali Gold status</w:t>
      </w:r>
      <w:r>
        <w:rPr>
          <w:rFonts w:cs="Arial"/>
        </w:rPr>
        <w:t>.</w:t>
      </w:r>
    </w:p>
    <w:p w14:paraId="119BE6C1" w14:textId="77777777" w:rsidR="00D14E13" w:rsidRPr="00342BAA" w:rsidRDefault="00D14E13" w:rsidP="00D14E13">
      <w:pPr>
        <w:pStyle w:val="ListParagraph"/>
        <w:spacing w:after="0"/>
        <w:rPr>
          <w:rFonts w:cs="Arial"/>
          <w:b/>
        </w:rPr>
      </w:pPr>
    </w:p>
    <w:p w14:paraId="42B14CB5" w14:textId="3CA6F220" w:rsidR="007B070B" w:rsidRPr="00A73E1A" w:rsidRDefault="007B070B" w:rsidP="00707001">
      <w:pPr>
        <w:spacing w:after="0"/>
        <w:rPr>
          <w:rFonts w:cs="Arial"/>
        </w:rPr>
      </w:pPr>
      <w:r w:rsidRPr="00A73E1A">
        <w:rPr>
          <w:rFonts w:cs="Arial"/>
        </w:rPr>
        <w:t xml:space="preserve">Za tehnični kader se pričakuje, da imajo opravljanje certificirane izpite pri navedenih </w:t>
      </w:r>
      <w:r w:rsidR="00342BAA">
        <w:rPr>
          <w:rFonts w:cs="Arial"/>
        </w:rPr>
        <w:t>principalih za področja</w:t>
      </w:r>
      <w:r w:rsidRPr="00A73E1A">
        <w:rPr>
          <w:rFonts w:cs="Arial"/>
        </w:rPr>
        <w:t>, ki naj bi jih v okviru naročila pokrivali.</w:t>
      </w:r>
    </w:p>
    <w:p w14:paraId="26D89CF0" w14:textId="77777777" w:rsidR="007B070B" w:rsidRPr="00A73E1A" w:rsidRDefault="007B070B" w:rsidP="00707001">
      <w:pPr>
        <w:pStyle w:val="Heading2"/>
        <w:numPr>
          <w:ilvl w:val="0"/>
          <w:numId w:val="0"/>
        </w:numPr>
        <w:ind w:left="576" w:hanging="576"/>
        <w:rPr>
          <w:rFonts w:cs="Arial"/>
          <w:sz w:val="24"/>
          <w:szCs w:val="24"/>
        </w:rPr>
      </w:pPr>
      <w:r w:rsidRPr="00A73E1A">
        <w:rPr>
          <w:rFonts w:cs="Arial"/>
          <w:sz w:val="24"/>
          <w:szCs w:val="24"/>
        </w:rPr>
        <w:t>4.3. Reference</w:t>
      </w:r>
    </w:p>
    <w:p w14:paraId="5F096D37" w14:textId="40C0A45D" w:rsidR="007B070B" w:rsidRDefault="007B070B" w:rsidP="00707001">
      <w:pPr>
        <w:spacing w:after="0"/>
        <w:rPr>
          <w:rFonts w:cs="Arial"/>
        </w:rPr>
      </w:pPr>
      <w:r w:rsidRPr="00A73E1A">
        <w:rPr>
          <w:rFonts w:cs="Arial"/>
        </w:rPr>
        <w:t>Za vzdrževan</w:t>
      </w:r>
      <w:r w:rsidR="00647756">
        <w:rPr>
          <w:rFonts w:cs="Arial"/>
        </w:rPr>
        <w:t xml:space="preserve">je sistemske programske opreme </w:t>
      </w:r>
      <w:r w:rsidRPr="00A73E1A">
        <w:rPr>
          <w:rFonts w:cs="Arial"/>
        </w:rPr>
        <w:t>mora ponudnik izkazati vsaj dve (2) potrdili vzdrževanja gruče virtualnih strežnikov MS Hyper-V okolja z minimalno 50 virtualnimi strežniki na različnih lokacijah v zadnjih dveh letih pred rokom za oddajo ponudb.</w:t>
      </w:r>
    </w:p>
    <w:p w14:paraId="396E4B6B" w14:textId="77777777" w:rsidR="00D14E13" w:rsidRPr="00A73E1A" w:rsidRDefault="00D14E13" w:rsidP="00707001">
      <w:pPr>
        <w:spacing w:after="0"/>
        <w:rPr>
          <w:rFonts w:cs="Arial"/>
        </w:rPr>
      </w:pPr>
    </w:p>
    <w:p w14:paraId="07AFC282" w14:textId="6117FA55" w:rsidR="007B070B" w:rsidRDefault="007B070B" w:rsidP="00707001">
      <w:pPr>
        <w:spacing w:after="0"/>
        <w:rPr>
          <w:rFonts w:cs="Arial"/>
        </w:rPr>
      </w:pPr>
      <w:r w:rsidRPr="00A73E1A">
        <w:rPr>
          <w:rFonts w:cs="Arial"/>
        </w:rPr>
        <w:t>Za vzd</w:t>
      </w:r>
      <w:r w:rsidR="00647756">
        <w:rPr>
          <w:rFonts w:cs="Arial"/>
        </w:rPr>
        <w:t xml:space="preserve">rževanje varnostnega kopiranja </w:t>
      </w:r>
      <w:r w:rsidRPr="00A73E1A">
        <w:rPr>
          <w:rFonts w:cs="Arial"/>
        </w:rPr>
        <w:t xml:space="preserve">mora ponudnik predložiti vsaj dve (2) potrdili o vzdrževanju in upravljanju sistema varnostnega kopiranja s pomočjo programske opreme ArcServe v zadnjih dveh letih pred rokom za oddajo ponudb. </w:t>
      </w:r>
    </w:p>
    <w:p w14:paraId="6FEB6F02" w14:textId="77777777" w:rsidR="00D14E13" w:rsidRPr="00A73E1A" w:rsidRDefault="00D14E13" w:rsidP="00707001">
      <w:pPr>
        <w:spacing w:after="0"/>
        <w:rPr>
          <w:rFonts w:cs="Arial"/>
        </w:rPr>
      </w:pPr>
    </w:p>
    <w:p w14:paraId="7CC59B70" w14:textId="43581006" w:rsidR="007B070B" w:rsidRPr="00A73E1A" w:rsidRDefault="00647756" w:rsidP="00707001">
      <w:pPr>
        <w:spacing w:after="0"/>
        <w:rPr>
          <w:rFonts w:cs="Arial"/>
        </w:rPr>
      </w:pPr>
      <w:r>
        <w:rPr>
          <w:rFonts w:cs="Arial"/>
        </w:rPr>
        <w:t xml:space="preserve">Za vzdrževanje SAN okolji </w:t>
      </w:r>
      <w:r w:rsidR="007B070B" w:rsidRPr="00A73E1A">
        <w:rPr>
          <w:rFonts w:cs="Arial"/>
        </w:rPr>
        <w:t>mora ponudnik izkazati vsaj dve (2) potrdili vzdrževanja diskovnih polj HP 3Par s programsko opremo HP delujočih na primarni in oddaljeni lokaciji v zadnjih dveh letih pred rokom za oddajo ponudb.</w:t>
      </w:r>
    </w:p>
    <w:p w14:paraId="43E909F4" w14:textId="77777777" w:rsidR="007B070B" w:rsidRPr="00A73E1A" w:rsidRDefault="007B070B" w:rsidP="00707001">
      <w:pPr>
        <w:pStyle w:val="Heading2"/>
        <w:numPr>
          <w:ilvl w:val="0"/>
          <w:numId w:val="0"/>
        </w:numPr>
        <w:ind w:left="576" w:hanging="576"/>
        <w:rPr>
          <w:rFonts w:cs="Arial"/>
          <w:sz w:val="24"/>
          <w:szCs w:val="24"/>
        </w:rPr>
      </w:pPr>
      <w:r w:rsidRPr="00A73E1A">
        <w:rPr>
          <w:rFonts w:cs="Arial"/>
          <w:sz w:val="24"/>
          <w:szCs w:val="24"/>
        </w:rPr>
        <w:t>4.4. Cena</w:t>
      </w:r>
    </w:p>
    <w:p w14:paraId="5E2FAFA1" w14:textId="0A84F791" w:rsidR="007B070B" w:rsidRDefault="007B070B" w:rsidP="00707001">
      <w:pPr>
        <w:spacing w:after="0"/>
        <w:rPr>
          <w:rFonts w:cs="Arial"/>
        </w:rPr>
      </w:pPr>
      <w:r w:rsidRPr="00A73E1A">
        <w:rPr>
          <w:rFonts w:cs="Arial"/>
        </w:rPr>
        <w:t xml:space="preserve">Izvajalec mora v ponudbeno ceno vključiti vse morebitne stroške oziroma ni upravičen do obračunavanja dodatnih postavk, ki v tej ponudbi niso navedene. </w:t>
      </w:r>
    </w:p>
    <w:p w14:paraId="2A1A19B8" w14:textId="77777777" w:rsidR="00D14E13" w:rsidRPr="00A73E1A" w:rsidRDefault="00D14E13" w:rsidP="00707001">
      <w:pPr>
        <w:spacing w:after="0"/>
        <w:rPr>
          <w:rFonts w:cs="Arial"/>
        </w:rPr>
      </w:pPr>
    </w:p>
    <w:p w14:paraId="66719318" w14:textId="77777777" w:rsidR="007B070B" w:rsidRPr="00A73E1A" w:rsidRDefault="007B070B" w:rsidP="00707001">
      <w:pPr>
        <w:spacing w:after="0"/>
        <w:rPr>
          <w:rFonts w:cs="Arial"/>
        </w:rPr>
      </w:pPr>
      <w:r w:rsidRPr="00A73E1A">
        <w:rPr>
          <w:rFonts w:cs="Arial"/>
        </w:rPr>
        <w:t>Tabela z okvirnimi količinami:</w:t>
      </w:r>
    </w:p>
    <w:tbl>
      <w:tblPr>
        <w:tblStyle w:val="TableGrid"/>
        <w:tblW w:w="0" w:type="auto"/>
        <w:jc w:val="center"/>
        <w:tblLook w:val="04A0" w:firstRow="1" w:lastRow="0" w:firstColumn="1" w:lastColumn="0" w:noHBand="0" w:noVBand="1"/>
      </w:tblPr>
      <w:tblGrid>
        <w:gridCol w:w="4522"/>
        <w:gridCol w:w="1097"/>
        <w:gridCol w:w="1669"/>
        <w:gridCol w:w="1774"/>
      </w:tblGrid>
      <w:tr w:rsidR="007B070B" w:rsidRPr="00A73E1A" w14:paraId="421F9B91" w14:textId="77777777" w:rsidTr="00D35B40">
        <w:trPr>
          <w:jc w:val="center"/>
        </w:trPr>
        <w:tc>
          <w:tcPr>
            <w:tcW w:w="5104" w:type="dxa"/>
            <w:tcBorders>
              <w:bottom w:val="single" w:sz="4" w:space="0" w:color="000000" w:themeColor="text1"/>
            </w:tcBorders>
            <w:shd w:val="clear" w:color="auto" w:fill="060D38"/>
            <w:vAlign w:val="center"/>
          </w:tcPr>
          <w:p w14:paraId="2E24F73B" w14:textId="77777777" w:rsidR="007B070B" w:rsidRPr="00A73E1A" w:rsidRDefault="007B070B" w:rsidP="00707001">
            <w:pPr>
              <w:spacing w:line="276" w:lineRule="auto"/>
              <w:rPr>
                <w:rFonts w:cs="Arial"/>
                <w:b/>
              </w:rPr>
            </w:pPr>
          </w:p>
        </w:tc>
        <w:tc>
          <w:tcPr>
            <w:tcW w:w="1097" w:type="dxa"/>
            <w:tcBorders>
              <w:bottom w:val="single" w:sz="4" w:space="0" w:color="000000" w:themeColor="text1"/>
            </w:tcBorders>
            <w:shd w:val="clear" w:color="auto" w:fill="060D38"/>
            <w:vAlign w:val="center"/>
          </w:tcPr>
          <w:p w14:paraId="5B2D6168" w14:textId="77777777" w:rsidR="007B070B" w:rsidRPr="00A73E1A" w:rsidRDefault="007B070B" w:rsidP="00707001">
            <w:pPr>
              <w:spacing w:line="276" w:lineRule="auto"/>
              <w:jc w:val="center"/>
              <w:rPr>
                <w:rFonts w:cs="Arial"/>
                <w:b/>
              </w:rPr>
            </w:pPr>
            <w:r w:rsidRPr="00A73E1A">
              <w:rPr>
                <w:rFonts w:cs="Arial"/>
                <w:b/>
              </w:rPr>
              <w:t>Količina</w:t>
            </w:r>
          </w:p>
        </w:tc>
        <w:tc>
          <w:tcPr>
            <w:tcW w:w="1844" w:type="dxa"/>
            <w:tcBorders>
              <w:bottom w:val="single" w:sz="4" w:space="0" w:color="000000" w:themeColor="text1"/>
            </w:tcBorders>
            <w:shd w:val="clear" w:color="auto" w:fill="060D38"/>
            <w:vAlign w:val="center"/>
          </w:tcPr>
          <w:p w14:paraId="76FEBDDA" w14:textId="77777777" w:rsidR="007B070B" w:rsidRPr="00A73E1A" w:rsidRDefault="007B070B" w:rsidP="00707001">
            <w:pPr>
              <w:spacing w:line="276" w:lineRule="auto"/>
              <w:jc w:val="right"/>
              <w:rPr>
                <w:rFonts w:cs="Arial"/>
                <w:b/>
              </w:rPr>
            </w:pPr>
            <w:r w:rsidRPr="00A73E1A">
              <w:rPr>
                <w:rFonts w:cs="Arial"/>
                <w:b/>
              </w:rPr>
              <w:t>Cena na enoto (brez DDV)</w:t>
            </w:r>
          </w:p>
        </w:tc>
        <w:tc>
          <w:tcPr>
            <w:tcW w:w="1950" w:type="dxa"/>
            <w:tcBorders>
              <w:bottom w:val="single" w:sz="4" w:space="0" w:color="000000" w:themeColor="text1"/>
            </w:tcBorders>
            <w:shd w:val="clear" w:color="auto" w:fill="060D38"/>
            <w:vAlign w:val="center"/>
          </w:tcPr>
          <w:p w14:paraId="25C643B1" w14:textId="77777777" w:rsidR="007B070B" w:rsidRPr="00A73E1A" w:rsidRDefault="007B070B" w:rsidP="00707001">
            <w:pPr>
              <w:spacing w:line="276" w:lineRule="auto"/>
              <w:jc w:val="right"/>
              <w:rPr>
                <w:rFonts w:cs="Arial"/>
                <w:b/>
              </w:rPr>
            </w:pPr>
            <w:r w:rsidRPr="00A73E1A">
              <w:rPr>
                <w:rFonts w:cs="Arial"/>
                <w:b/>
              </w:rPr>
              <w:t>Cena skupaj (brez DDV)</w:t>
            </w:r>
          </w:p>
        </w:tc>
      </w:tr>
      <w:tr w:rsidR="007B070B" w:rsidRPr="00A73E1A" w14:paraId="7D94B45F" w14:textId="77777777" w:rsidTr="00D35B40">
        <w:trPr>
          <w:jc w:val="center"/>
        </w:trPr>
        <w:tc>
          <w:tcPr>
            <w:tcW w:w="9995" w:type="dxa"/>
            <w:gridSpan w:val="4"/>
            <w:shd w:val="clear" w:color="auto" w:fill="D9D9D9" w:themeFill="background1" w:themeFillShade="D9"/>
            <w:vAlign w:val="center"/>
          </w:tcPr>
          <w:p w14:paraId="519FE157" w14:textId="77777777" w:rsidR="007B070B" w:rsidRPr="00A73E1A" w:rsidRDefault="007B070B" w:rsidP="00707001">
            <w:pPr>
              <w:spacing w:line="276" w:lineRule="auto"/>
              <w:rPr>
                <w:rFonts w:cs="Arial"/>
                <w:b/>
              </w:rPr>
            </w:pPr>
            <w:r w:rsidRPr="00A73E1A">
              <w:rPr>
                <w:rFonts w:cs="Arial"/>
                <w:b/>
              </w:rPr>
              <w:t>Sklop I</w:t>
            </w:r>
          </w:p>
        </w:tc>
      </w:tr>
      <w:tr w:rsidR="007B070B" w:rsidRPr="00A73E1A" w14:paraId="7F85BBA7" w14:textId="77777777" w:rsidTr="00D35B40">
        <w:trPr>
          <w:jc w:val="center"/>
        </w:trPr>
        <w:tc>
          <w:tcPr>
            <w:tcW w:w="5104" w:type="dxa"/>
            <w:vAlign w:val="center"/>
          </w:tcPr>
          <w:p w14:paraId="4CD8A4AF" w14:textId="77777777" w:rsidR="007B070B" w:rsidRPr="00A73E1A" w:rsidRDefault="007B070B" w:rsidP="00707001">
            <w:pPr>
              <w:spacing w:line="276" w:lineRule="auto"/>
              <w:rPr>
                <w:rFonts w:cs="Arial"/>
              </w:rPr>
            </w:pPr>
            <w:r w:rsidRPr="00A73E1A">
              <w:rPr>
                <w:rFonts w:cs="Arial"/>
              </w:rPr>
              <w:t>Stanje pripravljenosti</w:t>
            </w:r>
          </w:p>
        </w:tc>
        <w:tc>
          <w:tcPr>
            <w:tcW w:w="1097" w:type="dxa"/>
            <w:vAlign w:val="center"/>
          </w:tcPr>
          <w:p w14:paraId="2E32B74D" w14:textId="77777777" w:rsidR="007B070B" w:rsidRPr="00A73E1A" w:rsidRDefault="007B070B" w:rsidP="00707001">
            <w:pPr>
              <w:spacing w:line="276" w:lineRule="auto"/>
              <w:jc w:val="center"/>
              <w:rPr>
                <w:rFonts w:cs="Arial"/>
              </w:rPr>
            </w:pPr>
            <w:r w:rsidRPr="00A73E1A">
              <w:rPr>
                <w:rFonts w:cs="Arial"/>
              </w:rPr>
              <w:t>24 mesecev</w:t>
            </w:r>
          </w:p>
        </w:tc>
        <w:tc>
          <w:tcPr>
            <w:tcW w:w="1844" w:type="dxa"/>
            <w:vAlign w:val="center"/>
          </w:tcPr>
          <w:p w14:paraId="6AAEC3C3" w14:textId="77777777" w:rsidR="007B070B" w:rsidRPr="00A73E1A" w:rsidRDefault="007B070B" w:rsidP="00707001">
            <w:pPr>
              <w:spacing w:line="276" w:lineRule="auto"/>
              <w:jc w:val="right"/>
              <w:rPr>
                <w:rFonts w:cs="Arial"/>
              </w:rPr>
            </w:pPr>
          </w:p>
        </w:tc>
        <w:tc>
          <w:tcPr>
            <w:tcW w:w="1950" w:type="dxa"/>
            <w:vAlign w:val="center"/>
          </w:tcPr>
          <w:p w14:paraId="4D98F1EC" w14:textId="77777777" w:rsidR="007B070B" w:rsidRPr="00A73E1A" w:rsidRDefault="007B070B" w:rsidP="00707001">
            <w:pPr>
              <w:spacing w:line="276" w:lineRule="auto"/>
              <w:jc w:val="right"/>
              <w:rPr>
                <w:rFonts w:cs="Arial"/>
              </w:rPr>
            </w:pPr>
          </w:p>
        </w:tc>
      </w:tr>
      <w:tr w:rsidR="007B070B" w:rsidRPr="00A73E1A" w14:paraId="7341DB2B" w14:textId="77777777" w:rsidTr="00D35B40">
        <w:trPr>
          <w:jc w:val="center"/>
        </w:trPr>
        <w:tc>
          <w:tcPr>
            <w:tcW w:w="5104" w:type="dxa"/>
            <w:vAlign w:val="center"/>
          </w:tcPr>
          <w:p w14:paraId="487CFC77" w14:textId="77777777" w:rsidR="007B070B" w:rsidRPr="00A73E1A" w:rsidRDefault="007B070B" w:rsidP="00707001">
            <w:pPr>
              <w:spacing w:line="276" w:lineRule="auto"/>
              <w:rPr>
                <w:rFonts w:cs="Arial"/>
              </w:rPr>
            </w:pPr>
            <w:r w:rsidRPr="00A73E1A">
              <w:rPr>
                <w:rFonts w:cs="Arial"/>
              </w:rPr>
              <w:t>Urna postavka »Intervencija«</w:t>
            </w:r>
          </w:p>
        </w:tc>
        <w:tc>
          <w:tcPr>
            <w:tcW w:w="1097" w:type="dxa"/>
            <w:vAlign w:val="center"/>
          </w:tcPr>
          <w:p w14:paraId="7DEE3260" w14:textId="77777777" w:rsidR="007B070B" w:rsidRPr="00A73E1A" w:rsidRDefault="007B070B" w:rsidP="00707001">
            <w:pPr>
              <w:spacing w:line="276" w:lineRule="auto"/>
              <w:jc w:val="center"/>
              <w:rPr>
                <w:rFonts w:cs="Arial"/>
              </w:rPr>
            </w:pPr>
            <w:r w:rsidRPr="00A73E1A">
              <w:rPr>
                <w:rFonts w:cs="Arial"/>
              </w:rPr>
              <w:t>24 ur</w:t>
            </w:r>
          </w:p>
        </w:tc>
        <w:tc>
          <w:tcPr>
            <w:tcW w:w="1844" w:type="dxa"/>
            <w:vAlign w:val="center"/>
          </w:tcPr>
          <w:p w14:paraId="360F8237" w14:textId="77777777" w:rsidR="007B070B" w:rsidRPr="00A73E1A" w:rsidRDefault="007B070B" w:rsidP="00707001">
            <w:pPr>
              <w:spacing w:line="276" w:lineRule="auto"/>
              <w:jc w:val="right"/>
              <w:rPr>
                <w:rFonts w:cs="Arial"/>
              </w:rPr>
            </w:pPr>
          </w:p>
        </w:tc>
        <w:tc>
          <w:tcPr>
            <w:tcW w:w="1950" w:type="dxa"/>
            <w:vAlign w:val="center"/>
          </w:tcPr>
          <w:p w14:paraId="0C033CD8" w14:textId="77777777" w:rsidR="007B070B" w:rsidRPr="00A73E1A" w:rsidRDefault="007B070B" w:rsidP="00707001">
            <w:pPr>
              <w:spacing w:line="276" w:lineRule="auto"/>
              <w:jc w:val="right"/>
              <w:rPr>
                <w:rFonts w:cs="Arial"/>
              </w:rPr>
            </w:pPr>
          </w:p>
        </w:tc>
      </w:tr>
      <w:tr w:rsidR="007B070B" w:rsidRPr="00A73E1A" w14:paraId="4954CAB5" w14:textId="77777777" w:rsidTr="00D35B40">
        <w:trPr>
          <w:jc w:val="center"/>
        </w:trPr>
        <w:tc>
          <w:tcPr>
            <w:tcW w:w="5104" w:type="dxa"/>
            <w:vAlign w:val="center"/>
          </w:tcPr>
          <w:p w14:paraId="4082035F" w14:textId="77777777" w:rsidR="007B070B" w:rsidRPr="00A73E1A" w:rsidRDefault="007B070B" w:rsidP="00707001">
            <w:pPr>
              <w:spacing w:line="276" w:lineRule="auto"/>
              <w:rPr>
                <w:rFonts w:cs="Arial"/>
              </w:rPr>
            </w:pPr>
            <w:r w:rsidRPr="00A73E1A">
              <w:rPr>
                <w:rFonts w:cs="Arial"/>
              </w:rPr>
              <w:t>Urna postavka »Vzdrževanje«</w:t>
            </w:r>
          </w:p>
        </w:tc>
        <w:tc>
          <w:tcPr>
            <w:tcW w:w="1097" w:type="dxa"/>
            <w:vAlign w:val="center"/>
          </w:tcPr>
          <w:p w14:paraId="56C82C00" w14:textId="77777777" w:rsidR="007B070B" w:rsidRPr="00A73E1A" w:rsidRDefault="007B070B" w:rsidP="00707001">
            <w:pPr>
              <w:spacing w:line="276" w:lineRule="auto"/>
              <w:jc w:val="center"/>
              <w:rPr>
                <w:rFonts w:cs="Arial"/>
              </w:rPr>
            </w:pPr>
            <w:r w:rsidRPr="00A73E1A">
              <w:rPr>
                <w:rFonts w:cs="Arial"/>
              </w:rPr>
              <w:t>96 ur</w:t>
            </w:r>
          </w:p>
        </w:tc>
        <w:tc>
          <w:tcPr>
            <w:tcW w:w="1844" w:type="dxa"/>
            <w:vAlign w:val="center"/>
          </w:tcPr>
          <w:p w14:paraId="584CE9B2" w14:textId="77777777" w:rsidR="007B070B" w:rsidRPr="00A73E1A" w:rsidRDefault="007B070B" w:rsidP="00707001">
            <w:pPr>
              <w:spacing w:line="276" w:lineRule="auto"/>
              <w:rPr>
                <w:rFonts w:cs="Arial"/>
              </w:rPr>
            </w:pPr>
          </w:p>
        </w:tc>
        <w:tc>
          <w:tcPr>
            <w:tcW w:w="1950" w:type="dxa"/>
            <w:vAlign w:val="center"/>
          </w:tcPr>
          <w:p w14:paraId="19AE2882" w14:textId="77777777" w:rsidR="007B070B" w:rsidRPr="00A73E1A" w:rsidRDefault="007B070B" w:rsidP="00707001">
            <w:pPr>
              <w:spacing w:line="276" w:lineRule="auto"/>
              <w:rPr>
                <w:rFonts w:cs="Arial"/>
              </w:rPr>
            </w:pPr>
          </w:p>
        </w:tc>
      </w:tr>
      <w:tr w:rsidR="007B070B" w:rsidRPr="00A73E1A" w14:paraId="6A851341" w14:textId="77777777" w:rsidTr="00D35B40">
        <w:trPr>
          <w:jc w:val="center"/>
        </w:trPr>
        <w:tc>
          <w:tcPr>
            <w:tcW w:w="8045" w:type="dxa"/>
            <w:gridSpan w:val="3"/>
            <w:tcBorders>
              <w:bottom w:val="single" w:sz="4" w:space="0" w:color="000000" w:themeColor="text1"/>
            </w:tcBorders>
            <w:vAlign w:val="center"/>
          </w:tcPr>
          <w:p w14:paraId="54F16688" w14:textId="77777777" w:rsidR="007B070B" w:rsidRPr="00A73E1A" w:rsidRDefault="007B070B" w:rsidP="00707001">
            <w:pPr>
              <w:spacing w:line="276" w:lineRule="auto"/>
              <w:jc w:val="right"/>
              <w:rPr>
                <w:rFonts w:cs="Arial"/>
                <w:b/>
              </w:rPr>
            </w:pPr>
            <w:r w:rsidRPr="00A73E1A">
              <w:rPr>
                <w:rFonts w:cs="Arial"/>
                <w:b/>
              </w:rPr>
              <w:t>SKUPAJ</w:t>
            </w:r>
          </w:p>
        </w:tc>
        <w:tc>
          <w:tcPr>
            <w:tcW w:w="1950" w:type="dxa"/>
            <w:tcBorders>
              <w:bottom w:val="single" w:sz="4" w:space="0" w:color="000000" w:themeColor="text1"/>
            </w:tcBorders>
            <w:vAlign w:val="center"/>
          </w:tcPr>
          <w:p w14:paraId="4BF75502" w14:textId="77777777" w:rsidR="007B070B" w:rsidRPr="00A73E1A" w:rsidRDefault="007B070B" w:rsidP="00707001">
            <w:pPr>
              <w:spacing w:line="276" w:lineRule="auto"/>
              <w:rPr>
                <w:rFonts w:cs="Arial"/>
              </w:rPr>
            </w:pPr>
          </w:p>
        </w:tc>
      </w:tr>
    </w:tbl>
    <w:p w14:paraId="534E33CA" w14:textId="77777777" w:rsidR="00893951" w:rsidRDefault="00893951" w:rsidP="00707001">
      <w:pPr>
        <w:pStyle w:val="Heading1"/>
        <w:numPr>
          <w:ilvl w:val="0"/>
          <w:numId w:val="0"/>
        </w:numPr>
        <w:ind w:left="432" w:hanging="432"/>
        <w:rPr>
          <w:rFonts w:cs="Arial"/>
        </w:rPr>
      </w:pPr>
    </w:p>
    <w:p w14:paraId="1360939F" w14:textId="77777777" w:rsidR="00893951" w:rsidRDefault="00893951" w:rsidP="00707001">
      <w:pPr>
        <w:spacing w:after="0"/>
        <w:jc w:val="left"/>
        <w:rPr>
          <w:rFonts w:eastAsiaTheme="majorEastAsia" w:cs="Arial"/>
          <w:b/>
          <w:bCs/>
          <w:color w:val="060D38"/>
          <w:sz w:val="28"/>
          <w:szCs w:val="28"/>
        </w:rPr>
      </w:pPr>
      <w:r>
        <w:rPr>
          <w:rFonts w:cs="Arial"/>
        </w:rPr>
        <w:br w:type="page"/>
      </w:r>
    </w:p>
    <w:p w14:paraId="63B38910" w14:textId="7A25B368" w:rsidR="007B070B" w:rsidRPr="00A73E1A" w:rsidRDefault="00A73E1A" w:rsidP="00707001">
      <w:pPr>
        <w:pStyle w:val="Heading1"/>
        <w:numPr>
          <w:ilvl w:val="0"/>
          <w:numId w:val="0"/>
        </w:numPr>
        <w:ind w:left="432" w:hanging="432"/>
        <w:rPr>
          <w:rFonts w:cs="Arial"/>
        </w:rPr>
      </w:pPr>
      <w:r>
        <w:rPr>
          <w:rFonts w:cs="Arial"/>
        </w:rPr>
        <w:t>S</w:t>
      </w:r>
      <w:r w:rsidR="007B070B" w:rsidRPr="00A73E1A">
        <w:rPr>
          <w:rFonts w:cs="Arial"/>
        </w:rPr>
        <w:t>klop II – Mrežna oprema</w:t>
      </w:r>
    </w:p>
    <w:p w14:paraId="799E10A3" w14:textId="77777777" w:rsidR="007B070B" w:rsidRPr="00A73E1A" w:rsidRDefault="007B070B" w:rsidP="00707001">
      <w:pPr>
        <w:spacing w:after="0"/>
        <w:rPr>
          <w:rFonts w:cs="Arial"/>
        </w:rPr>
      </w:pPr>
      <w:r w:rsidRPr="00A73E1A">
        <w:rPr>
          <w:rFonts w:cs="Arial"/>
        </w:rPr>
        <w:t>Predmet vzdrževanja bo tudi primerljiva oprema, ki jih bo naročnik vključil v obstoječe okolje v obdobju vzdrževanja.</w:t>
      </w:r>
    </w:p>
    <w:p w14:paraId="3FF137A6" w14:textId="77777777" w:rsidR="007B070B" w:rsidRPr="00A73E1A" w:rsidRDefault="007B070B" w:rsidP="00341C2D">
      <w:pPr>
        <w:pStyle w:val="Heading2"/>
        <w:numPr>
          <w:ilvl w:val="1"/>
          <w:numId w:val="13"/>
        </w:numPr>
        <w:rPr>
          <w:rFonts w:cs="Arial"/>
          <w:sz w:val="24"/>
          <w:szCs w:val="24"/>
        </w:rPr>
      </w:pPr>
      <w:bookmarkStart w:id="19" w:name="_Ref485289431"/>
      <w:r w:rsidRPr="00A73E1A">
        <w:rPr>
          <w:rFonts w:cs="Arial"/>
          <w:sz w:val="24"/>
          <w:szCs w:val="24"/>
        </w:rPr>
        <w:t>Aktivna mrežna in komunikacijska oprema</w:t>
      </w:r>
      <w:bookmarkEnd w:id="19"/>
    </w:p>
    <w:p w14:paraId="23F0ADA7" w14:textId="77777777" w:rsidR="007B070B" w:rsidRPr="00A73E1A" w:rsidRDefault="007B070B" w:rsidP="00707001">
      <w:pPr>
        <w:spacing w:after="0"/>
        <w:rPr>
          <w:rFonts w:cs="Arial"/>
        </w:rPr>
      </w:pPr>
      <w:r w:rsidRPr="00A73E1A">
        <w:rPr>
          <w:rFonts w:cs="Arial"/>
        </w:rPr>
        <w:t xml:space="preserve">Predmet naročila je izvajanje zahtevnejših vzdrževalnih in aktivnosti konfiguracije naročnikove </w:t>
      </w:r>
      <w:r w:rsidRPr="00A73E1A">
        <w:rPr>
          <w:rFonts w:cs="Arial"/>
          <w:bCs/>
        </w:rPr>
        <w:t>aktivne in pasivne</w:t>
      </w:r>
      <w:r w:rsidRPr="00A73E1A">
        <w:rPr>
          <w:rFonts w:cs="Arial"/>
        </w:rPr>
        <w:t xml:space="preserve"> opreme proizvajalca Cisco in Checkpoint. Obsega tekoče preventivno vzdrževanje, odpravo napak v predvidenem času v primeru okvare posameznega aktivnega elementa omrežja, ki povzroči izpad dela enega ali več uporabnikov in ostale aktivnosti na zahtevo naročnika.</w:t>
      </w:r>
    </w:p>
    <w:p w14:paraId="011AFA3C" w14:textId="77777777" w:rsidR="00D14E13" w:rsidRDefault="00D14E13" w:rsidP="00707001">
      <w:pPr>
        <w:spacing w:after="0"/>
        <w:rPr>
          <w:rFonts w:cs="Arial"/>
        </w:rPr>
      </w:pPr>
    </w:p>
    <w:p w14:paraId="6342AB0B" w14:textId="3CD98DA0" w:rsidR="007B070B" w:rsidRPr="00A73E1A" w:rsidRDefault="007B070B" w:rsidP="00707001">
      <w:pPr>
        <w:spacing w:after="0"/>
        <w:rPr>
          <w:rFonts w:cs="Arial"/>
        </w:rPr>
      </w:pPr>
      <w:r w:rsidRPr="00A73E1A">
        <w:rPr>
          <w:rFonts w:cs="Arial"/>
        </w:rPr>
        <w:t>Obstoječa oprema naročnika:</w:t>
      </w:r>
    </w:p>
    <w:p w14:paraId="0FA8BADD" w14:textId="77777777" w:rsidR="007B070B" w:rsidRPr="00A73E1A" w:rsidRDefault="007B070B" w:rsidP="00707001">
      <w:pPr>
        <w:spacing w:after="0"/>
        <w:rPr>
          <w:rFonts w:cs="Arial"/>
          <w:i/>
          <w:color w:val="000000" w:themeColor="text1"/>
        </w:rPr>
      </w:pPr>
      <w:r w:rsidRPr="00A73E1A">
        <w:rPr>
          <w:rFonts w:cs="Arial"/>
          <w:i/>
          <w:color w:val="000000" w:themeColor="text1"/>
        </w:rPr>
        <w:t>Stikala za poslovno mrežo</w:t>
      </w:r>
      <w:r w:rsidRPr="00A73E1A">
        <w:rPr>
          <w:rFonts w:cs="Arial"/>
          <w:i/>
          <w:color w:val="000000" w:themeColor="text1"/>
        </w:rPr>
        <w:tab/>
        <w:t>4 kom.</w:t>
      </w:r>
    </w:p>
    <w:p w14:paraId="5715590C" w14:textId="77777777" w:rsidR="007B070B" w:rsidRPr="00A73E1A" w:rsidRDefault="007B070B" w:rsidP="00707001">
      <w:pPr>
        <w:spacing w:after="0"/>
        <w:rPr>
          <w:rFonts w:cs="Arial"/>
          <w:i/>
          <w:color w:val="000000" w:themeColor="text1"/>
        </w:rPr>
      </w:pPr>
      <w:r w:rsidRPr="00A73E1A">
        <w:rPr>
          <w:rFonts w:cs="Arial"/>
          <w:i/>
          <w:color w:val="000000" w:themeColor="text1"/>
        </w:rPr>
        <w:t>Stikala za strežniško mrežo</w:t>
      </w:r>
      <w:r w:rsidRPr="00A73E1A">
        <w:rPr>
          <w:rFonts w:cs="Arial"/>
          <w:i/>
          <w:color w:val="000000" w:themeColor="text1"/>
        </w:rPr>
        <w:tab/>
        <w:t>8 kom.</w:t>
      </w:r>
    </w:p>
    <w:p w14:paraId="6905F401" w14:textId="77777777" w:rsidR="007B070B" w:rsidRPr="00A73E1A" w:rsidRDefault="007B070B" w:rsidP="00707001">
      <w:pPr>
        <w:spacing w:after="0"/>
        <w:rPr>
          <w:rFonts w:cs="Arial"/>
          <w:i/>
          <w:color w:val="000000" w:themeColor="text1"/>
        </w:rPr>
      </w:pPr>
      <w:r w:rsidRPr="00A73E1A">
        <w:rPr>
          <w:rFonts w:cs="Arial"/>
          <w:i/>
          <w:color w:val="000000" w:themeColor="text1"/>
        </w:rPr>
        <w:t>Požarna pregrada</w:t>
      </w:r>
      <w:r w:rsidRPr="00A73E1A">
        <w:rPr>
          <w:rFonts w:cs="Arial"/>
          <w:i/>
          <w:color w:val="000000" w:themeColor="text1"/>
        </w:rPr>
        <w:tab/>
      </w:r>
      <w:r w:rsidRPr="00A73E1A">
        <w:rPr>
          <w:rFonts w:cs="Arial"/>
          <w:i/>
          <w:color w:val="000000" w:themeColor="text1"/>
        </w:rPr>
        <w:tab/>
        <w:t>2 kom.</w:t>
      </w:r>
    </w:p>
    <w:p w14:paraId="246EB19E" w14:textId="77777777" w:rsidR="007B070B" w:rsidRPr="00A73E1A" w:rsidRDefault="007B070B" w:rsidP="00707001">
      <w:pPr>
        <w:spacing w:after="0"/>
        <w:rPr>
          <w:rFonts w:cs="Arial"/>
          <w:i/>
          <w:color w:val="000000" w:themeColor="text1"/>
        </w:rPr>
      </w:pPr>
      <w:r w:rsidRPr="00A73E1A">
        <w:rPr>
          <w:rFonts w:cs="Arial"/>
          <w:i/>
          <w:color w:val="000000" w:themeColor="text1"/>
        </w:rPr>
        <w:t>Usmerjevalnik</w:t>
      </w:r>
      <w:r w:rsidRPr="00A73E1A">
        <w:rPr>
          <w:rFonts w:cs="Arial"/>
          <w:i/>
          <w:color w:val="000000" w:themeColor="text1"/>
        </w:rPr>
        <w:tab/>
        <w:t>ISP</w:t>
      </w:r>
      <w:r w:rsidRPr="00A73E1A">
        <w:rPr>
          <w:rFonts w:cs="Arial"/>
          <w:i/>
          <w:color w:val="000000" w:themeColor="text1"/>
        </w:rPr>
        <w:tab/>
      </w:r>
      <w:r w:rsidRPr="00A73E1A">
        <w:rPr>
          <w:rFonts w:cs="Arial"/>
          <w:i/>
          <w:color w:val="000000" w:themeColor="text1"/>
        </w:rPr>
        <w:tab/>
        <w:t>2 kom.</w:t>
      </w:r>
    </w:p>
    <w:p w14:paraId="45A0B96A" w14:textId="77777777" w:rsidR="007B070B" w:rsidRPr="00A73E1A" w:rsidRDefault="007B070B" w:rsidP="00707001">
      <w:pPr>
        <w:spacing w:after="0"/>
        <w:rPr>
          <w:rFonts w:cs="Arial"/>
          <w:i/>
          <w:color w:val="000000" w:themeColor="text1"/>
        </w:rPr>
      </w:pPr>
      <w:r w:rsidRPr="00A73E1A">
        <w:rPr>
          <w:rFonts w:cs="Arial"/>
          <w:i/>
          <w:color w:val="000000" w:themeColor="text1"/>
        </w:rPr>
        <w:t>Brezžični usmerjevalnik</w:t>
      </w:r>
      <w:r w:rsidRPr="00A73E1A">
        <w:rPr>
          <w:rFonts w:cs="Arial"/>
          <w:i/>
          <w:color w:val="000000" w:themeColor="text1"/>
        </w:rPr>
        <w:tab/>
        <w:t>8 kom</w:t>
      </w:r>
    </w:p>
    <w:p w14:paraId="41F5E822" w14:textId="77777777" w:rsidR="007B070B" w:rsidRPr="00A73E1A" w:rsidRDefault="007B070B" w:rsidP="00707001">
      <w:pPr>
        <w:spacing w:after="0"/>
        <w:rPr>
          <w:rFonts w:cs="Arial"/>
          <w:i/>
          <w:color w:val="000000" w:themeColor="text1"/>
        </w:rPr>
      </w:pPr>
      <w:r w:rsidRPr="00A73E1A">
        <w:rPr>
          <w:rFonts w:cs="Arial"/>
          <w:i/>
          <w:color w:val="000000" w:themeColor="text1"/>
        </w:rPr>
        <w:t>Radius</w:t>
      </w:r>
      <w:r w:rsidRPr="00A73E1A">
        <w:rPr>
          <w:rFonts w:cs="Arial"/>
          <w:i/>
          <w:color w:val="000000" w:themeColor="text1"/>
        </w:rPr>
        <w:tab/>
      </w:r>
      <w:r w:rsidRPr="00A73E1A">
        <w:rPr>
          <w:rFonts w:cs="Arial"/>
          <w:i/>
          <w:color w:val="000000" w:themeColor="text1"/>
        </w:rPr>
        <w:tab/>
      </w:r>
      <w:r w:rsidRPr="00A73E1A">
        <w:rPr>
          <w:rFonts w:cs="Arial"/>
          <w:i/>
          <w:color w:val="000000" w:themeColor="text1"/>
        </w:rPr>
        <w:tab/>
      </w:r>
      <w:r w:rsidRPr="00A73E1A">
        <w:rPr>
          <w:rFonts w:cs="Arial"/>
          <w:i/>
          <w:color w:val="000000" w:themeColor="text1"/>
        </w:rPr>
        <w:tab/>
        <w:t>1 kom.</w:t>
      </w:r>
    </w:p>
    <w:p w14:paraId="11D724EA" w14:textId="77777777" w:rsidR="007B070B" w:rsidRPr="00A73E1A" w:rsidRDefault="007B070B" w:rsidP="00707001">
      <w:pPr>
        <w:spacing w:after="0"/>
        <w:rPr>
          <w:rFonts w:cs="Arial"/>
          <w:i/>
          <w:color w:val="000000" w:themeColor="text1"/>
        </w:rPr>
      </w:pPr>
    </w:p>
    <w:p w14:paraId="05AFE034" w14:textId="77777777" w:rsidR="007B070B" w:rsidRPr="00A73E1A" w:rsidRDefault="007B070B" w:rsidP="00707001">
      <w:pPr>
        <w:spacing w:after="0"/>
        <w:rPr>
          <w:rFonts w:cs="Arial"/>
        </w:rPr>
      </w:pPr>
      <w:r w:rsidRPr="00A73E1A">
        <w:rPr>
          <w:rFonts w:cs="Arial"/>
        </w:rPr>
        <w:t>Od izvajalca se zahteva popolna podpora za aktivno mrežno in komunikacijsko opremo proizvajalca Cisco.</w:t>
      </w:r>
    </w:p>
    <w:p w14:paraId="4738F166" w14:textId="77777777" w:rsidR="007B070B" w:rsidRPr="00A73E1A" w:rsidRDefault="007B070B" w:rsidP="00707001">
      <w:pPr>
        <w:pStyle w:val="Heading2"/>
        <w:numPr>
          <w:ilvl w:val="0"/>
          <w:numId w:val="0"/>
        </w:numPr>
        <w:ind w:left="576" w:hanging="576"/>
        <w:rPr>
          <w:rFonts w:cs="Arial"/>
          <w:sz w:val="24"/>
          <w:szCs w:val="24"/>
        </w:rPr>
      </w:pPr>
      <w:r w:rsidRPr="00A73E1A">
        <w:rPr>
          <w:rFonts w:cs="Arial"/>
          <w:sz w:val="24"/>
          <w:szCs w:val="24"/>
        </w:rPr>
        <w:t>5.1. Dodatne storitve</w:t>
      </w:r>
    </w:p>
    <w:p w14:paraId="6E91ACF8" w14:textId="6AC58810" w:rsidR="007B070B" w:rsidRDefault="007B070B" w:rsidP="00707001">
      <w:pPr>
        <w:spacing w:after="0"/>
        <w:rPr>
          <w:rFonts w:cs="Arial"/>
        </w:rPr>
      </w:pPr>
      <w:r w:rsidRPr="00A73E1A">
        <w:rPr>
          <w:rFonts w:cs="Arial"/>
        </w:rPr>
        <w:t>Izvajalec naročniku zagotavlja prednostno izvajanje naslednjih dodatnih storitev:</w:t>
      </w:r>
    </w:p>
    <w:p w14:paraId="3701C121" w14:textId="77777777" w:rsidR="00D14E13" w:rsidRPr="00A73E1A" w:rsidRDefault="00D14E13" w:rsidP="00707001">
      <w:pPr>
        <w:spacing w:after="0"/>
        <w:rPr>
          <w:rFonts w:cs="Arial"/>
        </w:rPr>
      </w:pPr>
    </w:p>
    <w:p w14:paraId="65A59AE8" w14:textId="77777777" w:rsidR="007B070B" w:rsidRPr="00A73E1A" w:rsidRDefault="007B070B" w:rsidP="00341C2D">
      <w:pPr>
        <w:pStyle w:val="ListParagraph"/>
        <w:numPr>
          <w:ilvl w:val="0"/>
          <w:numId w:val="18"/>
        </w:numPr>
        <w:spacing w:after="0"/>
        <w:rPr>
          <w:rFonts w:cs="Arial"/>
        </w:rPr>
      </w:pPr>
      <w:r w:rsidRPr="00A73E1A">
        <w:rPr>
          <w:rFonts w:cs="Arial"/>
        </w:rPr>
        <w:t>Izvajanje določenih nalog in aktivnosti v domeni mrežnih administratorjev in inženirjev naročnika v primeru izrednih razmer (odsotnost zaradi bolezni, dopusta ipd.);</w:t>
      </w:r>
    </w:p>
    <w:p w14:paraId="1D349704" w14:textId="77777777" w:rsidR="007B070B" w:rsidRPr="00A73E1A" w:rsidRDefault="007B070B" w:rsidP="00341C2D">
      <w:pPr>
        <w:pStyle w:val="ListParagraph"/>
        <w:numPr>
          <w:ilvl w:val="0"/>
          <w:numId w:val="18"/>
        </w:numPr>
        <w:spacing w:after="0"/>
        <w:rPr>
          <w:rFonts w:cs="Arial"/>
        </w:rPr>
      </w:pPr>
      <w:r w:rsidRPr="00A73E1A">
        <w:rPr>
          <w:rFonts w:cs="Arial"/>
        </w:rPr>
        <w:t>Pomoč in svetovanje v projektih, ki se navezujejo na inf. sistem naročnika vendar niso predmet tega naročila.</w:t>
      </w:r>
    </w:p>
    <w:p w14:paraId="05923B0A" w14:textId="77777777" w:rsidR="007B070B" w:rsidRPr="00A73E1A" w:rsidRDefault="007B070B" w:rsidP="00707001">
      <w:pPr>
        <w:pStyle w:val="Heading2"/>
        <w:numPr>
          <w:ilvl w:val="0"/>
          <w:numId w:val="0"/>
        </w:numPr>
        <w:ind w:left="576" w:hanging="576"/>
        <w:rPr>
          <w:rFonts w:cs="Arial"/>
          <w:sz w:val="24"/>
          <w:szCs w:val="24"/>
        </w:rPr>
      </w:pPr>
      <w:r w:rsidRPr="00A73E1A">
        <w:rPr>
          <w:rFonts w:cs="Arial"/>
          <w:sz w:val="24"/>
          <w:szCs w:val="24"/>
        </w:rPr>
        <w:t>5.2. Tehnične in kadrovske sposobnosti</w:t>
      </w:r>
    </w:p>
    <w:p w14:paraId="55EFA627" w14:textId="7939A274" w:rsidR="007B070B" w:rsidRPr="00A73E1A" w:rsidRDefault="007B070B" w:rsidP="00707001">
      <w:pPr>
        <w:spacing w:after="0"/>
        <w:rPr>
          <w:rFonts w:cs="Arial"/>
        </w:rPr>
      </w:pPr>
      <w:r w:rsidRPr="00A73E1A">
        <w:rPr>
          <w:rFonts w:cs="Arial"/>
        </w:rPr>
        <w:t xml:space="preserve">Izvajalec mora za vsak sklop zagotoviti vsaj </w:t>
      </w:r>
      <w:r w:rsidR="00A73E1A">
        <w:rPr>
          <w:rFonts w:cs="Arial"/>
        </w:rPr>
        <w:t>eno (1) osebo, ki bo izvajala</w:t>
      </w:r>
      <w:r w:rsidRPr="00A73E1A">
        <w:rPr>
          <w:rFonts w:cs="Arial"/>
        </w:rPr>
        <w:t xml:space="preserve"> operativne naloge.</w:t>
      </w:r>
    </w:p>
    <w:p w14:paraId="65C616DC" w14:textId="7BA1997B" w:rsidR="007B070B" w:rsidRDefault="007B070B" w:rsidP="00707001">
      <w:pPr>
        <w:spacing w:after="0"/>
        <w:rPr>
          <w:rFonts w:cs="Arial"/>
        </w:rPr>
      </w:pPr>
      <w:r w:rsidRPr="00A73E1A">
        <w:rPr>
          <w:rFonts w:cs="Arial"/>
        </w:rPr>
        <w:t>Statusi pri principalih:</w:t>
      </w:r>
    </w:p>
    <w:p w14:paraId="0189ECF6" w14:textId="77777777" w:rsidR="00D14E13" w:rsidRPr="00A73E1A" w:rsidRDefault="00D14E13" w:rsidP="00707001">
      <w:pPr>
        <w:spacing w:after="0"/>
        <w:rPr>
          <w:rFonts w:cs="Arial"/>
        </w:rPr>
      </w:pPr>
    </w:p>
    <w:p w14:paraId="7B67D6F3" w14:textId="77777777" w:rsidR="007B070B" w:rsidRPr="00A73E1A" w:rsidRDefault="007B070B" w:rsidP="00341C2D">
      <w:pPr>
        <w:pStyle w:val="ListParagraph"/>
        <w:numPr>
          <w:ilvl w:val="0"/>
          <w:numId w:val="15"/>
        </w:numPr>
        <w:spacing w:after="0"/>
        <w:rPr>
          <w:rFonts w:cs="Arial"/>
        </w:rPr>
      </w:pPr>
      <w:r w:rsidRPr="00A73E1A">
        <w:rPr>
          <w:rFonts w:cs="Arial"/>
        </w:rPr>
        <w:t>Cisco Certified Partner</w:t>
      </w:r>
      <w:r w:rsidRPr="00A73E1A">
        <w:rPr>
          <w:rStyle w:val="FootnoteReference"/>
          <w:rFonts w:cs="Arial"/>
        </w:rPr>
        <w:footnoteReference w:id="2"/>
      </w:r>
    </w:p>
    <w:p w14:paraId="59AE3118" w14:textId="77777777" w:rsidR="007B070B" w:rsidRPr="00A73E1A" w:rsidRDefault="007B070B" w:rsidP="00341C2D">
      <w:pPr>
        <w:pStyle w:val="ListParagraph"/>
        <w:numPr>
          <w:ilvl w:val="0"/>
          <w:numId w:val="15"/>
        </w:numPr>
        <w:spacing w:after="0"/>
        <w:rPr>
          <w:rFonts w:cs="Arial"/>
        </w:rPr>
      </w:pPr>
      <w:r w:rsidRPr="00A73E1A">
        <w:rPr>
          <w:rFonts w:cs="Arial"/>
        </w:rPr>
        <w:t>Check Point 4 Star Partner</w:t>
      </w:r>
    </w:p>
    <w:p w14:paraId="0A9E59A3" w14:textId="77777777" w:rsidR="007B070B" w:rsidRPr="00A73E1A" w:rsidRDefault="007B070B" w:rsidP="00341C2D">
      <w:pPr>
        <w:pStyle w:val="ListParagraph"/>
        <w:numPr>
          <w:ilvl w:val="0"/>
          <w:numId w:val="15"/>
        </w:numPr>
        <w:spacing w:after="0"/>
        <w:rPr>
          <w:rFonts w:cs="Arial"/>
        </w:rPr>
      </w:pPr>
      <w:r w:rsidRPr="00A73E1A">
        <w:rPr>
          <w:rFonts w:cs="Arial"/>
        </w:rPr>
        <w:t>Check Point Service Provider</w:t>
      </w:r>
    </w:p>
    <w:p w14:paraId="77E1759D" w14:textId="77675182" w:rsidR="007B070B" w:rsidRDefault="007B070B" w:rsidP="00341C2D">
      <w:pPr>
        <w:pStyle w:val="ListParagraph"/>
        <w:numPr>
          <w:ilvl w:val="0"/>
          <w:numId w:val="15"/>
        </w:numPr>
        <w:spacing w:after="0"/>
        <w:rPr>
          <w:rFonts w:cs="Arial"/>
        </w:rPr>
      </w:pPr>
      <w:r w:rsidRPr="00A73E1A">
        <w:rPr>
          <w:rFonts w:cs="Arial"/>
        </w:rPr>
        <w:t>Cisco Premier Partner</w:t>
      </w:r>
    </w:p>
    <w:p w14:paraId="51AEF025" w14:textId="77777777" w:rsidR="00D14E13" w:rsidRPr="00A73E1A" w:rsidRDefault="00D14E13" w:rsidP="00D14E13">
      <w:pPr>
        <w:pStyle w:val="ListParagraph"/>
        <w:spacing w:after="0"/>
        <w:rPr>
          <w:rFonts w:cs="Arial"/>
        </w:rPr>
      </w:pPr>
    </w:p>
    <w:p w14:paraId="3F863808" w14:textId="4B8DB6D9" w:rsidR="007B070B" w:rsidRPr="00A73E1A" w:rsidRDefault="007B070B" w:rsidP="00707001">
      <w:pPr>
        <w:spacing w:after="0"/>
        <w:rPr>
          <w:rFonts w:cs="Arial"/>
        </w:rPr>
      </w:pPr>
      <w:r w:rsidRPr="00A73E1A">
        <w:rPr>
          <w:rFonts w:cs="Arial"/>
        </w:rPr>
        <w:t xml:space="preserve">Za tehnični kader se pričakuje, da ima opravljane certificirane izpite pri navedenih </w:t>
      </w:r>
      <w:r w:rsidR="00E41093">
        <w:rPr>
          <w:rFonts w:cs="Arial"/>
        </w:rPr>
        <w:t>principalih za področja</w:t>
      </w:r>
      <w:r w:rsidRPr="00A73E1A">
        <w:rPr>
          <w:rFonts w:cs="Arial"/>
        </w:rPr>
        <w:t>, ki naj bi j</w:t>
      </w:r>
      <w:r w:rsidR="005E1E83">
        <w:rPr>
          <w:rFonts w:cs="Arial"/>
        </w:rPr>
        <w:t xml:space="preserve">ih v okviru naročila pokrivali. </w:t>
      </w:r>
      <w:r w:rsidRPr="00A73E1A">
        <w:rPr>
          <w:rFonts w:cs="Arial"/>
        </w:rPr>
        <w:t>Prednost imajo izvajalci, kjer zagotavljajo katerega izmed sledečih certifikatov:</w:t>
      </w:r>
    </w:p>
    <w:p w14:paraId="1B205FBA" w14:textId="53FE5D89" w:rsidR="007B070B" w:rsidRPr="00A73E1A" w:rsidRDefault="007B070B" w:rsidP="00341C2D">
      <w:pPr>
        <w:numPr>
          <w:ilvl w:val="0"/>
          <w:numId w:val="15"/>
        </w:numPr>
        <w:shd w:val="clear" w:color="auto" w:fill="FFFFFF"/>
        <w:spacing w:before="100" w:beforeAutospacing="1" w:after="0"/>
        <w:jc w:val="left"/>
        <w:rPr>
          <w:rFonts w:eastAsia="Times New Roman" w:cs="Arial"/>
          <w:color w:val="222222"/>
          <w:szCs w:val="24"/>
          <w:lang w:eastAsia="sl-SI"/>
        </w:rPr>
      </w:pPr>
      <w:r w:rsidRPr="00A73E1A">
        <w:rPr>
          <w:rFonts w:eastAsia="Times New Roman" w:cs="Arial"/>
          <w:color w:val="222222"/>
          <w:szCs w:val="24"/>
          <w:lang w:eastAsia="sl-SI"/>
        </w:rPr>
        <w:t>CCIE Routing &amp; Switching (Cisco Certified Internetwork Expert)</w:t>
      </w:r>
      <w:r w:rsidR="005E1E83">
        <w:rPr>
          <w:rFonts w:eastAsia="Times New Roman" w:cs="Arial"/>
          <w:color w:val="222222"/>
          <w:szCs w:val="24"/>
          <w:lang w:eastAsia="sl-SI"/>
        </w:rPr>
        <w:t>,</w:t>
      </w:r>
    </w:p>
    <w:p w14:paraId="44052DB9" w14:textId="0C66375E" w:rsidR="007B070B" w:rsidRPr="00A73E1A" w:rsidRDefault="007B070B" w:rsidP="00341C2D">
      <w:pPr>
        <w:numPr>
          <w:ilvl w:val="0"/>
          <w:numId w:val="15"/>
        </w:numPr>
        <w:shd w:val="clear" w:color="auto" w:fill="FFFFFF"/>
        <w:spacing w:before="100" w:beforeAutospacing="1" w:after="0"/>
        <w:jc w:val="left"/>
        <w:rPr>
          <w:rFonts w:eastAsia="Times New Roman" w:cs="Arial"/>
          <w:color w:val="222222"/>
          <w:szCs w:val="24"/>
          <w:lang w:eastAsia="sl-SI"/>
        </w:rPr>
      </w:pPr>
      <w:r w:rsidRPr="00A73E1A">
        <w:rPr>
          <w:rFonts w:eastAsia="Times New Roman" w:cs="Arial"/>
          <w:color w:val="222222"/>
          <w:szCs w:val="24"/>
          <w:lang w:eastAsia="sl-SI"/>
        </w:rPr>
        <w:t>CCNP Routing &amp; Switching (Cisco Certified Network Professional)</w:t>
      </w:r>
      <w:r w:rsidR="005E1E83">
        <w:rPr>
          <w:rFonts w:eastAsia="Times New Roman" w:cs="Arial"/>
          <w:color w:val="222222"/>
          <w:szCs w:val="24"/>
          <w:lang w:eastAsia="sl-SI"/>
        </w:rPr>
        <w:t>,</w:t>
      </w:r>
    </w:p>
    <w:p w14:paraId="15B7F32B" w14:textId="1FD244A2" w:rsidR="007B070B" w:rsidRPr="00A73E1A" w:rsidRDefault="007B070B" w:rsidP="00341C2D">
      <w:pPr>
        <w:numPr>
          <w:ilvl w:val="0"/>
          <w:numId w:val="15"/>
        </w:numPr>
        <w:shd w:val="clear" w:color="auto" w:fill="FFFFFF"/>
        <w:spacing w:before="100" w:beforeAutospacing="1" w:after="0"/>
        <w:jc w:val="left"/>
        <w:rPr>
          <w:rFonts w:eastAsia="Times New Roman" w:cs="Arial"/>
          <w:color w:val="222222"/>
          <w:szCs w:val="24"/>
          <w:lang w:eastAsia="sl-SI"/>
        </w:rPr>
      </w:pPr>
      <w:r w:rsidRPr="00A73E1A">
        <w:rPr>
          <w:rFonts w:eastAsia="Times New Roman" w:cs="Arial"/>
          <w:color w:val="222222"/>
          <w:szCs w:val="24"/>
          <w:lang w:eastAsia="sl-SI"/>
        </w:rPr>
        <w:t>CCNP Security (Cisco Certified Network Professional)</w:t>
      </w:r>
      <w:r w:rsidR="005E1E83">
        <w:rPr>
          <w:rFonts w:eastAsia="Times New Roman" w:cs="Arial"/>
          <w:color w:val="222222"/>
          <w:szCs w:val="24"/>
          <w:lang w:eastAsia="sl-SI"/>
        </w:rPr>
        <w:t>,</w:t>
      </w:r>
    </w:p>
    <w:p w14:paraId="4CF86DBF" w14:textId="7C965708" w:rsidR="007B070B" w:rsidRPr="00A73E1A" w:rsidRDefault="007B070B" w:rsidP="00341C2D">
      <w:pPr>
        <w:numPr>
          <w:ilvl w:val="0"/>
          <w:numId w:val="15"/>
        </w:numPr>
        <w:shd w:val="clear" w:color="auto" w:fill="FFFFFF"/>
        <w:spacing w:before="100" w:beforeAutospacing="1" w:after="0"/>
        <w:jc w:val="left"/>
        <w:rPr>
          <w:rFonts w:eastAsia="Times New Roman" w:cs="Arial"/>
          <w:color w:val="222222"/>
          <w:szCs w:val="24"/>
          <w:lang w:eastAsia="sl-SI"/>
        </w:rPr>
      </w:pPr>
      <w:r w:rsidRPr="00A73E1A">
        <w:rPr>
          <w:rFonts w:eastAsia="Times New Roman" w:cs="Arial"/>
          <w:color w:val="222222"/>
          <w:szCs w:val="24"/>
          <w:lang w:eastAsia="sl-SI"/>
        </w:rPr>
        <w:t>CCSM (Check Point Certified Security Master R80)</w:t>
      </w:r>
      <w:r w:rsidR="005E1E83">
        <w:rPr>
          <w:rFonts w:eastAsia="Times New Roman" w:cs="Arial"/>
          <w:color w:val="222222"/>
          <w:szCs w:val="24"/>
          <w:lang w:eastAsia="sl-SI"/>
        </w:rPr>
        <w:t>,</w:t>
      </w:r>
    </w:p>
    <w:p w14:paraId="719709E8" w14:textId="283937C9" w:rsidR="007B070B" w:rsidRPr="00A73E1A" w:rsidRDefault="007B070B" w:rsidP="00341C2D">
      <w:pPr>
        <w:numPr>
          <w:ilvl w:val="0"/>
          <w:numId w:val="15"/>
        </w:numPr>
        <w:shd w:val="clear" w:color="auto" w:fill="FFFFFF"/>
        <w:spacing w:before="100" w:beforeAutospacing="1" w:after="0"/>
        <w:jc w:val="left"/>
        <w:rPr>
          <w:rFonts w:eastAsia="Times New Roman" w:cs="Arial"/>
          <w:color w:val="222222"/>
          <w:szCs w:val="24"/>
          <w:lang w:eastAsia="sl-SI"/>
        </w:rPr>
      </w:pPr>
      <w:r w:rsidRPr="00A73E1A">
        <w:rPr>
          <w:rFonts w:eastAsia="Times New Roman" w:cs="Arial"/>
          <w:color w:val="222222"/>
          <w:szCs w:val="24"/>
          <w:lang w:eastAsia="sl-SI"/>
        </w:rPr>
        <w:t>CCSE (Check Point Certified Security Expert R80)</w:t>
      </w:r>
      <w:r w:rsidR="005E1E83">
        <w:rPr>
          <w:rFonts w:eastAsia="Times New Roman" w:cs="Arial"/>
          <w:color w:val="222222"/>
          <w:szCs w:val="24"/>
          <w:lang w:eastAsia="sl-SI"/>
        </w:rPr>
        <w:t>.</w:t>
      </w:r>
    </w:p>
    <w:p w14:paraId="4A63FB19" w14:textId="77777777" w:rsidR="007B070B" w:rsidRPr="00A73E1A" w:rsidRDefault="007B070B" w:rsidP="00707001">
      <w:pPr>
        <w:pStyle w:val="Heading2"/>
        <w:numPr>
          <w:ilvl w:val="0"/>
          <w:numId w:val="0"/>
        </w:numPr>
        <w:ind w:left="576" w:hanging="576"/>
        <w:rPr>
          <w:rFonts w:cs="Arial"/>
          <w:sz w:val="24"/>
          <w:szCs w:val="24"/>
        </w:rPr>
      </w:pPr>
      <w:r w:rsidRPr="00A73E1A">
        <w:rPr>
          <w:rFonts w:cs="Arial"/>
          <w:sz w:val="24"/>
          <w:szCs w:val="24"/>
        </w:rPr>
        <w:t>5.3. Reference</w:t>
      </w:r>
    </w:p>
    <w:p w14:paraId="78A4C49F" w14:textId="4D569B61" w:rsidR="007B070B" w:rsidRPr="00A73E1A" w:rsidRDefault="007B070B" w:rsidP="00707001">
      <w:pPr>
        <w:spacing w:after="0"/>
        <w:rPr>
          <w:rFonts w:cs="Arial"/>
        </w:rPr>
      </w:pPr>
      <w:r w:rsidRPr="00A73E1A">
        <w:rPr>
          <w:rFonts w:cs="Arial"/>
        </w:rPr>
        <w:t>Za vzdrževanje aktivne m</w:t>
      </w:r>
      <w:r w:rsidR="00C4438C">
        <w:rPr>
          <w:rFonts w:cs="Arial"/>
        </w:rPr>
        <w:t xml:space="preserve">režne in komunikacijske opreme </w:t>
      </w:r>
      <w:r w:rsidRPr="00A73E1A">
        <w:rPr>
          <w:rFonts w:cs="Arial"/>
        </w:rPr>
        <w:t>mora ponudnik izkazati vsaj dve (2) potrdili o vzdrževanju in upravljanju mrežnih okolij, ki temeljita na opremi proizvajalca Cisco in vključujeta integracijo CWDM/DWDM tehnologij v zadnjih dveh letih pred rokom za oddajo ponudb ali vsaj dve (2) vzdrževanji v zadnjih treh letih s področja omrežij, v podobnem obsegu.</w:t>
      </w:r>
    </w:p>
    <w:p w14:paraId="64180018" w14:textId="77777777" w:rsidR="007B070B" w:rsidRPr="00A73E1A" w:rsidRDefault="007B070B" w:rsidP="00707001">
      <w:pPr>
        <w:pStyle w:val="Heading2"/>
        <w:numPr>
          <w:ilvl w:val="0"/>
          <w:numId w:val="0"/>
        </w:numPr>
        <w:ind w:left="576" w:hanging="576"/>
        <w:rPr>
          <w:rFonts w:cs="Arial"/>
          <w:sz w:val="24"/>
          <w:szCs w:val="24"/>
        </w:rPr>
      </w:pPr>
      <w:r w:rsidRPr="00A73E1A">
        <w:rPr>
          <w:rFonts w:cs="Arial"/>
          <w:sz w:val="24"/>
          <w:szCs w:val="24"/>
        </w:rPr>
        <w:t>5.4 Cena</w:t>
      </w:r>
    </w:p>
    <w:p w14:paraId="07C88E23" w14:textId="26EB314B" w:rsidR="007B070B" w:rsidRDefault="007B070B" w:rsidP="00707001">
      <w:pPr>
        <w:spacing w:after="0"/>
        <w:rPr>
          <w:rFonts w:cs="Arial"/>
        </w:rPr>
      </w:pPr>
      <w:r w:rsidRPr="00A73E1A">
        <w:rPr>
          <w:rFonts w:cs="Arial"/>
        </w:rPr>
        <w:t>Izvajalec mora v ponudbeno ceno vključiti vse morebit</w:t>
      </w:r>
      <w:r w:rsidR="00B23295">
        <w:rPr>
          <w:rFonts w:cs="Arial"/>
        </w:rPr>
        <w:t>ne stroške</w:t>
      </w:r>
      <w:r w:rsidRPr="00A73E1A">
        <w:rPr>
          <w:rFonts w:cs="Arial"/>
        </w:rPr>
        <w:t xml:space="preserve"> oziroma ni upravičen do obračunavanja dodatnih postavk, ki v tej ponudbi niso navedene. </w:t>
      </w:r>
    </w:p>
    <w:p w14:paraId="27CECB23" w14:textId="77777777" w:rsidR="00D14E13" w:rsidRPr="00A73E1A" w:rsidRDefault="00D14E13" w:rsidP="00707001">
      <w:pPr>
        <w:spacing w:after="0"/>
        <w:rPr>
          <w:rFonts w:cs="Arial"/>
        </w:rPr>
      </w:pPr>
    </w:p>
    <w:p w14:paraId="34017A08" w14:textId="77777777" w:rsidR="007B070B" w:rsidRPr="00A73E1A" w:rsidRDefault="007B070B" w:rsidP="00707001">
      <w:pPr>
        <w:spacing w:after="0"/>
        <w:rPr>
          <w:rFonts w:cs="Arial"/>
        </w:rPr>
      </w:pPr>
      <w:r w:rsidRPr="00A73E1A">
        <w:rPr>
          <w:rFonts w:cs="Arial"/>
        </w:rPr>
        <w:t>Tabela z okvirnimi količinami:</w:t>
      </w:r>
    </w:p>
    <w:tbl>
      <w:tblPr>
        <w:tblStyle w:val="TableGrid"/>
        <w:tblW w:w="0" w:type="auto"/>
        <w:jc w:val="center"/>
        <w:tblLook w:val="04A0" w:firstRow="1" w:lastRow="0" w:firstColumn="1" w:lastColumn="0" w:noHBand="0" w:noVBand="1"/>
      </w:tblPr>
      <w:tblGrid>
        <w:gridCol w:w="4598"/>
        <w:gridCol w:w="1097"/>
        <w:gridCol w:w="1631"/>
        <w:gridCol w:w="1736"/>
      </w:tblGrid>
      <w:tr w:rsidR="007B070B" w:rsidRPr="00A73E1A" w14:paraId="319C80EC" w14:textId="77777777" w:rsidTr="00D35B40">
        <w:trPr>
          <w:jc w:val="center"/>
        </w:trPr>
        <w:tc>
          <w:tcPr>
            <w:tcW w:w="5359" w:type="dxa"/>
            <w:tcBorders>
              <w:bottom w:val="single" w:sz="4" w:space="0" w:color="000000" w:themeColor="text1"/>
            </w:tcBorders>
            <w:shd w:val="clear" w:color="auto" w:fill="060D38"/>
            <w:vAlign w:val="center"/>
          </w:tcPr>
          <w:p w14:paraId="37B349EB" w14:textId="77777777" w:rsidR="007B070B" w:rsidRPr="00A73E1A" w:rsidRDefault="007B070B" w:rsidP="00707001">
            <w:pPr>
              <w:spacing w:line="276" w:lineRule="auto"/>
              <w:rPr>
                <w:rFonts w:cs="Arial"/>
                <w:b/>
              </w:rPr>
            </w:pPr>
          </w:p>
        </w:tc>
        <w:tc>
          <w:tcPr>
            <w:tcW w:w="1097" w:type="dxa"/>
            <w:tcBorders>
              <w:bottom w:val="single" w:sz="4" w:space="0" w:color="000000" w:themeColor="text1"/>
            </w:tcBorders>
            <w:shd w:val="clear" w:color="auto" w:fill="060D38"/>
            <w:vAlign w:val="center"/>
          </w:tcPr>
          <w:p w14:paraId="74277B02" w14:textId="77777777" w:rsidR="007B070B" w:rsidRPr="00A73E1A" w:rsidRDefault="007B070B" w:rsidP="00707001">
            <w:pPr>
              <w:spacing w:line="276" w:lineRule="auto"/>
              <w:rPr>
                <w:rFonts w:cs="Arial"/>
                <w:b/>
              </w:rPr>
            </w:pPr>
            <w:r w:rsidRPr="00A73E1A">
              <w:rPr>
                <w:rFonts w:cs="Arial"/>
                <w:b/>
              </w:rPr>
              <w:t>Količina</w:t>
            </w:r>
          </w:p>
        </w:tc>
        <w:tc>
          <w:tcPr>
            <w:tcW w:w="1843" w:type="dxa"/>
            <w:tcBorders>
              <w:bottom w:val="single" w:sz="4" w:space="0" w:color="000000" w:themeColor="text1"/>
            </w:tcBorders>
            <w:shd w:val="clear" w:color="auto" w:fill="060D38"/>
            <w:vAlign w:val="center"/>
          </w:tcPr>
          <w:p w14:paraId="29A6F63C" w14:textId="77777777" w:rsidR="007B070B" w:rsidRPr="00A73E1A" w:rsidRDefault="007B070B" w:rsidP="00707001">
            <w:pPr>
              <w:spacing w:line="276" w:lineRule="auto"/>
              <w:jc w:val="right"/>
              <w:rPr>
                <w:rFonts w:cs="Arial"/>
                <w:b/>
              </w:rPr>
            </w:pPr>
            <w:r w:rsidRPr="00A73E1A">
              <w:rPr>
                <w:rFonts w:cs="Arial"/>
                <w:b/>
              </w:rPr>
              <w:t>Cena na enoto (brez DDV)</w:t>
            </w:r>
          </w:p>
        </w:tc>
        <w:tc>
          <w:tcPr>
            <w:tcW w:w="1950" w:type="dxa"/>
            <w:tcBorders>
              <w:bottom w:val="single" w:sz="4" w:space="0" w:color="000000" w:themeColor="text1"/>
            </w:tcBorders>
            <w:shd w:val="clear" w:color="auto" w:fill="060D38"/>
            <w:vAlign w:val="center"/>
          </w:tcPr>
          <w:p w14:paraId="0541350A" w14:textId="77777777" w:rsidR="007B070B" w:rsidRPr="00A73E1A" w:rsidRDefault="007B070B" w:rsidP="00707001">
            <w:pPr>
              <w:spacing w:line="276" w:lineRule="auto"/>
              <w:jc w:val="right"/>
              <w:rPr>
                <w:rFonts w:cs="Arial"/>
                <w:b/>
              </w:rPr>
            </w:pPr>
            <w:r w:rsidRPr="00A73E1A">
              <w:rPr>
                <w:rFonts w:cs="Arial"/>
                <w:b/>
              </w:rPr>
              <w:t>Cena skupaj (brez DDV)</w:t>
            </w:r>
          </w:p>
        </w:tc>
      </w:tr>
      <w:tr w:rsidR="007B070B" w:rsidRPr="00A73E1A" w14:paraId="21511E2A" w14:textId="77777777" w:rsidTr="00D35B40">
        <w:trPr>
          <w:jc w:val="center"/>
        </w:trPr>
        <w:tc>
          <w:tcPr>
            <w:tcW w:w="10249" w:type="dxa"/>
            <w:gridSpan w:val="4"/>
            <w:shd w:val="clear" w:color="auto" w:fill="D9D9D9" w:themeFill="background1" w:themeFillShade="D9"/>
            <w:vAlign w:val="center"/>
          </w:tcPr>
          <w:p w14:paraId="5C0AB1BA" w14:textId="77777777" w:rsidR="007B070B" w:rsidRPr="00A73E1A" w:rsidRDefault="007B070B" w:rsidP="00707001">
            <w:pPr>
              <w:spacing w:line="276" w:lineRule="auto"/>
              <w:rPr>
                <w:rFonts w:cs="Arial"/>
                <w:b/>
              </w:rPr>
            </w:pPr>
            <w:r w:rsidRPr="00A73E1A">
              <w:rPr>
                <w:rFonts w:cs="Arial"/>
                <w:b/>
              </w:rPr>
              <w:t>Sklop II</w:t>
            </w:r>
          </w:p>
        </w:tc>
      </w:tr>
      <w:tr w:rsidR="007B070B" w:rsidRPr="00A73E1A" w14:paraId="6112D98D" w14:textId="77777777" w:rsidTr="00D35B40">
        <w:trPr>
          <w:jc w:val="center"/>
        </w:trPr>
        <w:tc>
          <w:tcPr>
            <w:tcW w:w="5359" w:type="dxa"/>
            <w:vAlign w:val="center"/>
          </w:tcPr>
          <w:p w14:paraId="3FFEF2D2" w14:textId="77777777" w:rsidR="007B070B" w:rsidRPr="00A73E1A" w:rsidRDefault="007B070B" w:rsidP="00707001">
            <w:pPr>
              <w:spacing w:line="276" w:lineRule="auto"/>
              <w:rPr>
                <w:rFonts w:cs="Arial"/>
              </w:rPr>
            </w:pPr>
            <w:r w:rsidRPr="00A73E1A">
              <w:rPr>
                <w:rFonts w:cs="Arial"/>
              </w:rPr>
              <w:t>Stanje pripravljenosti</w:t>
            </w:r>
          </w:p>
        </w:tc>
        <w:tc>
          <w:tcPr>
            <w:tcW w:w="1097" w:type="dxa"/>
            <w:vAlign w:val="center"/>
          </w:tcPr>
          <w:p w14:paraId="32B639A8" w14:textId="77777777" w:rsidR="007B070B" w:rsidRPr="00A73E1A" w:rsidRDefault="007B070B" w:rsidP="00707001">
            <w:pPr>
              <w:spacing w:line="276" w:lineRule="auto"/>
              <w:jc w:val="center"/>
              <w:rPr>
                <w:rFonts w:cs="Arial"/>
              </w:rPr>
            </w:pPr>
            <w:r w:rsidRPr="00A73E1A">
              <w:rPr>
                <w:rFonts w:cs="Arial"/>
              </w:rPr>
              <w:t>24 mesecev</w:t>
            </w:r>
          </w:p>
        </w:tc>
        <w:tc>
          <w:tcPr>
            <w:tcW w:w="1843" w:type="dxa"/>
            <w:vAlign w:val="center"/>
          </w:tcPr>
          <w:p w14:paraId="13CEB3EE" w14:textId="77777777" w:rsidR="007B070B" w:rsidRPr="00A73E1A" w:rsidRDefault="007B070B" w:rsidP="00707001">
            <w:pPr>
              <w:spacing w:line="276" w:lineRule="auto"/>
              <w:jc w:val="right"/>
              <w:rPr>
                <w:rFonts w:cs="Arial"/>
              </w:rPr>
            </w:pPr>
          </w:p>
        </w:tc>
        <w:tc>
          <w:tcPr>
            <w:tcW w:w="1950" w:type="dxa"/>
            <w:vAlign w:val="center"/>
          </w:tcPr>
          <w:p w14:paraId="7BD97964" w14:textId="77777777" w:rsidR="007B070B" w:rsidRPr="00A73E1A" w:rsidRDefault="007B070B" w:rsidP="00707001">
            <w:pPr>
              <w:spacing w:line="276" w:lineRule="auto"/>
              <w:jc w:val="right"/>
              <w:rPr>
                <w:rFonts w:cs="Arial"/>
              </w:rPr>
            </w:pPr>
          </w:p>
        </w:tc>
      </w:tr>
      <w:tr w:rsidR="007B070B" w:rsidRPr="00A73E1A" w14:paraId="5E82A538" w14:textId="77777777" w:rsidTr="00D35B40">
        <w:trPr>
          <w:jc w:val="center"/>
        </w:trPr>
        <w:tc>
          <w:tcPr>
            <w:tcW w:w="5359" w:type="dxa"/>
            <w:vAlign w:val="center"/>
          </w:tcPr>
          <w:p w14:paraId="2B30E98A" w14:textId="77777777" w:rsidR="007B070B" w:rsidRPr="00A73E1A" w:rsidRDefault="007B070B" w:rsidP="00707001">
            <w:pPr>
              <w:spacing w:line="276" w:lineRule="auto"/>
              <w:rPr>
                <w:rFonts w:cs="Arial"/>
              </w:rPr>
            </w:pPr>
            <w:r w:rsidRPr="00A73E1A">
              <w:rPr>
                <w:rFonts w:cs="Arial"/>
              </w:rPr>
              <w:t>Urna postavka »Intervencija«</w:t>
            </w:r>
          </w:p>
        </w:tc>
        <w:tc>
          <w:tcPr>
            <w:tcW w:w="1097" w:type="dxa"/>
            <w:vAlign w:val="center"/>
          </w:tcPr>
          <w:p w14:paraId="0E7C1B84" w14:textId="77777777" w:rsidR="007B070B" w:rsidRPr="00A73E1A" w:rsidRDefault="007B070B" w:rsidP="00707001">
            <w:pPr>
              <w:spacing w:line="276" w:lineRule="auto"/>
              <w:jc w:val="center"/>
              <w:rPr>
                <w:rFonts w:cs="Arial"/>
              </w:rPr>
            </w:pPr>
            <w:r w:rsidRPr="00A73E1A">
              <w:rPr>
                <w:rFonts w:cs="Arial"/>
              </w:rPr>
              <w:t>24 ur</w:t>
            </w:r>
          </w:p>
        </w:tc>
        <w:tc>
          <w:tcPr>
            <w:tcW w:w="1843" w:type="dxa"/>
            <w:vAlign w:val="center"/>
          </w:tcPr>
          <w:p w14:paraId="4A385C43" w14:textId="77777777" w:rsidR="007B070B" w:rsidRPr="00A73E1A" w:rsidRDefault="007B070B" w:rsidP="00707001">
            <w:pPr>
              <w:spacing w:line="276" w:lineRule="auto"/>
              <w:jc w:val="right"/>
              <w:rPr>
                <w:rFonts w:cs="Arial"/>
              </w:rPr>
            </w:pPr>
          </w:p>
        </w:tc>
        <w:tc>
          <w:tcPr>
            <w:tcW w:w="1950" w:type="dxa"/>
            <w:vAlign w:val="center"/>
          </w:tcPr>
          <w:p w14:paraId="6F3850DA" w14:textId="77777777" w:rsidR="007B070B" w:rsidRPr="00A73E1A" w:rsidRDefault="007B070B" w:rsidP="00707001">
            <w:pPr>
              <w:spacing w:line="276" w:lineRule="auto"/>
              <w:jc w:val="right"/>
              <w:rPr>
                <w:rFonts w:cs="Arial"/>
              </w:rPr>
            </w:pPr>
          </w:p>
        </w:tc>
      </w:tr>
      <w:tr w:rsidR="007B070B" w:rsidRPr="00A73E1A" w14:paraId="73B9D57E" w14:textId="77777777" w:rsidTr="00D35B40">
        <w:trPr>
          <w:jc w:val="center"/>
        </w:trPr>
        <w:tc>
          <w:tcPr>
            <w:tcW w:w="5359" w:type="dxa"/>
            <w:vAlign w:val="center"/>
          </w:tcPr>
          <w:p w14:paraId="55093015" w14:textId="77777777" w:rsidR="007B070B" w:rsidRPr="00A73E1A" w:rsidRDefault="007B070B" w:rsidP="00707001">
            <w:pPr>
              <w:spacing w:line="276" w:lineRule="auto"/>
              <w:rPr>
                <w:rFonts w:cs="Arial"/>
              </w:rPr>
            </w:pPr>
            <w:r w:rsidRPr="00A73E1A">
              <w:rPr>
                <w:rFonts w:cs="Arial"/>
              </w:rPr>
              <w:t>Urna postavka »Vzdrževanje«</w:t>
            </w:r>
          </w:p>
        </w:tc>
        <w:tc>
          <w:tcPr>
            <w:tcW w:w="1097" w:type="dxa"/>
            <w:vAlign w:val="center"/>
          </w:tcPr>
          <w:p w14:paraId="5C866E31" w14:textId="77777777" w:rsidR="007B070B" w:rsidRPr="00A73E1A" w:rsidRDefault="007B070B" w:rsidP="00707001">
            <w:pPr>
              <w:spacing w:line="276" w:lineRule="auto"/>
              <w:jc w:val="center"/>
              <w:rPr>
                <w:rFonts w:cs="Arial"/>
              </w:rPr>
            </w:pPr>
            <w:r w:rsidRPr="00A73E1A">
              <w:rPr>
                <w:rFonts w:cs="Arial"/>
              </w:rPr>
              <w:t>48 ur</w:t>
            </w:r>
          </w:p>
        </w:tc>
        <w:tc>
          <w:tcPr>
            <w:tcW w:w="1843" w:type="dxa"/>
            <w:vAlign w:val="center"/>
          </w:tcPr>
          <w:p w14:paraId="2C3E4277" w14:textId="77777777" w:rsidR="007B070B" w:rsidRPr="00A73E1A" w:rsidRDefault="007B070B" w:rsidP="00707001">
            <w:pPr>
              <w:spacing w:line="276" w:lineRule="auto"/>
              <w:jc w:val="right"/>
              <w:rPr>
                <w:rFonts w:cs="Arial"/>
              </w:rPr>
            </w:pPr>
          </w:p>
        </w:tc>
        <w:tc>
          <w:tcPr>
            <w:tcW w:w="1950" w:type="dxa"/>
            <w:vAlign w:val="center"/>
          </w:tcPr>
          <w:p w14:paraId="6B88A1F3" w14:textId="77777777" w:rsidR="007B070B" w:rsidRPr="00A73E1A" w:rsidRDefault="007B070B" w:rsidP="00707001">
            <w:pPr>
              <w:spacing w:line="276" w:lineRule="auto"/>
              <w:jc w:val="right"/>
              <w:rPr>
                <w:rFonts w:cs="Arial"/>
              </w:rPr>
            </w:pPr>
          </w:p>
        </w:tc>
      </w:tr>
      <w:tr w:rsidR="007B070B" w:rsidRPr="00A73E1A" w14:paraId="3AC5F21A" w14:textId="77777777" w:rsidTr="00D35B40">
        <w:trPr>
          <w:jc w:val="center"/>
        </w:trPr>
        <w:tc>
          <w:tcPr>
            <w:tcW w:w="8299" w:type="dxa"/>
            <w:gridSpan w:val="3"/>
            <w:vAlign w:val="center"/>
          </w:tcPr>
          <w:p w14:paraId="3B404A78" w14:textId="77777777" w:rsidR="007B070B" w:rsidRPr="00A73E1A" w:rsidRDefault="007B070B" w:rsidP="00707001">
            <w:pPr>
              <w:spacing w:line="276" w:lineRule="auto"/>
              <w:jc w:val="right"/>
              <w:rPr>
                <w:rFonts w:cs="Arial"/>
                <w:b/>
              </w:rPr>
            </w:pPr>
            <w:r w:rsidRPr="00A73E1A">
              <w:rPr>
                <w:rFonts w:cs="Arial"/>
                <w:b/>
              </w:rPr>
              <w:t>SKUPAJ</w:t>
            </w:r>
          </w:p>
        </w:tc>
        <w:tc>
          <w:tcPr>
            <w:tcW w:w="1950" w:type="dxa"/>
            <w:vAlign w:val="center"/>
          </w:tcPr>
          <w:p w14:paraId="2C75B5A3" w14:textId="77777777" w:rsidR="007B070B" w:rsidRPr="00A73E1A" w:rsidRDefault="007B070B" w:rsidP="00707001">
            <w:pPr>
              <w:spacing w:line="276" w:lineRule="auto"/>
              <w:rPr>
                <w:rFonts w:cs="Arial"/>
              </w:rPr>
            </w:pPr>
          </w:p>
        </w:tc>
      </w:tr>
    </w:tbl>
    <w:p w14:paraId="56E598A6" w14:textId="2B6261A7" w:rsidR="007B070B" w:rsidRDefault="007B070B" w:rsidP="00707001">
      <w:pPr>
        <w:spacing w:after="0"/>
        <w:rPr>
          <w:rFonts w:cs="Arial"/>
          <w:lang w:val="el-GR"/>
        </w:rPr>
      </w:pPr>
    </w:p>
    <w:p w14:paraId="78491C28" w14:textId="569FEB9D" w:rsidR="00700674" w:rsidRDefault="00700674" w:rsidP="00707001">
      <w:pPr>
        <w:spacing w:after="0"/>
        <w:jc w:val="left"/>
        <w:rPr>
          <w:rFonts w:cs="Arial"/>
          <w:lang w:val="el-GR"/>
        </w:rPr>
      </w:pPr>
      <w:r>
        <w:rPr>
          <w:rFonts w:cs="Arial"/>
          <w:lang w:val="el-GR"/>
        </w:rPr>
        <w:br w:type="page"/>
      </w:r>
    </w:p>
    <w:sdt>
      <w:sdtPr>
        <w:rPr>
          <w:rFonts w:eastAsiaTheme="majorEastAsia" w:cs="Arial"/>
          <w:b/>
          <w:bCs/>
          <w:color w:val="060D38"/>
          <w:sz w:val="26"/>
          <w:szCs w:val="26"/>
        </w:rPr>
        <w:id w:val="-40435480"/>
        <w:docPartObj>
          <w:docPartGallery w:val="Cover Pages"/>
          <w:docPartUnique/>
        </w:docPartObj>
      </w:sdtPr>
      <w:sdtEndPr>
        <w:rPr>
          <w:rFonts w:eastAsiaTheme="minorHAnsi" w:cstheme="minorBidi"/>
          <w:b w:val="0"/>
          <w:bCs w:val="0"/>
          <w:color w:val="auto"/>
          <w:sz w:val="22"/>
          <w:szCs w:val="22"/>
        </w:rPr>
      </w:sdtEndPr>
      <w:sdtContent>
        <w:bookmarkStart w:id="20" w:name="_Toc308419581" w:displacedByCustomXml="prev"/>
        <w:p w14:paraId="09D1DB92" w14:textId="7AE8A0AD" w:rsidR="00B23295" w:rsidRPr="00707AD2" w:rsidRDefault="00B23295" w:rsidP="00707001">
          <w:pPr>
            <w:spacing w:after="0"/>
            <w:rPr>
              <w:rStyle w:val="Heading1Char"/>
            </w:rPr>
          </w:pPr>
          <w:r w:rsidRPr="00707AD2">
            <w:rPr>
              <w:rStyle w:val="Heading1Char"/>
            </w:rPr>
            <w:t>Ponudbeni predračun št. _____</w:t>
          </w:r>
          <w:bookmarkEnd w:id="20"/>
        </w:p>
        <w:p w14:paraId="52E13739" w14:textId="77777777" w:rsidR="00B23295" w:rsidRDefault="00B23295" w:rsidP="00707001">
          <w:pPr>
            <w:pStyle w:val="Heading2"/>
          </w:pPr>
          <w:bookmarkStart w:id="21" w:name="_Toc308419582"/>
          <w:r>
            <w:t>Predmet ponudbe</w:t>
          </w:r>
          <w:bookmarkEnd w:id="21"/>
        </w:p>
        <w:p w14:paraId="25105A1E" w14:textId="67097EBB" w:rsidR="00B23295" w:rsidRPr="00874A5B" w:rsidRDefault="00B23295" w:rsidP="00707001">
          <w:pPr>
            <w:spacing w:after="0"/>
          </w:pPr>
          <w:sdt>
            <w:sdtPr>
              <w:alias w:val="Zadeva"/>
              <w:tag w:val="Zadeva"/>
              <w:id w:val="-1359429575"/>
              <w:dataBinding w:prefixMappings="xmlns:ns0='http://schemas.microsoft.com/office/2006/metadata/properties' xmlns:ns1='http://www.w3.org/2001/XMLSchema-instance' xmlns:ns2='http://schemas.microsoft.com/office/infopath/2007/PartnerControls' xmlns:ns3='e59f918f-0f86-4ad2-9273-6ec6592addeb' xmlns:ns4='http://projekti.borzen.si/eis/sp' xmlns:ns5='http://schemas.microsoft.com/sharepoint/v3' xmlns:ns6='510932b6-d250-45fb-92fb-f6ce3d1787ee' " w:xpath="/ns0:properties[1]/documentManagement[1]/ns3:Zadeva[1]" w:storeItemID="{9938D751-349D-4BBC-9F6E-756FF220E0C6}"/>
              <w:text/>
            </w:sdtPr>
            <w:sdtContent>
              <w:r w:rsidRPr="00874A5B">
                <w:t>Podpora pri vzdrževanju opreme, strežnikov in informacijskega sistema za obdobje 24 mesecev</w:t>
              </w:r>
            </w:sdtContent>
          </w:sdt>
        </w:p>
        <w:p w14:paraId="7F5DE8F1" w14:textId="77777777" w:rsidR="00B23295" w:rsidRDefault="00B23295" w:rsidP="00707001">
          <w:pPr>
            <w:pStyle w:val="Heading2"/>
          </w:pPr>
          <w:bookmarkStart w:id="22" w:name="_Toc278265568"/>
          <w:bookmarkStart w:id="23" w:name="_Toc308419583"/>
          <w:r>
            <w:t>Podatki o ponudniku</w:t>
          </w:r>
          <w:bookmarkEnd w:id="22"/>
          <w:bookmarkEnd w:id="23"/>
        </w:p>
        <w:tbl>
          <w:tblPr>
            <w:tblStyle w:val="TableGrid"/>
            <w:tblW w:w="0" w:type="auto"/>
            <w:tblLook w:val="04A0" w:firstRow="1" w:lastRow="0" w:firstColumn="1" w:lastColumn="0" w:noHBand="0" w:noVBand="1"/>
          </w:tblPr>
          <w:tblGrid>
            <w:gridCol w:w="9062"/>
          </w:tblGrid>
          <w:tr w:rsidR="00B23295" w14:paraId="21781C79" w14:textId="77777777" w:rsidTr="00B23295">
            <w:tc>
              <w:tcPr>
                <w:tcW w:w="9288" w:type="dxa"/>
                <w:vAlign w:val="center"/>
              </w:tcPr>
              <w:p w14:paraId="328EF7A8" w14:textId="0028FAA6" w:rsidR="00B23295" w:rsidRPr="00B23295" w:rsidRDefault="00B23295" w:rsidP="00707001">
                <w:pPr>
                  <w:spacing w:line="276" w:lineRule="auto"/>
                </w:pPr>
                <w:r>
                  <w:t>Naziv ponudnika:</w:t>
                </w:r>
              </w:p>
              <w:p w14:paraId="31BFADB7" w14:textId="77777777" w:rsidR="00B23295" w:rsidRDefault="00B23295" w:rsidP="00707001">
                <w:pPr>
                  <w:spacing w:line="276" w:lineRule="auto"/>
                </w:pPr>
              </w:p>
            </w:tc>
          </w:tr>
          <w:tr w:rsidR="00B23295" w14:paraId="0F5FE6A0" w14:textId="77777777" w:rsidTr="00B23295">
            <w:tc>
              <w:tcPr>
                <w:tcW w:w="9288" w:type="dxa"/>
                <w:vAlign w:val="center"/>
              </w:tcPr>
              <w:p w14:paraId="17E92361" w14:textId="77777777" w:rsidR="00B23295" w:rsidRDefault="00B23295" w:rsidP="00707001">
                <w:pPr>
                  <w:spacing w:line="276" w:lineRule="auto"/>
                </w:pPr>
                <w:r>
                  <w:t>Naslov:</w:t>
                </w:r>
              </w:p>
              <w:p w14:paraId="01400080" w14:textId="011C6B95" w:rsidR="00B23295" w:rsidRDefault="00B23295" w:rsidP="00707001">
                <w:pPr>
                  <w:spacing w:line="276" w:lineRule="auto"/>
                </w:pPr>
              </w:p>
            </w:tc>
          </w:tr>
          <w:tr w:rsidR="00B23295" w14:paraId="27F858B4" w14:textId="77777777" w:rsidTr="00B23295">
            <w:tc>
              <w:tcPr>
                <w:tcW w:w="9288" w:type="dxa"/>
                <w:vAlign w:val="center"/>
              </w:tcPr>
              <w:p w14:paraId="6D1F3D79" w14:textId="77777777" w:rsidR="00B23295" w:rsidRDefault="00B23295" w:rsidP="00707001">
                <w:pPr>
                  <w:spacing w:line="276" w:lineRule="auto"/>
                </w:pPr>
                <w:r>
                  <w:t xml:space="preserve">ID številka za DDV: </w:t>
                </w:r>
              </w:p>
              <w:p w14:paraId="52DA9E51" w14:textId="5823F74C" w:rsidR="00B23295" w:rsidRPr="003D0068" w:rsidRDefault="00B23295" w:rsidP="00707001">
                <w:pPr>
                  <w:spacing w:line="276" w:lineRule="auto"/>
                  <w:rPr>
                    <w:b/>
                  </w:rPr>
                </w:pPr>
              </w:p>
            </w:tc>
          </w:tr>
          <w:tr w:rsidR="00B23295" w14:paraId="75F7162F" w14:textId="77777777" w:rsidTr="00B23295">
            <w:tc>
              <w:tcPr>
                <w:tcW w:w="9288" w:type="dxa"/>
                <w:vAlign w:val="center"/>
              </w:tcPr>
              <w:p w14:paraId="40175EAE" w14:textId="346180F5" w:rsidR="00B23295" w:rsidRPr="00B23295" w:rsidRDefault="00B23295" w:rsidP="00707001">
                <w:pPr>
                  <w:spacing w:line="276" w:lineRule="auto"/>
                </w:pPr>
                <w:r>
                  <w:t>Matična številka:</w:t>
                </w:r>
              </w:p>
              <w:p w14:paraId="5B981F56" w14:textId="77777777" w:rsidR="00B23295" w:rsidRDefault="00B23295" w:rsidP="00707001">
                <w:pPr>
                  <w:spacing w:line="276" w:lineRule="auto"/>
                </w:pPr>
              </w:p>
            </w:tc>
          </w:tr>
          <w:tr w:rsidR="00B23295" w14:paraId="66C26A96" w14:textId="77777777" w:rsidTr="00B23295">
            <w:tc>
              <w:tcPr>
                <w:tcW w:w="9288" w:type="dxa"/>
                <w:vAlign w:val="center"/>
              </w:tcPr>
              <w:p w14:paraId="231AF127" w14:textId="77777777" w:rsidR="00B23295" w:rsidRDefault="00B23295" w:rsidP="00707001">
                <w:pPr>
                  <w:spacing w:line="276" w:lineRule="auto"/>
                </w:pPr>
                <w:r>
                  <w:t>Številka transakcijskega računa, naziv banke in SWIFT koda:</w:t>
                </w:r>
              </w:p>
              <w:p w14:paraId="7652EFB2" w14:textId="47C0FC9D" w:rsidR="00B23295" w:rsidRDefault="00B23295" w:rsidP="00707001">
                <w:pPr>
                  <w:spacing w:line="276" w:lineRule="auto"/>
                </w:pPr>
              </w:p>
            </w:tc>
          </w:tr>
          <w:tr w:rsidR="00B23295" w14:paraId="2A2E685A" w14:textId="77777777" w:rsidTr="00B23295">
            <w:tc>
              <w:tcPr>
                <w:tcW w:w="9288" w:type="dxa"/>
                <w:vAlign w:val="center"/>
              </w:tcPr>
              <w:p w14:paraId="4B7FDE20" w14:textId="77777777" w:rsidR="00B23295" w:rsidRDefault="00B23295" w:rsidP="00707001">
                <w:pPr>
                  <w:spacing w:line="276" w:lineRule="auto"/>
                </w:pPr>
                <w:r>
                  <w:t>Kontaktna oseba, funkcija:</w:t>
                </w:r>
              </w:p>
              <w:p w14:paraId="5D769B3D" w14:textId="6FF67CD1" w:rsidR="00B23295" w:rsidRDefault="00B23295" w:rsidP="00707001">
                <w:pPr>
                  <w:spacing w:line="276" w:lineRule="auto"/>
                </w:pPr>
              </w:p>
            </w:tc>
          </w:tr>
          <w:tr w:rsidR="00B23295" w14:paraId="446F3D62" w14:textId="77777777" w:rsidTr="00B23295">
            <w:tc>
              <w:tcPr>
                <w:tcW w:w="9288" w:type="dxa"/>
                <w:vAlign w:val="center"/>
              </w:tcPr>
              <w:p w14:paraId="5165FB78" w14:textId="77777777" w:rsidR="00B23295" w:rsidRDefault="00B23295" w:rsidP="00707001">
                <w:pPr>
                  <w:spacing w:line="276" w:lineRule="auto"/>
                </w:pPr>
                <w:r>
                  <w:t>Telefon:</w:t>
                </w:r>
              </w:p>
              <w:p w14:paraId="000B169D" w14:textId="0E24EAD5" w:rsidR="00B23295" w:rsidRDefault="00B23295" w:rsidP="00707001">
                <w:pPr>
                  <w:spacing w:line="276" w:lineRule="auto"/>
                </w:pPr>
              </w:p>
            </w:tc>
          </w:tr>
          <w:tr w:rsidR="00B23295" w14:paraId="6DA41DBB" w14:textId="77777777" w:rsidTr="00B23295">
            <w:tc>
              <w:tcPr>
                <w:tcW w:w="9288" w:type="dxa"/>
                <w:vAlign w:val="center"/>
              </w:tcPr>
              <w:p w14:paraId="7A92A2DB" w14:textId="77777777" w:rsidR="00B23295" w:rsidRDefault="00B23295" w:rsidP="00707001">
                <w:pPr>
                  <w:spacing w:line="276" w:lineRule="auto"/>
                </w:pPr>
                <w:r>
                  <w:t>E-pošta:</w:t>
                </w:r>
              </w:p>
              <w:p w14:paraId="20E433CE" w14:textId="489EC2A5" w:rsidR="00B23295" w:rsidRDefault="00B23295" w:rsidP="00707001">
                <w:pPr>
                  <w:spacing w:line="276" w:lineRule="auto"/>
                </w:pPr>
              </w:p>
            </w:tc>
          </w:tr>
          <w:tr w:rsidR="00B23295" w14:paraId="70D435AB" w14:textId="77777777" w:rsidTr="00B23295">
            <w:tc>
              <w:tcPr>
                <w:tcW w:w="9288" w:type="dxa"/>
                <w:vAlign w:val="center"/>
              </w:tcPr>
              <w:p w14:paraId="4C157C1B" w14:textId="77777777" w:rsidR="00B23295" w:rsidRDefault="00B23295" w:rsidP="00707001">
                <w:pPr>
                  <w:spacing w:line="276" w:lineRule="auto"/>
                </w:pPr>
                <w:r>
                  <w:t>Pooblaščena oseba ponudnika, funkcija:</w:t>
                </w:r>
              </w:p>
              <w:p w14:paraId="0DB19600" w14:textId="4075877C" w:rsidR="00B23295" w:rsidRDefault="00B23295" w:rsidP="00707001">
                <w:pPr>
                  <w:spacing w:line="276" w:lineRule="auto"/>
                </w:pPr>
              </w:p>
            </w:tc>
          </w:tr>
        </w:tbl>
        <w:p w14:paraId="0063A1B2" w14:textId="77777777" w:rsidR="00B23295" w:rsidRDefault="00B23295" w:rsidP="00707001">
          <w:pPr>
            <w:pStyle w:val="Heading2"/>
          </w:pPr>
          <w:bookmarkStart w:id="24" w:name="_Toc308419584"/>
          <w:r>
            <w:t>Splošni pogoji</w:t>
          </w:r>
          <w:bookmarkEnd w:id="24"/>
        </w:p>
        <w:p w14:paraId="093ECE15" w14:textId="77777777" w:rsidR="00B23295" w:rsidRPr="00954A56" w:rsidRDefault="00B23295" w:rsidP="00707001">
          <w:pPr>
            <w:spacing w:after="0"/>
          </w:pPr>
          <w:r w:rsidRPr="004A6FD2">
            <w:t>Ponudbo za izvedbo predmeta naročila dajemo v skladu s priložen</w:t>
          </w:r>
          <w:r>
            <w:t xml:space="preserve">imi razpisnimi pogoji naročnika. </w:t>
          </w:r>
        </w:p>
      </w:sdtContent>
    </w:sdt>
    <w:p w14:paraId="4974B9BF" w14:textId="77777777" w:rsidR="00B23295" w:rsidRPr="00954A56" w:rsidRDefault="00B23295" w:rsidP="00707001">
      <w:pPr>
        <w:pStyle w:val="Heading2"/>
      </w:pPr>
      <w:bookmarkStart w:id="25" w:name="_Toc308419586"/>
      <w:r w:rsidRPr="00954A56">
        <w:t>Veljavnost ponudbe</w:t>
      </w:r>
      <w:bookmarkEnd w:id="25"/>
    </w:p>
    <w:p w14:paraId="1E06AC7F" w14:textId="3E184777" w:rsidR="00B23295" w:rsidRDefault="00B23295" w:rsidP="00707001">
      <w:pPr>
        <w:spacing w:after="0"/>
      </w:pPr>
      <w:r w:rsidRPr="00954A56">
        <w:t>Naša ponudba ostaja v veljavi do __________. Veljavnost</w:t>
      </w:r>
      <w:r>
        <w:t xml:space="preserve"> ponudbe mora biti vsaj do </w:t>
      </w:r>
      <w:sdt>
        <w:sdtPr>
          <w:alias w:val="Veljavnost ponudbe"/>
          <w:tag w:val="Veljavnost_x0020_ponudbe"/>
          <w:id w:val="1858923352"/>
          <w:dataBinding w:prefixMappings="xmlns:ns0='http://schemas.microsoft.com/office/2006/metadata/properties' xmlns:ns1='http://www.w3.org/2001/XMLSchema-instance' xmlns:ns2='http://schemas.microsoft.com/office/infopath/2007/PartnerControls' xmlns:ns3='e59f918f-0f86-4ad2-9273-6ec6592addeb' xmlns:ns4='http://projekti.borzen.si/eis/sp' xmlns:ns5='http://schemas.microsoft.com/sharepoint/v3' xmlns:ns6='510932b6-d250-45fb-92fb-f6ce3d1787ee' " w:xpath="/ns0:properties[1]/documentManagement[1]/ns6:Veljavnost_x0020_ponudbe[1]" w:storeItemID="{9938D751-349D-4BBC-9F6E-756FF220E0C6}"/>
          <w:date w:fullDate="2022-05-31T00:00:00Z">
            <w:dateFormat w:val="d.M.yyyy"/>
            <w:lid w:val="sl-SI"/>
            <w:storeMappedDataAs w:val="dateTime"/>
            <w:calendar w:val="gregorian"/>
          </w:date>
        </w:sdtPr>
        <w:sdtContent>
          <w:r w:rsidR="00AA1403">
            <w:t>31.5.2022</w:t>
          </w:r>
        </w:sdtContent>
      </w:sdt>
      <w:r>
        <w:t>.</w:t>
      </w:r>
    </w:p>
    <w:p w14:paraId="3D9DDB11" w14:textId="558B14FE" w:rsidR="00B23295" w:rsidRDefault="00365A54" w:rsidP="00707001">
      <w:pPr>
        <w:pStyle w:val="Heading2"/>
      </w:pPr>
      <w:bookmarkStart w:id="26" w:name="_Toc308419587"/>
      <w:r>
        <w:t>C</w:t>
      </w:r>
      <w:r w:rsidR="00B23295">
        <w:t>ena</w:t>
      </w:r>
      <w:bookmarkEnd w:id="26"/>
    </w:p>
    <w:tbl>
      <w:tblPr>
        <w:tblStyle w:val="TableGrid"/>
        <w:tblW w:w="0" w:type="auto"/>
        <w:tblInd w:w="108" w:type="dxa"/>
        <w:tblLook w:val="04A0" w:firstRow="1" w:lastRow="0" w:firstColumn="1" w:lastColumn="0" w:noHBand="0" w:noVBand="1"/>
      </w:tblPr>
      <w:tblGrid>
        <w:gridCol w:w="4173"/>
        <w:gridCol w:w="1259"/>
        <w:gridCol w:w="1442"/>
        <w:gridCol w:w="2080"/>
      </w:tblGrid>
      <w:tr w:rsidR="00B23295" w:rsidRPr="00553554" w14:paraId="5C3A876D" w14:textId="77777777" w:rsidTr="00AD4A85">
        <w:tc>
          <w:tcPr>
            <w:tcW w:w="4312" w:type="dxa"/>
            <w:tcBorders>
              <w:bottom w:val="single" w:sz="4" w:space="0" w:color="auto"/>
            </w:tcBorders>
          </w:tcPr>
          <w:p w14:paraId="6BE9E1DE" w14:textId="77777777" w:rsidR="00B23295" w:rsidRPr="008B518C" w:rsidRDefault="00B23295" w:rsidP="00707001">
            <w:pPr>
              <w:spacing w:line="276" w:lineRule="auto"/>
              <w:rPr>
                <w:rFonts w:cs="Arial"/>
                <w:b/>
              </w:rPr>
            </w:pPr>
            <w:r w:rsidRPr="008B518C">
              <w:rPr>
                <w:rFonts w:cs="Arial"/>
                <w:b/>
              </w:rPr>
              <w:t>Opis</w:t>
            </w:r>
          </w:p>
        </w:tc>
        <w:tc>
          <w:tcPr>
            <w:tcW w:w="1268" w:type="dxa"/>
            <w:tcBorders>
              <w:bottom w:val="single" w:sz="4" w:space="0" w:color="auto"/>
            </w:tcBorders>
          </w:tcPr>
          <w:p w14:paraId="068AFD22" w14:textId="77777777" w:rsidR="00B23295" w:rsidRPr="008B518C" w:rsidRDefault="00B23295" w:rsidP="00707001">
            <w:pPr>
              <w:spacing w:line="276" w:lineRule="auto"/>
              <w:rPr>
                <w:rFonts w:cs="Arial"/>
                <w:b/>
              </w:rPr>
            </w:pPr>
            <w:r w:rsidRPr="008B518C">
              <w:rPr>
                <w:rFonts w:cs="Arial"/>
                <w:b/>
              </w:rPr>
              <w:t>Količina</w:t>
            </w:r>
          </w:p>
          <w:p w14:paraId="1D1DC204" w14:textId="77777777" w:rsidR="00B23295" w:rsidRPr="008B518C" w:rsidRDefault="00B23295" w:rsidP="00707001">
            <w:pPr>
              <w:spacing w:line="276" w:lineRule="auto"/>
              <w:rPr>
                <w:rFonts w:cs="Arial"/>
                <w:b/>
              </w:rPr>
            </w:pPr>
          </w:p>
        </w:tc>
        <w:tc>
          <w:tcPr>
            <w:tcW w:w="1470" w:type="dxa"/>
            <w:tcBorders>
              <w:bottom w:val="single" w:sz="4" w:space="0" w:color="auto"/>
            </w:tcBorders>
          </w:tcPr>
          <w:p w14:paraId="19A8E3EE" w14:textId="77777777" w:rsidR="00B23295" w:rsidRPr="008B518C" w:rsidRDefault="00B23295" w:rsidP="00707001">
            <w:pPr>
              <w:spacing w:line="276" w:lineRule="auto"/>
              <w:jc w:val="right"/>
              <w:rPr>
                <w:rFonts w:cs="Arial"/>
                <w:b/>
              </w:rPr>
            </w:pPr>
            <w:r w:rsidRPr="008B518C">
              <w:rPr>
                <w:rFonts w:cs="Arial"/>
                <w:b/>
              </w:rPr>
              <w:t>Cena na enoto brez DDV</w:t>
            </w:r>
          </w:p>
        </w:tc>
        <w:tc>
          <w:tcPr>
            <w:tcW w:w="2130" w:type="dxa"/>
            <w:tcBorders>
              <w:bottom w:val="single" w:sz="4" w:space="0" w:color="auto"/>
            </w:tcBorders>
          </w:tcPr>
          <w:p w14:paraId="7F3CD815" w14:textId="77777777" w:rsidR="00B23295" w:rsidRPr="008B518C" w:rsidRDefault="00B23295" w:rsidP="00707001">
            <w:pPr>
              <w:spacing w:line="276" w:lineRule="auto"/>
              <w:jc w:val="right"/>
              <w:rPr>
                <w:rFonts w:cs="Arial"/>
                <w:b/>
              </w:rPr>
            </w:pPr>
            <w:r w:rsidRPr="008B518C">
              <w:rPr>
                <w:rFonts w:cs="Arial"/>
                <w:b/>
              </w:rPr>
              <w:t>Vrednost brez DDV</w:t>
            </w:r>
          </w:p>
        </w:tc>
      </w:tr>
      <w:tr w:rsidR="00B23295" w:rsidRPr="00553554" w14:paraId="17DE5A2C" w14:textId="77777777" w:rsidTr="00AD4A85">
        <w:tc>
          <w:tcPr>
            <w:tcW w:w="4312" w:type="dxa"/>
            <w:shd w:val="clear" w:color="auto" w:fill="D9D9D9" w:themeFill="background1" w:themeFillShade="D9"/>
          </w:tcPr>
          <w:p w14:paraId="4C6A4CB8" w14:textId="77777777" w:rsidR="00B23295" w:rsidRPr="008B518C" w:rsidRDefault="00B23295" w:rsidP="00707001">
            <w:pPr>
              <w:spacing w:line="276" w:lineRule="auto"/>
              <w:rPr>
                <w:rFonts w:cs="Arial"/>
                <w:b/>
              </w:rPr>
            </w:pPr>
            <w:r w:rsidRPr="008B518C">
              <w:rPr>
                <w:rFonts w:cs="Arial"/>
                <w:b/>
              </w:rPr>
              <w:t>Sklop I</w:t>
            </w:r>
          </w:p>
        </w:tc>
        <w:tc>
          <w:tcPr>
            <w:tcW w:w="1268" w:type="dxa"/>
            <w:shd w:val="clear" w:color="auto" w:fill="D9D9D9" w:themeFill="background1" w:themeFillShade="D9"/>
          </w:tcPr>
          <w:p w14:paraId="250E0CCE" w14:textId="77777777" w:rsidR="00B23295" w:rsidRDefault="00B23295" w:rsidP="00707001">
            <w:pPr>
              <w:spacing w:line="276" w:lineRule="auto"/>
              <w:jc w:val="center"/>
              <w:rPr>
                <w:rFonts w:cs="Arial"/>
              </w:rPr>
            </w:pPr>
          </w:p>
        </w:tc>
        <w:tc>
          <w:tcPr>
            <w:tcW w:w="1470" w:type="dxa"/>
            <w:shd w:val="clear" w:color="auto" w:fill="D9D9D9" w:themeFill="background1" w:themeFillShade="D9"/>
          </w:tcPr>
          <w:p w14:paraId="270E0C23" w14:textId="77777777" w:rsidR="00B23295" w:rsidRPr="00553554" w:rsidRDefault="00B23295" w:rsidP="00707001">
            <w:pPr>
              <w:spacing w:line="276" w:lineRule="auto"/>
              <w:jc w:val="right"/>
              <w:rPr>
                <w:rFonts w:cs="Arial"/>
              </w:rPr>
            </w:pPr>
          </w:p>
        </w:tc>
        <w:tc>
          <w:tcPr>
            <w:tcW w:w="2130" w:type="dxa"/>
            <w:shd w:val="clear" w:color="auto" w:fill="D9D9D9" w:themeFill="background1" w:themeFillShade="D9"/>
          </w:tcPr>
          <w:p w14:paraId="60F45143" w14:textId="77777777" w:rsidR="00B23295" w:rsidRDefault="00B23295" w:rsidP="00707001">
            <w:pPr>
              <w:spacing w:line="276" w:lineRule="auto"/>
              <w:jc w:val="right"/>
              <w:rPr>
                <w:rFonts w:cs="Arial"/>
              </w:rPr>
            </w:pPr>
          </w:p>
        </w:tc>
      </w:tr>
      <w:tr w:rsidR="00B23295" w:rsidRPr="00553554" w14:paraId="04FE415E" w14:textId="77777777" w:rsidTr="00AD4A85">
        <w:tc>
          <w:tcPr>
            <w:tcW w:w="4312" w:type="dxa"/>
          </w:tcPr>
          <w:p w14:paraId="483613DD" w14:textId="77777777" w:rsidR="00B23295" w:rsidRDefault="00B23295" w:rsidP="00707001">
            <w:pPr>
              <w:spacing w:line="276" w:lineRule="auto"/>
              <w:rPr>
                <w:rFonts w:cs="Arial"/>
              </w:rPr>
            </w:pPr>
            <w:r>
              <w:t>Stanje pripravljenosti</w:t>
            </w:r>
          </w:p>
        </w:tc>
        <w:tc>
          <w:tcPr>
            <w:tcW w:w="1268" w:type="dxa"/>
          </w:tcPr>
          <w:p w14:paraId="5DA4E2DE" w14:textId="10BA13FA" w:rsidR="00B23295" w:rsidRDefault="001B285F" w:rsidP="00707001">
            <w:pPr>
              <w:spacing w:line="276" w:lineRule="auto"/>
              <w:jc w:val="center"/>
              <w:rPr>
                <w:rFonts w:cs="Arial"/>
              </w:rPr>
            </w:pPr>
            <w:r>
              <w:rPr>
                <w:rFonts w:cs="Arial"/>
              </w:rPr>
              <w:t>24</w:t>
            </w:r>
            <w:r w:rsidR="00B23295">
              <w:rPr>
                <w:rFonts w:cs="Arial"/>
              </w:rPr>
              <w:t xml:space="preserve"> mesecev</w:t>
            </w:r>
          </w:p>
        </w:tc>
        <w:tc>
          <w:tcPr>
            <w:tcW w:w="1470" w:type="dxa"/>
          </w:tcPr>
          <w:p w14:paraId="19A059D5" w14:textId="77777777" w:rsidR="00B23295" w:rsidRPr="00553554" w:rsidRDefault="00B23295" w:rsidP="00707001">
            <w:pPr>
              <w:spacing w:line="276" w:lineRule="auto"/>
              <w:jc w:val="right"/>
              <w:rPr>
                <w:rFonts w:cs="Arial"/>
              </w:rPr>
            </w:pPr>
          </w:p>
        </w:tc>
        <w:tc>
          <w:tcPr>
            <w:tcW w:w="2130" w:type="dxa"/>
          </w:tcPr>
          <w:p w14:paraId="37A30B88" w14:textId="77777777" w:rsidR="00B23295" w:rsidRDefault="00B23295" w:rsidP="00707001">
            <w:pPr>
              <w:spacing w:line="276" w:lineRule="auto"/>
              <w:jc w:val="right"/>
              <w:rPr>
                <w:rFonts w:cs="Arial"/>
              </w:rPr>
            </w:pPr>
          </w:p>
        </w:tc>
      </w:tr>
      <w:tr w:rsidR="00B23295" w:rsidRPr="00553554" w14:paraId="2342F971" w14:textId="77777777" w:rsidTr="00AD4A85">
        <w:tc>
          <w:tcPr>
            <w:tcW w:w="4312" w:type="dxa"/>
          </w:tcPr>
          <w:p w14:paraId="291E6846" w14:textId="38831BDC" w:rsidR="00B23295" w:rsidRPr="00276BC1" w:rsidRDefault="00365A54" w:rsidP="00707001">
            <w:pPr>
              <w:spacing w:line="276" w:lineRule="auto"/>
              <w:rPr>
                <w:rFonts w:cs="Arial"/>
              </w:rPr>
            </w:pPr>
            <w:r>
              <w:t>Urna postavka »I</w:t>
            </w:r>
            <w:r w:rsidR="00B23295">
              <w:t>ntervencija</w:t>
            </w:r>
            <w:r>
              <w:t>«</w:t>
            </w:r>
          </w:p>
        </w:tc>
        <w:tc>
          <w:tcPr>
            <w:tcW w:w="1268" w:type="dxa"/>
          </w:tcPr>
          <w:p w14:paraId="0E9316F4" w14:textId="5D5384A0" w:rsidR="00B23295" w:rsidRDefault="001B285F" w:rsidP="00707001">
            <w:pPr>
              <w:spacing w:line="276" w:lineRule="auto"/>
              <w:jc w:val="center"/>
              <w:rPr>
                <w:rFonts w:cs="Arial"/>
              </w:rPr>
            </w:pPr>
            <w:r>
              <w:rPr>
                <w:rFonts w:cs="Arial"/>
              </w:rPr>
              <w:t>24</w:t>
            </w:r>
            <w:r w:rsidR="00B23295">
              <w:rPr>
                <w:rFonts w:cs="Arial"/>
              </w:rPr>
              <w:t xml:space="preserve"> ur</w:t>
            </w:r>
          </w:p>
        </w:tc>
        <w:tc>
          <w:tcPr>
            <w:tcW w:w="1470" w:type="dxa"/>
          </w:tcPr>
          <w:p w14:paraId="3BE45A18" w14:textId="77777777" w:rsidR="00B23295" w:rsidRPr="00553554" w:rsidRDefault="00B23295" w:rsidP="00707001">
            <w:pPr>
              <w:spacing w:line="276" w:lineRule="auto"/>
              <w:jc w:val="right"/>
              <w:rPr>
                <w:rFonts w:cs="Arial"/>
              </w:rPr>
            </w:pPr>
          </w:p>
        </w:tc>
        <w:tc>
          <w:tcPr>
            <w:tcW w:w="2130" w:type="dxa"/>
          </w:tcPr>
          <w:p w14:paraId="42612130" w14:textId="77777777" w:rsidR="00B23295" w:rsidRDefault="00B23295" w:rsidP="00707001">
            <w:pPr>
              <w:spacing w:line="276" w:lineRule="auto"/>
              <w:jc w:val="right"/>
              <w:rPr>
                <w:rFonts w:cs="Arial"/>
              </w:rPr>
            </w:pPr>
          </w:p>
        </w:tc>
      </w:tr>
      <w:tr w:rsidR="00B23295" w:rsidRPr="00553554" w14:paraId="64A90355" w14:textId="77777777" w:rsidTr="00AD4A85">
        <w:tc>
          <w:tcPr>
            <w:tcW w:w="4312" w:type="dxa"/>
          </w:tcPr>
          <w:p w14:paraId="5B683712" w14:textId="09523C4F" w:rsidR="00B23295" w:rsidRDefault="00365A54" w:rsidP="00707001">
            <w:pPr>
              <w:spacing w:line="276" w:lineRule="auto"/>
              <w:rPr>
                <w:rFonts w:cs="Arial"/>
              </w:rPr>
            </w:pPr>
            <w:r>
              <w:t>Urna postavka »V</w:t>
            </w:r>
            <w:r w:rsidR="00B23295">
              <w:t>zdrževanje</w:t>
            </w:r>
            <w:r>
              <w:t>«</w:t>
            </w:r>
          </w:p>
        </w:tc>
        <w:tc>
          <w:tcPr>
            <w:tcW w:w="1268" w:type="dxa"/>
          </w:tcPr>
          <w:p w14:paraId="48159145" w14:textId="221638CA" w:rsidR="00B23295" w:rsidRDefault="001B285F" w:rsidP="00707001">
            <w:pPr>
              <w:spacing w:line="276" w:lineRule="auto"/>
              <w:jc w:val="center"/>
              <w:rPr>
                <w:rFonts w:cs="Arial"/>
              </w:rPr>
            </w:pPr>
            <w:r>
              <w:rPr>
                <w:rFonts w:cs="Arial"/>
              </w:rPr>
              <w:t>96</w:t>
            </w:r>
            <w:r w:rsidR="00B23295">
              <w:rPr>
                <w:rFonts w:cs="Arial"/>
              </w:rPr>
              <w:t xml:space="preserve"> ur</w:t>
            </w:r>
          </w:p>
        </w:tc>
        <w:tc>
          <w:tcPr>
            <w:tcW w:w="1470" w:type="dxa"/>
          </w:tcPr>
          <w:p w14:paraId="7E72D4D6" w14:textId="77777777" w:rsidR="00B23295" w:rsidRPr="00553554" w:rsidRDefault="00B23295" w:rsidP="00707001">
            <w:pPr>
              <w:spacing w:line="276" w:lineRule="auto"/>
              <w:jc w:val="right"/>
              <w:rPr>
                <w:rFonts w:cs="Arial"/>
              </w:rPr>
            </w:pPr>
          </w:p>
        </w:tc>
        <w:tc>
          <w:tcPr>
            <w:tcW w:w="2130" w:type="dxa"/>
          </w:tcPr>
          <w:p w14:paraId="165C0E9B" w14:textId="77777777" w:rsidR="00B23295" w:rsidRDefault="00B23295" w:rsidP="00707001">
            <w:pPr>
              <w:spacing w:line="276" w:lineRule="auto"/>
              <w:jc w:val="right"/>
              <w:rPr>
                <w:rFonts w:cs="Arial"/>
              </w:rPr>
            </w:pPr>
          </w:p>
        </w:tc>
      </w:tr>
      <w:tr w:rsidR="00B23295" w:rsidRPr="00553554" w14:paraId="5CB13894" w14:textId="77777777" w:rsidTr="00AD4A85">
        <w:trPr>
          <w:trHeight w:val="283"/>
        </w:trPr>
        <w:tc>
          <w:tcPr>
            <w:tcW w:w="5580" w:type="dxa"/>
            <w:gridSpan w:val="2"/>
          </w:tcPr>
          <w:p w14:paraId="42F1C878" w14:textId="77777777" w:rsidR="00B23295" w:rsidRPr="00553554" w:rsidRDefault="00B23295" w:rsidP="00707001">
            <w:pPr>
              <w:spacing w:line="276" w:lineRule="auto"/>
              <w:rPr>
                <w:rFonts w:cs="Arial"/>
              </w:rPr>
            </w:pPr>
          </w:p>
        </w:tc>
        <w:tc>
          <w:tcPr>
            <w:tcW w:w="1470" w:type="dxa"/>
          </w:tcPr>
          <w:p w14:paraId="50A46F58" w14:textId="77777777" w:rsidR="00B23295" w:rsidRPr="00553554" w:rsidRDefault="00B23295" w:rsidP="00707001">
            <w:pPr>
              <w:spacing w:line="276" w:lineRule="auto"/>
              <w:jc w:val="right"/>
              <w:rPr>
                <w:rFonts w:cs="Arial"/>
                <w:b/>
              </w:rPr>
            </w:pPr>
            <w:r w:rsidRPr="00553554">
              <w:rPr>
                <w:rFonts w:cs="Arial"/>
                <w:b/>
              </w:rPr>
              <w:t>Skupaj brez DDV</w:t>
            </w:r>
          </w:p>
        </w:tc>
        <w:tc>
          <w:tcPr>
            <w:tcW w:w="2130" w:type="dxa"/>
          </w:tcPr>
          <w:p w14:paraId="4F50754F" w14:textId="77777777" w:rsidR="00B23295" w:rsidRPr="00553554" w:rsidRDefault="00B23295" w:rsidP="00707001">
            <w:pPr>
              <w:spacing w:line="276" w:lineRule="auto"/>
              <w:rPr>
                <w:rFonts w:cs="Arial"/>
              </w:rPr>
            </w:pPr>
          </w:p>
        </w:tc>
      </w:tr>
    </w:tbl>
    <w:p w14:paraId="15D480A7" w14:textId="77777777" w:rsidR="00B23295" w:rsidRDefault="00B23295" w:rsidP="00707001">
      <w:pPr>
        <w:spacing w:after="0"/>
        <w:rPr>
          <w:rFonts w:cs="Arial"/>
        </w:rPr>
      </w:pPr>
    </w:p>
    <w:tbl>
      <w:tblPr>
        <w:tblStyle w:val="TableGrid"/>
        <w:tblW w:w="0" w:type="auto"/>
        <w:tblInd w:w="108" w:type="dxa"/>
        <w:tblLook w:val="04A0" w:firstRow="1" w:lastRow="0" w:firstColumn="1" w:lastColumn="0" w:noHBand="0" w:noVBand="1"/>
      </w:tblPr>
      <w:tblGrid>
        <w:gridCol w:w="4173"/>
        <w:gridCol w:w="1259"/>
        <w:gridCol w:w="1442"/>
        <w:gridCol w:w="2080"/>
      </w:tblGrid>
      <w:tr w:rsidR="00B23295" w:rsidRPr="00553554" w14:paraId="11845280" w14:textId="77777777" w:rsidTr="00AD4A85">
        <w:tc>
          <w:tcPr>
            <w:tcW w:w="4312" w:type="dxa"/>
            <w:tcBorders>
              <w:bottom w:val="single" w:sz="4" w:space="0" w:color="auto"/>
            </w:tcBorders>
          </w:tcPr>
          <w:p w14:paraId="145835F3" w14:textId="77777777" w:rsidR="00B23295" w:rsidRPr="008B518C" w:rsidRDefault="00B23295" w:rsidP="00707001">
            <w:pPr>
              <w:spacing w:line="276" w:lineRule="auto"/>
              <w:rPr>
                <w:rFonts w:cs="Arial"/>
                <w:b/>
              </w:rPr>
            </w:pPr>
            <w:r w:rsidRPr="008B518C">
              <w:rPr>
                <w:rFonts w:cs="Arial"/>
                <w:b/>
              </w:rPr>
              <w:t>Opis</w:t>
            </w:r>
          </w:p>
        </w:tc>
        <w:tc>
          <w:tcPr>
            <w:tcW w:w="1268" w:type="dxa"/>
            <w:tcBorders>
              <w:bottom w:val="single" w:sz="4" w:space="0" w:color="auto"/>
            </w:tcBorders>
          </w:tcPr>
          <w:p w14:paraId="171A765C" w14:textId="77777777" w:rsidR="00B23295" w:rsidRPr="008B518C" w:rsidRDefault="00B23295" w:rsidP="00707001">
            <w:pPr>
              <w:spacing w:line="276" w:lineRule="auto"/>
              <w:rPr>
                <w:rFonts w:cs="Arial"/>
                <w:b/>
              </w:rPr>
            </w:pPr>
            <w:r w:rsidRPr="008B518C">
              <w:rPr>
                <w:rFonts w:cs="Arial"/>
                <w:b/>
              </w:rPr>
              <w:t>Količina</w:t>
            </w:r>
          </w:p>
          <w:p w14:paraId="6D3B5B0C" w14:textId="77777777" w:rsidR="00B23295" w:rsidRPr="008B518C" w:rsidRDefault="00B23295" w:rsidP="00707001">
            <w:pPr>
              <w:spacing w:line="276" w:lineRule="auto"/>
              <w:rPr>
                <w:rFonts w:cs="Arial"/>
                <w:b/>
              </w:rPr>
            </w:pPr>
          </w:p>
        </w:tc>
        <w:tc>
          <w:tcPr>
            <w:tcW w:w="1470" w:type="dxa"/>
            <w:tcBorders>
              <w:bottom w:val="single" w:sz="4" w:space="0" w:color="auto"/>
            </w:tcBorders>
          </w:tcPr>
          <w:p w14:paraId="1920BAF8" w14:textId="77777777" w:rsidR="00B23295" w:rsidRPr="008B518C" w:rsidRDefault="00B23295" w:rsidP="00707001">
            <w:pPr>
              <w:spacing w:line="276" w:lineRule="auto"/>
              <w:jc w:val="right"/>
              <w:rPr>
                <w:rFonts w:cs="Arial"/>
                <w:b/>
              </w:rPr>
            </w:pPr>
            <w:r w:rsidRPr="008B518C">
              <w:rPr>
                <w:rFonts w:cs="Arial"/>
                <w:b/>
              </w:rPr>
              <w:t>Cena na enoto brez DDV</w:t>
            </w:r>
          </w:p>
        </w:tc>
        <w:tc>
          <w:tcPr>
            <w:tcW w:w="2130" w:type="dxa"/>
            <w:tcBorders>
              <w:bottom w:val="single" w:sz="4" w:space="0" w:color="auto"/>
            </w:tcBorders>
          </w:tcPr>
          <w:p w14:paraId="17B18D3E" w14:textId="77777777" w:rsidR="00B23295" w:rsidRPr="008B518C" w:rsidRDefault="00B23295" w:rsidP="00707001">
            <w:pPr>
              <w:spacing w:line="276" w:lineRule="auto"/>
              <w:jc w:val="right"/>
              <w:rPr>
                <w:rFonts w:cs="Arial"/>
                <w:b/>
              </w:rPr>
            </w:pPr>
            <w:r w:rsidRPr="008B518C">
              <w:rPr>
                <w:rFonts w:cs="Arial"/>
                <w:b/>
              </w:rPr>
              <w:t>Vrednost brez DDV</w:t>
            </w:r>
          </w:p>
        </w:tc>
      </w:tr>
      <w:tr w:rsidR="00B23295" w:rsidRPr="00553554" w14:paraId="59C0CAAB" w14:textId="77777777" w:rsidTr="00AD4A85">
        <w:tc>
          <w:tcPr>
            <w:tcW w:w="4312" w:type="dxa"/>
            <w:shd w:val="clear" w:color="auto" w:fill="D9D9D9" w:themeFill="background1" w:themeFillShade="D9"/>
          </w:tcPr>
          <w:p w14:paraId="1C5DBD36" w14:textId="77777777" w:rsidR="00B23295" w:rsidRPr="008B518C" w:rsidRDefault="00B23295" w:rsidP="00707001">
            <w:pPr>
              <w:spacing w:line="276" w:lineRule="auto"/>
              <w:rPr>
                <w:rFonts w:cs="Arial"/>
                <w:b/>
              </w:rPr>
            </w:pPr>
            <w:r w:rsidRPr="008B518C">
              <w:rPr>
                <w:rFonts w:cs="Arial"/>
                <w:b/>
              </w:rPr>
              <w:t>Sklop II</w:t>
            </w:r>
          </w:p>
        </w:tc>
        <w:tc>
          <w:tcPr>
            <w:tcW w:w="1268" w:type="dxa"/>
            <w:shd w:val="clear" w:color="auto" w:fill="D9D9D9" w:themeFill="background1" w:themeFillShade="D9"/>
          </w:tcPr>
          <w:p w14:paraId="533089BF" w14:textId="77777777" w:rsidR="00B23295" w:rsidRDefault="00B23295" w:rsidP="00707001">
            <w:pPr>
              <w:spacing w:line="276" w:lineRule="auto"/>
              <w:jc w:val="center"/>
              <w:rPr>
                <w:rFonts w:cs="Arial"/>
              </w:rPr>
            </w:pPr>
          </w:p>
        </w:tc>
        <w:tc>
          <w:tcPr>
            <w:tcW w:w="1470" w:type="dxa"/>
            <w:shd w:val="clear" w:color="auto" w:fill="D9D9D9" w:themeFill="background1" w:themeFillShade="D9"/>
          </w:tcPr>
          <w:p w14:paraId="08214905" w14:textId="77777777" w:rsidR="00B23295" w:rsidRPr="00553554" w:rsidRDefault="00B23295" w:rsidP="00707001">
            <w:pPr>
              <w:spacing w:line="276" w:lineRule="auto"/>
              <w:jc w:val="right"/>
              <w:rPr>
                <w:rFonts w:cs="Arial"/>
              </w:rPr>
            </w:pPr>
          </w:p>
        </w:tc>
        <w:tc>
          <w:tcPr>
            <w:tcW w:w="2130" w:type="dxa"/>
            <w:shd w:val="clear" w:color="auto" w:fill="D9D9D9" w:themeFill="background1" w:themeFillShade="D9"/>
          </w:tcPr>
          <w:p w14:paraId="7FFAF61E" w14:textId="77777777" w:rsidR="00B23295" w:rsidRDefault="00B23295" w:rsidP="00707001">
            <w:pPr>
              <w:spacing w:line="276" w:lineRule="auto"/>
              <w:jc w:val="right"/>
              <w:rPr>
                <w:rFonts w:cs="Arial"/>
              </w:rPr>
            </w:pPr>
          </w:p>
        </w:tc>
      </w:tr>
      <w:tr w:rsidR="00B23295" w:rsidRPr="00553554" w14:paraId="6D504A9B" w14:textId="77777777" w:rsidTr="00AD4A85">
        <w:tc>
          <w:tcPr>
            <w:tcW w:w="4312" w:type="dxa"/>
          </w:tcPr>
          <w:p w14:paraId="542BE001" w14:textId="77777777" w:rsidR="00B23295" w:rsidRDefault="00B23295" w:rsidP="00707001">
            <w:pPr>
              <w:spacing w:line="276" w:lineRule="auto"/>
              <w:rPr>
                <w:rFonts w:cs="Arial"/>
              </w:rPr>
            </w:pPr>
            <w:r>
              <w:t>Stanje pripravljenosti</w:t>
            </w:r>
          </w:p>
        </w:tc>
        <w:tc>
          <w:tcPr>
            <w:tcW w:w="1268" w:type="dxa"/>
          </w:tcPr>
          <w:p w14:paraId="323D770E" w14:textId="7FF5FF68" w:rsidR="00B23295" w:rsidRDefault="00365A54" w:rsidP="00707001">
            <w:pPr>
              <w:spacing w:line="276" w:lineRule="auto"/>
              <w:jc w:val="center"/>
              <w:rPr>
                <w:rFonts w:cs="Arial"/>
              </w:rPr>
            </w:pPr>
            <w:r>
              <w:rPr>
                <w:rFonts w:cs="Arial"/>
              </w:rPr>
              <w:t xml:space="preserve">24 </w:t>
            </w:r>
            <w:r w:rsidR="00B23295">
              <w:rPr>
                <w:rFonts w:cs="Arial"/>
              </w:rPr>
              <w:t>mesecev</w:t>
            </w:r>
          </w:p>
        </w:tc>
        <w:tc>
          <w:tcPr>
            <w:tcW w:w="1470" w:type="dxa"/>
          </w:tcPr>
          <w:p w14:paraId="7B0D351D" w14:textId="77777777" w:rsidR="00B23295" w:rsidRPr="00553554" w:rsidRDefault="00B23295" w:rsidP="00707001">
            <w:pPr>
              <w:spacing w:line="276" w:lineRule="auto"/>
              <w:jc w:val="right"/>
              <w:rPr>
                <w:rFonts w:cs="Arial"/>
              </w:rPr>
            </w:pPr>
          </w:p>
        </w:tc>
        <w:tc>
          <w:tcPr>
            <w:tcW w:w="2130" w:type="dxa"/>
          </w:tcPr>
          <w:p w14:paraId="44BBA25B" w14:textId="77777777" w:rsidR="00B23295" w:rsidRDefault="00B23295" w:rsidP="00707001">
            <w:pPr>
              <w:spacing w:line="276" w:lineRule="auto"/>
              <w:jc w:val="right"/>
              <w:rPr>
                <w:rFonts w:cs="Arial"/>
              </w:rPr>
            </w:pPr>
          </w:p>
        </w:tc>
      </w:tr>
      <w:tr w:rsidR="00B23295" w:rsidRPr="00553554" w14:paraId="2BF713AF" w14:textId="77777777" w:rsidTr="00AD4A85">
        <w:tc>
          <w:tcPr>
            <w:tcW w:w="4312" w:type="dxa"/>
          </w:tcPr>
          <w:p w14:paraId="3C4B1C70" w14:textId="7D0A204E" w:rsidR="00B23295" w:rsidRPr="00276BC1" w:rsidRDefault="00365A54" w:rsidP="00707001">
            <w:pPr>
              <w:spacing w:line="276" w:lineRule="auto"/>
              <w:rPr>
                <w:rFonts w:cs="Arial"/>
              </w:rPr>
            </w:pPr>
            <w:r>
              <w:t>Urna postavka »I</w:t>
            </w:r>
            <w:r w:rsidR="00B23295">
              <w:t>ntervencija</w:t>
            </w:r>
            <w:r>
              <w:t>«</w:t>
            </w:r>
          </w:p>
        </w:tc>
        <w:tc>
          <w:tcPr>
            <w:tcW w:w="1268" w:type="dxa"/>
          </w:tcPr>
          <w:p w14:paraId="288EBF8B" w14:textId="2B26502F" w:rsidR="00B23295" w:rsidRDefault="00365A54" w:rsidP="00707001">
            <w:pPr>
              <w:spacing w:line="276" w:lineRule="auto"/>
              <w:jc w:val="center"/>
              <w:rPr>
                <w:rFonts w:cs="Arial"/>
              </w:rPr>
            </w:pPr>
            <w:r>
              <w:rPr>
                <w:rFonts w:cs="Arial"/>
              </w:rPr>
              <w:t>24</w:t>
            </w:r>
            <w:r w:rsidR="00B23295">
              <w:rPr>
                <w:rFonts w:cs="Arial"/>
              </w:rPr>
              <w:t xml:space="preserve"> ur</w:t>
            </w:r>
          </w:p>
        </w:tc>
        <w:tc>
          <w:tcPr>
            <w:tcW w:w="1470" w:type="dxa"/>
          </w:tcPr>
          <w:p w14:paraId="0756FC95" w14:textId="77777777" w:rsidR="00B23295" w:rsidRPr="00553554" w:rsidRDefault="00B23295" w:rsidP="00707001">
            <w:pPr>
              <w:spacing w:line="276" w:lineRule="auto"/>
              <w:jc w:val="right"/>
              <w:rPr>
                <w:rFonts w:cs="Arial"/>
              </w:rPr>
            </w:pPr>
          </w:p>
        </w:tc>
        <w:tc>
          <w:tcPr>
            <w:tcW w:w="2130" w:type="dxa"/>
          </w:tcPr>
          <w:p w14:paraId="2F24A5BD" w14:textId="77777777" w:rsidR="00B23295" w:rsidRDefault="00B23295" w:rsidP="00707001">
            <w:pPr>
              <w:spacing w:line="276" w:lineRule="auto"/>
              <w:jc w:val="right"/>
              <w:rPr>
                <w:rFonts w:cs="Arial"/>
              </w:rPr>
            </w:pPr>
          </w:p>
        </w:tc>
      </w:tr>
      <w:tr w:rsidR="00B23295" w:rsidRPr="00553554" w14:paraId="0B7807C4" w14:textId="77777777" w:rsidTr="00AD4A85">
        <w:tc>
          <w:tcPr>
            <w:tcW w:w="4312" w:type="dxa"/>
          </w:tcPr>
          <w:p w14:paraId="40BAFA1D" w14:textId="354C2E4E" w:rsidR="00B23295" w:rsidRDefault="00B23295" w:rsidP="00707001">
            <w:pPr>
              <w:spacing w:line="276" w:lineRule="auto"/>
              <w:rPr>
                <w:rFonts w:cs="Arial"/>
              </w:rPr>
            </w:pPr>
            <w:r>
              <w:t xml:space="preserve">Urna postavka </w:t>
            </w:r>
            <w:r w:rsidR="00365A54">
              <w:t>»V</w:t>
            </w:r>
            <w:r>
              <w:t>zdrževanje</w:t>
            </w:r>
            <w:r w:rsidR="00365A54">
              <w:t>«</w:t>
            </w:r>
          </w:p>
        </w:tc>
        <w:tc>
          <w:tcPr>
            <w:tcW w:w="1268" w:type="dxa"/>
          </w:tcPr>
          <w:p w14:paraId="601A06B2" w14:textId="174F0B37" w:rsidR="00B23295" w:rsidRDefault="00365A54" w:rsidP="00707001">
            <w:pPr>
              <w:spacing w:line="276" w:lineRule="auto"/>
              <w:jc w:val="center"/>
              <w:rPr>
                <w:rFonts w:cs="Arial"/>
              </w:rPr>
            </w:pPr>
            <w:r>
              <w:rPr>
                <w:rFonts w:cs="Arial"/>
              </w:rPr>
              <w:t>48</w:t>
            </w:r>
            <w:r w:rsidR="00B23295">
              <w:rPr>
                <w:rFonts w:cs="Arial"/>
              </w:rPr>
              <w:t xml:space="preserve"> ur</w:t>
            </w:r>
          </w:p>
        </w:tc>
        <w:tc>
          <w:tcPr>
            <w:tcW w:w="1470" w:type="dxa"/>
          </w:tcPr>
          <w:p w14:paraId="617FC489" w14:textId="77777777" w:rsidR="00B23295" w:rsidRPr="00553554" w:rsidRDefault="00B23295" w:rsidP="00707001">
            <w:pPr>
              <w:spacing w:line="276" w:lineRule="auto"/>
              <w:jc w:val="right"/>
              <w:rPr>
                <w:rFonts w:cs="Arial"/>
              </w:rPr>
            </w:pPr>
          </w:p>
        </w:tc>
        <w:tc>
          <w:tcPr>
            <w:tcW w:w="2130" w:type="dxa"/>
          </w:tcPr>
          <w:p w14:paraId="7DA3AEDB" w14:textId="77777777" w:rsidR="00B23295" w:rsidRDefault="00B23295" w:rsidP="00707001">
            <w:pPr>
              <w:spacing w:line="276" w:lineRule="auto"/>
              <w:jc w:val="right"/>
              <w:rPr>
                <w:rFonts w:cs="Arial"/>
              </w:rPr>
            </w:pPr>
          </w:p>
        </w:tc>
      </w:tr>
      <w:tr w:rsidR="00B23295" w:rsidRPr="00553554" w14:paraId="6D9E6A19" w14:textId="77777777" w:rsidTr="00AD4A85">
        <w:trPr>
          <w:trHeight w:val="283"/>
        </w:trPr>
        <w:tc>
          <w:tcPr>
            <w:tcW w:w="5580" w:type="dxa"/>
            <w:gridSpan w:val="2"/>
          </w:tcPr>
          <w:p w14:paraId="16CE9597" w14:textId="77777777" w:rsidR="00B23295" w:rsidRPr="00553554" w:rsidRDefault="00B23295" w:rsidP="00707001">
            <w:pPr>
              <w:spacing w:line="276" w:lineRule="auto"/>
              <w:rPr>
                <w:rFonts w:cs="Arial"/>
              </w:rPr>
            </w:pPr>
          </w:p>
        </w:tc>
        <w:tc>
          <w:tcPr>
            <w:tcW w:w="1470" w:type="dxa"/>
          </w:tcPr>
          <w:p w14:paraId="0E4D7BDA" w14:textId="77777777" w:rsidR="00B23295" w:rsidRPr="00553554" w:rsidRDefault="00B23295" w:rsidP="00707001">
            <w:pPr>
              <w:spacing w:line="276" w:lineRule="auto"/>
              <w:jc w:val="right"/>
              <w:rPr>
                <w:rFonts w:cs="Arial"/>
                <w:b/>
              </w:rPr>
            </w:pPr>
            <w:r w:rsidRPr="00553554">
              <w:rPr>
                <w:rFonts w:cs="Arial"/>
                <w:b/>
              </w:rPr>
              <w:t>Skupaj brez DDV</w:t>
            </w:r>
          </w:p>
        </w:tc>
        <w:tc>
          <w:tcPr>
            <w:tcW w:w="2130" w:type="dxa"/>
          </w:tcPr>
          <w:p w14:paraId="4D95244D" w14:textId="77777777" w:rsidR="00B23295" w:rsidRPr="00553554" w:rsidRDefault="00B23295" w:rsidP="00707001">
            <w:pPr>
              <w:spacing w:line="276" w:lineRule="auto"/>
              <w:rPr>
                <w:rFonts w:cs="Arial"/>
              </w:rPr>
            </w:pPr>
          </w:p>
        </w:tc>
      </w:tr>
    </w:tbl>
    <w:p w14:paraId="71592FE6" w14:textId="77777777" w:rsidR="00B23295" w:rsidRDefault="00B23295" w:rsidP="00707001">
      <w:pPr>
        <w:spacing w:after="0"/>
        <w:rPr>
          <w:rFonts w:cs="Arial"/>
        </w:rPr>
      </w:pPr>
    </w:p>
    <w:p w14:paraId="058F7D46" w14:textId="77777777" w:rsidR="00B23295" w:rsidRDefault="00B23295" w:rsidP="00707001">
      <w:pPr>
        <w:spacing w:after="0"/>
      </w:pPr>
      <w:r>
        <w:t>V ceno so vključeni vsi stroški, ki jih mora ponudnik upoštevati pri izvedbi, tako da ponudnik od naročnika ne more zahtevati nobenih dodatnih plačil ali povračil stroškov.</w:t>
      </w:r>
    </w:p>
    <w:p w14:paraId="6CC59D80" w14:textId="77777777" w:rsidR="00B23295" w:rsidRDefault="00B23295" w:rsidP="00707001">
      <w:pPr>
        <w:spacing w:after="0"/>
      </w:pPr>
    </w:p>
    <w:p w14:paraId="586DA71C" w14:textId="77777777" w:rsidR="00365A54" w:rsidRDefault="00365A54" w:rsidP="00707001">
      <w:pPr>
        <w:spacing w:after="0"/>
        <w:rPr>
          <w:rFonts w:cs="Arial"/>
        </w:rPr>
      </w:pPr>
    </w:p>
    <w:p w14:paraId="27BF11F0" w14:textId="77777777" w:rsidR="00365A54" w:rsidRDefault="00365A54" w:rsidP="00707001">
      <w:pPr>
        <w:spacing w:after="0"/>
        <w:rPr>
          <w:rFonts w:cs="Arial"/>
        </w:rPr>
      </w:pPr>
    </w:p>
    <w:p w14:paraId="743824BE" w14:textId="4C7E6394" w:rsidR="00B23295" w:rsidRPr="00E5482E" w:rsidRDefault="00B23295" w:rsidP="00707001">
      <w:pPr>
        <w:spacing w:after="0"/>
        <w:rPr>
          <w:rFonts w:cs="Arial"/>
        </w:rPr>
      </w:pPr>
      <w:r w:rsidRPr="00E5482E">
        <w:rPr>
          <w:rFonts w:cs="Arial"/>
        </w:rPr>
        <w:t>Kraj in datum: __________________________</w:t>
      </w:r>
    </w:p>
    <w:p w14:paraId="28E686EF" w14:textId="77777777" w:rsidR="00B23295" w:rsidRDefault="00B23295" w:rsidP="00707001">
      <w:pPr>
        <w:spacing w:after="0"/>
        <w:rPr>
          <w:rFonts w:cs="Arial"/>
        </w:rPr>
      </w:pPr>
    </w:p>
    <w:p w14:paraId="2ED346AF" w14:textId="77777777" w:rsidR="00B23295" w:rsidRPr="00E5482E" w:rsidRDefault="00B23295" w:rsidP="00707001">
      <w:pPr>
        <w:spacing w:after="0"/>
        <w:rPr>
          <w:rFonts w:cs="Arial"/>
        </w:rPr>
      </w:pPr>
      <w:r>
        <w:rPr>
          <w:rFonts w:cs="Arial"/>
        </w:rPr>
        <w:t xml:space="preserve">Ponudnik: </w:t>
      </w:r>
    </w:p>
    <w:p w14:paraId="7A4B6277" w14:textId="77777777" w:rsidR="00B23295" w:rsidRPr="00E5482E" w:rsidRDefault="00B23295" w:rsidP="00707001">
      <w:pPr>
        <w:spacing w:after="0"/>
        <w:rPr>
          <w:rFonts w:cs="Arial"/>
        </w:rPr>
      </w:pPr>
      <w:r w:rsidRPr="00E5482E">
        <w:rPr>
          <w:rFonts w:cs="Arial"/>
        </w:rPr>
        <w:tab/>
      </w:r>
      <w:r w:rsidRPr="00E5482E">
        <w:rPr>
          <w:rFonts w:cs="Arial"/>
        </w:rPr>
        <w:tab/>
      </w:r>
      <w:r w:rsidRPr="00E5482E">
        <w:rPr>
          <w:rFonts w:cs="Arial"/>
        </w:rPr>
        <w:tab/>
      </w:r>
      <w:r w:rsidRPr="00E5482E">
        <w:rPr>
          <w:rFonts w:cs="Arial"/>
        </w:rPr>
        <w:tab/>
      </w:r>
      <w:r w:rsidRPr="00E5482E">
        <w:rPr>
          <w:rFonts w:cs="Arial"/>
        </w:rPr>
        <w:tab/>
      </w:r>
      <w:r w:rsidRPr="00E5482E">
        <w:rPr>
          <w:rFonts w:cs="Arial"/>
        </w:rPr>
        <w:tab/>
      </w:r>
      <w:r w:rsidRPr="00E5482E">
        <w:rPr>
          <w:rFonts w:cs="Arial"/>
        </w:rPr>
        <w:tab/>
      </w:r>
      <w:r w:rsidRPr="00E5482E">
        <w:rPr>
          <w:rFonts w:cs="Arial"/>
        </w:rPr>
        <w:tab/>
      </w:r>
    </w:p>
    <w:p w14:paraId="390D6698" w14:textId="77777777" w:rsidR="00B23295" w:rsidRPr="00E5482E" w:rsidRDefault="00B23295" w:rsidP="00707001">
      <w:pPr>
        <w:spacing w:after="0"/>
        <w:jc w:val="left"/>
        <w:rPr>
          <w:rFonts w:cs="Arial"/>
        </w:rPr>
      </w:pPr>
      <w:r w:rsidRPr="00E5482E">
        <w:rPr>
          <w:rFonts w:cs="Arial"/>
        </w:rPr>
        <w:t>_______________________</w:t>
      </w:r>
    </w:p>
    <w:p w14:paraId="52259655" w14:textId="77777777" w:rsidR="00B23295" w:rsidRPr="00E5482E" w:rsidRDefault="00B23295" w:rsidP="00707001">
      <w:pPr>
        <w:spacing w:after="0"/>
        <w:jc w:val="left"/>
        <w:rPr>
          <w:rFonts w:cs="Arial"/>
        </w:rPr>
      </w:pPr>
      <w:r w:rsidRPr="00E5482E">
        <w:rPr>
          <w:rFonts w:cs="Arial"/>
        </w:rPr>
        <w:t>(podpis)</w:t>
      </w:r>
    </w:p>
    <w:p w14:paraId="07050ECD" w14:textId="77777777" w:rsidR="00B23295" w:rsidRDefault="00B23295" w:rsidP="00707001">
      <w:pPr>
        <w:spacing w:after="0"/>
      </w:pPr>
    </w:p>
    <w:p w14:paraId="681592BB" w14:textId="1B5B0D1D" w:rsidR="008526B0" w:rsidRDefault="008526B0" w:rsidP="00707001">
      <w:pPr>
        <w:jc w:val="left"/>
      </w:pPr>
      <w:r>
        <w:br w:type="page"/>
      </w:r>
    </w:p>
    <w:p w14:paraId="15649014" w14:textId="65527171" w:rsidR="004C7E62" w:rsidRDefault="004C7E62" w:rsidP="00707001">
      <w:pPr>
        <w:spacing w:after="0"/>
        <w:jc w:val="right"/>
        <w:rPr>
          <w:rFonts w:eastAsia="MS Mincho" w:cs="Arial"/>
          <w:b/>
        </w:rPr>
      </w:pPr>
      <w:r>
        <w:rPr>
          <w:rFonts w:eastAsia="MS Mincho" w:cs="Arial"/>
          <w:b/>
        </w:rPr>
        <w:t>OSNUTEK POGODBE</w:t>
      </w:r>
    </w:p>
    <w:p w14:paraId="145104A5" w14:textId="77777777" w:rsidR="004C7E62" w:rsidRDefault="004C7E62" w:rsidP="00707001">
      <w:pPr>
        <w:spacing w:after="0"/>
        <w:rPr>
          <w:rFonts w:eastAsia="MS Mincho" w:cs="Arial"/>
          <w:b/>
        </w:rPr>
      </w:pPr>
    </w:p>
    <w:p w14:paraId="46941203" w14:textId="5E58EB8A" w:rsidR="004C7E62" w:rsidRPr="004C7E62" w:rsidRDefault="004C7E62" w:rsidP="00707001">
      <w:pPr>
        <w:spacing w:after="0"/>
        <w:rPr>
          <w:rFonts w:eastAsia="MS Mincho" w:cs="Arial"/>
          <w:b/>
        </w:rPr>
      </w:pPr>
      <w:r w:rsidRPr="004C7E62">
        <w:rPr>
          <w:rFonts w:eastAsia="MS Mincho" w:cs="Arial"/>
          <w:b/>
        </w:rPr>
        <w:t>Borzen, operater trga z elektriko, d. o. o.</w:t>
      </w:r>
    </w:p>
    <w:p w14:paraId="3983D92D" w14:textId="77777777" w:rsidR="004C7E62" w:rsidRPr="004C7E62" w:rsidRDefault="004C7E62" w:rsidP="00707001">
      <w:pPr>
        <w:spacing w:after="0"/>
        <w:rPr>
          <w:rFonts w:eastAsia="MS Mincho" w:cs="Arial"/>
          <w:b/>
        </w:rPr>
      </w:pPr>
      <w:r w:rsidRPr="004C7E62">
        <w:rPr>
          <w:rFonts w:eastAsia="MS Mincho" w:cs="Arial"/>
          <w:b/>
        </w:rPr>
        <w:t>Dunajska cesta 156</w:t>
      </w:r>
    </w:p>
    <w:p w14:paraId="122F7642" w14:textId="77777777" w:rsidR="004C7E62" w:rsidRPr="004C7E62" w:rsidRDefault="004C7E62" w:rsidP="00707001">
      <w:pPr>
        <w:spacing w:after="0"/>
        <w:rPr>
          <w:rFonts w:eastAsia="MS Mincho" w:cs="Arial"/>
          <w:b/>
        </w:rPr>
      </w:pPr>
      <w:r w:rsidRPr="004C7E62">
        <w:rPr>
          <w:rFonts w:eastAsia="MS Mincho" w:cs="Arial"/>
          <w:b/>
        </w:rPr>
        <w:t>1000 Ljubljana</w:t>
      </w:r>
    </w:p>
    <w:p w14:paraId="41D86C76" w14:textId="77777777" w:rsidR="004C7E62" w:rsidRPr="004C7E62" w:rsidRDefault="004C7E62" w:rsidP="00707001">
      <w:pPr>
        <w:spacing w:after="0"/>
        <w:rPr>
          <w:rFonts w:eastAsia="MS Mincho" w:cs="Arial"/>
        </w:rPr>
      </w:pPr>
      <w:r w:rsidRPr="004C7E62">
        <w:rPr>
          <w:rFonts w:eastAsia="MS Mincho" w:cs="Arial"/>
        </w:rPr>
        <w:t>Matična številka: 1613383000</w:t>
      </w:r>
    </w:p>
    <w:p w14:paraId="26C5C455" w14:textId="77777777" w:rsidR="004C7E62" w:rsidRPr="004C7E62" w:rsidRDefault="004C7E62" w:rsidP="00707001">
      <w:pPr>
        <w:spacing w:after="0"/>
        <w:rPr>
          <w:rFonts w:eastAsia="MS Mincho" w:cs="Arial"/>
        </w:rPr>
      </w:pPr>
      <w:r w:rsidRPr="004C7E62">
        <w:rPr>
          <w:rFonts w:eastAsia="MS Mincho" w:cs="Arial"/>
        </w:rPr>
        <w:t>ID za DDV: SI 27799468</w:t>
      </w:r>
    </w:p>
    <w:p w14:paraId="0C09C613" w14:textId="4C411200" w:rsidR="004C7E62" w:rsidRPr="004C7E62" w:rsidRDefault="004C7E62" w:rsidP="00707001">
      <w:pPr>
        <w:spacing w:after="0"/>
        <w:rPr>
          <w:rFonts w:eastAsia="MS Mincho" w:cs="Arial"/>
        </w:rPr>
      </w:pPr>
      <w:r>
        <w:rPr>
          <w:rFonts w:eastAsia="MS Mincho" w:cs="Arial"/>
        </w:rPr>
        <w:t>ki jo zastopa direktor Martin Bratanič</w:t>
      </w:r>
    </w:p>
    <w:p w14:paraId="6E008E88" w14:textId="77777777" w:rsidR="004C7E62" w:rsidRPr="004C7E62" w:rsidRDefault="004C7E62" w:rsidP="00707001">
      <w:pPr>
        <w:suppressAutoHyphens/>
        <w:spacing w:after="0"/>
        <w:contextualSpacing/>
        <w:rPr>
          <w:rFonts w:eastAsia="Arial Unicode MS" w:cs="Arial"/>
          <w:lang w:eastAsia="ja-JP"/>
        </w:rPr>
      </w:pPr>
      <w:r w:rsidRPr="004C7E62">
        <w:rPr>
          <w:rFonts w:eastAsia="Arial Unicode MS" w:cs="Arial"/>
          <w:lang w:eastAsia="ja-JP"/>
        </w:rPr>
        <w:t>(v nadaljevanju besedila: naročnik)</w:t>
      </w:r>
    </w:p>
    <w:p w14:paraId="2668EA20" w14:textId="77777777" w:rsidR="004C7E62" w:rsidRPr="004C7E62" w:rsidRDefault="004C7E62" w:rsidP="00707001">
      <w:pPr>
        <w:spacing w:after="0"/>
        <w:rPr>
          <w:rFonts w:eastAsia="MS Mincho" w:cs="Arial"/>
        </w:rPr>
      </w:pPr>
    </w:p>
    <w:p w14:paraId="21EA84B3" w14:textId="77777777" w:rsidR="004C7E62" w:rsidRPr="004C7E62" w:rsidRDefault="004C7E62" w:rsidP="00707001">
      <w:pPr>
        <w:spacing w:after="0"/>
        <w:rPr>
          <w:rFonts w:eastAsia="MS Mincho" w:cs="Arial"/>
        </w:rPr>
      </w:pPr>
      <w:r w:rsidRPr="004C7E62">
        <w:rPr>
          <w:rFonts w:eastAsia="MS Mincho" w:cs="Arial"/>
        </w:rPr>
        <w:t>in</w:t>
      </w:r>
    </w:p>
    <w:p w14:paraId="3CF18DE9" w14:textId="77777777" w:rsidR="004C7E62" w:rsidRPr="004C7E62" w:rsidRDefault="004C7E62" w:rsidP="00707001">
      <w:pPr>
        <w:spacing w:after="0"/>
        <w:rPr>
          <w:rFonts w:eastAsia="MS Mincho" w:cs="Arial"/>
          <w:b/>
        </w:rPr>
      </w:pPr>
    </w:p>
    <w:p w14:paraId="19DDF70B" w14:textId="351BFEB4" w:rsidR="004C7E62" w:rsidRPr="004C7E62" w:rsidRDefault="004C7E62" w:rsidP="00707001">
      <w:pPr>
        <w:suppressAutoHyphens/>
        <w:overflowPunct w:val="0"/>
        <w:autoSpaceDE w:val="0"/>
        <w:autoSpaceDN w:val="0"/>
        <w:adjustRightInd w:val="0"/>
        <w:spacing w:after="0"/>
        <w:textAlignment w:val="baseline"/>
        <w:rPr>
          <w:rFonts w:eastAsia="MS Mincho" w:cs="Arial"/>
          <w:b/>
          <w:color w:val="000000"/>
          <w:lang w:eastAsia="ja-JP"/>
        </w:rPr>
      </w:pPr>
      <w:r>
        <w:rPr>
          <w:rFonts w:eastAsia="MS Mincho" w:cs="Arial"/>
          <w:b/>
          <w:color w:val="000000"/>
          <w:lang w:eastAsia="ja-JP"/>
        </w:rPr>
        <w:t>______</w:t>
      </w:r>
    </w:p>
    <w:p w14:paraId="735B1AD7" w14:textId="1E4F7089" w:rsidR="004C7E62" w:rsidRPr="004C7E62" w:rsidRDefault="004C7E62" w:rsidP="00707001">
      <w:pPr>
        <w:suppressAutoHyphens/>
        <w:overflowPunct w:val="0"/>
        <w:autoSpaceDE w:val="0"/>
        <w:autoSpaceDN w:val="0"/>
        <w:adjustRightInd w:val="0"/>
        <w:spacing w:after="0"/>
        <w:textAlignment w:val="baseline"/>
        <w:rPr>
          <w:rFonts w:eastAsia="MS Mincho" w:cs="Arial"/>
          <w:b/>
          <w:color w:val="000000"/>
          <w:lang w:eastAsia="ja-JP"/>
        </w:rPr>
      </w:pPr>
      <w:r>
        <w:rPr>
          <w:rFonts w:eastAsia="MS Mincho" w:cs="Arial"/>
          <w:b/>
          <w:color w:val="000000"/>
          <w:lang w:eastAsia="ja-JP"/>
        </w:rPr>
        <w:t>______</w:t>
      </w:r>
    </w:p>
    <w:p w14:paraId="09218CA4" w14:textId="3DA77AB1" w:rsidR="004C7E62" w:rsidRPr="004C7E62" w:rsidRDefault="004C7E62" w:rsidP="00707001">
      <w:pPr>
        <w:suppressAutoHyphens/>
        <w:overflowPunct w:val="0"/>
        <w:autoSpaceDE w:val="0"/>
        <w:autoSpaceDN w:val="0"/>
        <w:adjustRightInd w:val="0"/>
        <w:spacing w:after="0"/>
        <w:textAlignment w:val="baseline"/>
        <w:rPr>
          <w:rFonts w:eastAsia="MS Mincho" w:cs="Arial"/>
          <w:b/>
          <w:color w:val="000000"/>
          <w:lang w:eastAsia="ja-JP"/>
        </w:rPr>
      </w:pPr>
      <w:r>
        <w:rPr>
          <w:rFonts w:eastAsia="MS Mincho" w:cs="Arial"/>
          <w:b/>
          <w:color w:val="000000"/>
          <w:lang w:eastAsia="ja-JP"/>
        </w:rPr>
        <w:t>______</w:t>
      </w:r>
    </w:p>
    <w:p w14:paraId="671D1DA8" w14:textId="03914A69" w:rsidR="004C7E62" w:rsidRPr="004C7E62" w:rsidRDefault="004C7E62" w:rsidP="00707001">
      <w:pPr>
        <w:suppressAutoHyphens/>
        <w:overflowPunct w:val="0"/>
        <w:autoSpaceDE w:val="0"/>
        <w:autoSpaceDN w:val="0"/>
        <w:adjustRightInd w:val="0"/>
        <w:spacing w:after="0"/>
        <w:textAlignment w:val="baseline"/>
        <w:rPr>
          <w:rFonts w:eastAsia="MS Mincho" w:cs="Arial"/>
          <w:color w:val="000000"/>
          <w:lang w:eastAsia="ja-JP"/>
        </w:rPr>
      </w:pPr>
      <w:r w:rsidRPr="004C7E62">
        <w:rPr>
          <w:rFonts w:eastAsia="MS Mincho" w:cs="Arial"/>
          <w:color w:val="000000"/>
          <w:lang w:eastAsia="ja-JP"/>
        </w:rPr>
        <w:t xml:space="preserve">Matična številka: </w:t>
      </w:r>
      <w:r>
        <w:rPr>
          <w:rFonts w:eastAsia="MS Mincho" w:cs="Arial"/>
          <w:color w:val="000000"/>
          <w:lang w:eastAsia="ja-JP"/>
        </w:rPr>
        <w:t>______</w:t>
      </w:r>
    </w:p>
    <w:p w14:paraId="6307AB11" w14:textId="293C5F2B" w:rsidR="004C7E62" w:rsidRPr="004C7E62" w:rsidRDefault="004C7E62" w:rsidP="00707001">
      <w:pPr>
        <w:suppressAutoHyphens/>
        <w:overflowPunct w:val="0"/>
        <w:autoSpaceDE w:val="0"/>
        <w:autoSpaceDN w:val="0"/>
        <w:adjustRightInd w:val="0"/>
        <w:spacing w:after="0"/>
        <w:textAlignment w:val="baseline"/>
        <w:rPr>
          <w:rFonts w:eastAsia="MS Mincho" w:cs="Arial"/>
          <w:color w:val="000000"/>
          <w:lang w:eastAsia="ja-JP"/>
        </w:rPr>
      </w:pPr>
      <w:r w:rsidRPr="004C7E62">
        <w:rPr>
          <w:rFonts w:eastAsia="MS Mincho" w:cs="Arial"/>
          <w:color w:val="000000"/>
          <w:lang w:eastAsia="ja-JP"/>
        </w:rPr>
        <w:t xml:space="preserve">Identifikacijska številka za DDV: </w:t>
      </w:r>
      <w:r>
        <w:rPr>
          <w:rFonts w:eastAsia="MS Mincho" w:cs="Arial"/>
          <w:color w:val="000000"/>
          <w:lang w:eastAsia="ja-JP"/>
        </w:rPr>
        <w:t>_______</w:t>
      </w:r>
    </w:p>
    <w:p w14:paraId="383AA0BD" w14:textId="531BEB5B" w:rsidR="004C7E62" w:rsidRPr="004C7E62" w:rsidRDefault="004C7E62" w:rsidP="00707001">
      <w:pPr>
        <w:suppressAutoHyphens/>
        <w:overflowPunct w:val="0"/>
        <w:autoSpaceDE w:val="0"/>
        <w:autoSpaceDN w:val="0"/>
        <w:adjustRightInd w:val="0"/>
        <w:spacing w:after="0"/>
        <w:textAlignment w:val="baseline"/>
        <w:rPr>
          <w:rFonts w:eastAsia="MS Mincho" w:cs="Arial"/>
          <w:color w:val="000000"/>
          <w:lang w:eastAsia="ja-JP"/>
        </w:rPr>
      </w:pPr>
      <w:r w:rsidRPr="004C7E62">
        <w:rPr>
          <w:rFonts w:eastAsia="MS Mincho" w:cs="Arial"/>
          <w:color w:val="000000"/>
          <w:lang w:eastAsia="ja-JP"/>
        </w:rPr>
        <w:t xml:space="preserve">ki </w:t>
      </w:r>
      <w:r>
        <w:rPr>
          <w:rFonts w:eastAsia="MS Mincho" w:cs="Arial"/>
          <w:color w:val="000000"/>
          <w:lang w:eastAsia="ja-JP"/>
        </w:rPr>
        <w:t>ga/</w:t>
      </w:r>
      <w:r w:rsidRPr="004C7E62">
        <w:rPr>
          <w:rFonts w:eastAsia="MS Mincho" w:cs="Arial"/>
          <w:color w:val="000000"/>
          <w:lang w:eastAsia="ja-JP"/>
        </w:rPr>
        <w:t xml:space="preserve">jo zastopa direktor </w:t>
      </w:r>
      <w:r>
        <w:rPr>
          <w:rFonts w:eastAsia="MS Mincho" w:cs="Arial"/>
          <w:color w:val="000000"/>
          <w:lang w:eastAsia="ja-JP"/>
        </w:rPr>
        <w:t>______</w:t>
      </w:r>
    </w:p>
    <w:p w14:paraId="3C354C46" w14:textId="77777777" w:rsidR="004C7E62" w:rsidRPr="004C7E62" w:rsidRDefault="004C7E62" w:rsidP="00707001">
      <w:pPr>
        <w:suppressAutoHyphens/>
        <w:overflowPunct w:val="0"/>
        <w:autoSpaceDE w:val="0"/>
        <w:autoSpaceDN w:val="0"/>
        <w:adjustRightInd w:val="0"/>
        <w:spacing w:after="0"/>
        <w:textAlignment w:val="baseline"/>
        <w:rPr>
          <w:rFonts w:eastAsia="MS Mincho" w:cs="Arial"/>
          <w:color w:val="000000"/>
          <w:lang w:eastAsia="ja-JP"/>
        </w:rPr>
      </w:pPr>
      <w:r w:rsidRPr="004C7E62">
        <w:rPr>
          <w:rFonts w:eastAsia="MS Mincho" w:cs="Arial"/>
        </w:rPr>
        <w:t>(v nadaljnjem besedilu: izvajalec)</w:t>
      </w:r>
    </w:p>
    <w:p w14:paraId="63BBFC8F" w14:textId="77777777" w:rsidR="004C7E62" w:rsidRPr="004C7E62" w:rsidRDefault="004C7E62" w:rsidP="00707001">
      <w:pPr>
        <w:spacing w:after="0"/>
        <w:rPr>
          <w:rFonts w:eastAsia="MS Mincho" w:cs="Arial"/>
        </w:rPr>
      </w:pPr>
    </w:p>
    <w:p w14:paraId="3DD4DFB4" w14:textId="77777777" w:rsidR="004C7E62" w:rsidRPr="004C7E62" w:rsidRDefault="004C7E62" w:rsidP="00707001">
      <w:pPr>
        <w:spacing w:after="0"/>
        <w:rPr>
          <w:rFonts w:eastAsia="MS Mincho" w:cs="Arial"/>
        </w:rPr>
      </w:pPr>
    </w:p>
    <w:p w14:paraId="2A96C97E" w14:textId="77777777" w:rsidR="004C7E62" w:rsidRPr="004C7E62" w:rsidRDefault="004C7E62" w:rsidP="00707001">
      <w:pPr>
        <w:spacing w:after="0"/>
        <w:rPr>
          <w:rFonts w:eastAsia="MS Mincho" w:cs="Arial"/>
        </w:rPr>
      </w:pPr>
      <w:r w:rsidRPr="004C7E62">
        <w:rPr>
          <w:rFonts w:eastAsia="MS Mincho" w:cs="Arial"/>
        </w:rPr>
        <w:t>skleneta in dogovorita naslednjo</w:t>
      </w:r>
    </w:p>
    <w:p w14:paraId="75BCBD16" w14:textId="77777777" w:rsidR="004C7E62" w:rsidRPr="004C7E62" w:rsidRDefault="004C7E62" w:rsidP="00707001">
      <w:pPr>
        <w:spacing w:after="0"/>
        <w:rPr>
          <w:rFonts w:eastAsia="MS Mincho" w:cs="Arial"/>
        </w:rPr>
      </w:pPr>
    </w:p>
    <w:p w14:paraId="64AEFEC9" w14:textId="77777777" w:rsidR="004C7E62" w:rsidRPr="004C7E62" w:rsidRDefault="004C7E62" w:rsidP="00707001">
      <w:pPr>
        <w:spacing w:after="0"/>
        <w:rPr>
          <w:rFonts w:eastAsia="MS Mincho" w:cs="Arial"/>
        </w:rPr>
      </w:pPr>
    </w:p>
    <w:p w14:paraId="2871405C" w14:textId="77777777" w:rsidR="004C7E62" w:rsidRPr="004C7E62" w:rsidRDefault="004C7E62" w:rsidP="00707001">
      <w:pPr>
        <w:spacing w:after="0"/>
        <w:rPr>
          <w:rFonts w:eastAsia="MS Mincho" w:cs="Arial"/>
        </w:rPr>
      </w:pPr>
    </w:p>
    <w:p w14:paraId="1BBECD02" w14:textId="2856F992" w:rsidR="004C7E62" w:rsidRPr="004C7E62" w:rsidRDefault="004C7E62" w:rsidP="00707001">
      <w:pPr>
        <w:spacing w:after="0"/>
        <w:jc w:val="center"/>
        <w:rPr>
          <w:rFonts w:eastAsia="MS Mincho" w:cs="Arial"/>
          <w:b/>
          <w:sz w:val="32"/>
        </w:rPr>
      </w:pPr>
      <w:r w:rsidRPr="004C7E62">
        <w:rPr>
          <w:rFonts w:eastAsia="MS Mincho" w:cs="Arial"/>
          <w:b/>
          <w:sz w:val="32"/>
        </w:rPr>
        <w:t xml:space="preserve">Pogodbo o vzdrževanju opreme, strežnikov in informacijskega sistema </w:t>
      </w:r>
      <w:r>
        <w:rPr>
          <w:rFonts w:eastAsia="MS Mincho" w:cs="Arial"/>
          <w:b/>
          <w:sz w:val="32"/>
        </w:rPr>
        <w:t>za obdobje 24 mesecev</w:t>
      </w:r>
    </w:p>
    <w:p w14:paraId="01CB996D" w14:textId="77777777" w:rsidR="004C7E62" w:rsidRPr="004C7E62" w:rsidRDefault="004C7E62" w:rsidP="00707001">
      <w:pPr>
        <w:suppressAutoHyphens/>
        <w:spacing w:after="0"/>
        <w:ind w:left="426"/>
        <w:contextualSpacing/>
        <w:rPr>
          <w:rFonts w:eastAsia="MS Mincho" w:cs="Arial"/>
          <w:b/>
          <w:lang w:eastAsia="ja-JP"/>
        </w:rPr>
      </w:pPr>
    </w:p>
    <w:p w14:paraId="7AC999F3" w14:textId="77777777" w:rsidR="004C7E62" w:rsidRPr="004C7E62" w:rsidRDefault="004C7E62" w:rsidP="00707001">
      <w:pPr>
        <w:suppressAutoHyphens/>
        <w:spacing w:after="0"/>
        <w:ind w:left="426"/>
        <w:contextualSpacing/>
        <w:rPr>
          <w:rFonts w:eastAsia="MS Mincho" w:cs="Arial"/>
          <w:b/>
          <w:lang w:eastAsia="ja-JP"/>
        </w:rPr>
      </w:pPr>
    </w:p>
    <w:p w14:paraId="2323F7B1" w14:textId="77777777" w:rsidR="004C7E62" w:rsidRPr="004C7E62" w:rsidRDefault="004C7E62" w:rsidP="00707001">
      <w:pPr>
        <w:suppressAutoHyphens/>
        <w:spacing w:after="0"/>
        <w:ind w:left="426"/>
        <w:contextualSpacing/>
        <w:rPr>
          <w:rFonts w:eastAsia="MS Mincho" w:cs="Arial"/>
          <w:b/>
          <w:lang w:eastAsia="ja-JP"/>
        </w:rPr>
      </w:pPr>
    </w:p>
    <w:p w14:paraId="35E207CF" w14:textId="77777777" w:rsidR="004C7E62" w:rsidRPr="004C7E62" w:rsidRDefault="004C7E62" w:rsidP="00707001">
      <w:pPr>
        <w:suppressAutoHyphens/>
        <w:spacing w:after="0"/>
        <w:ind w:left="426"/>
        <w:contextualSpacing/>
        <w:rPr>
          <w:rFonts w:eastAsia="MS Mincho" w:cs="Arial"/>
          <w:b/>
          <w:lang w:eastAsia="ja-JP"/>
        </w:rPr>
      </w:pPr>
    </w:p>
    <w:p w14:paraId="3B52671E" w14:textId="77777777" w:rsidR="004C7E62" w:rsidRPr="004C7E62" w:rsidRDefault="004C7E62" w:rsidP="00341C2D">
      <w:pPr>
        <w:numPr>
          <w:ilvl w:val="0"/>
          <w:numId w:val="21"/>
        </w:numPr>
        <w:suppressAutoHyphens/>
        <w:spacing w:after="0"/>
        <w:ind w:left="426"/>
        <w:contextualSpacing/>
        <w:jc w:val="center"/>
        <w:rPr>
          <w:rFonts w:eastAsia="MS Mincho" w:cs="Arial"/>
          <w:b/>
          <w:lang w:eastAsia="ja-JP"/>
        </w:rPr>
      </w:pPr>
      <w:r w:rsidRPr="004C7E62">
        <w:rPr>
          <w:rFonts w:eastAsia="MS Mincho" w:cs="Arial"/>
          <w:b/>
          <w:lang w:eastAsia="ja-JP"/>
        </w:rPr>
        <w:t>člen</w:t>
      </w:r>
    </w:p>
    <w:p w14:paraId="634AB859" w14:textId="77777777" w:rsidR="004C7E62" w:rsidRPr="004C7E62" w:rsidRDefault="004C7E62" w:rsidP="00707001">
      <w:pPr>
        <w:suppressAutoHyphens/>
        <w:spacing w:after="0"/>
        <w:jc w:val="center"/>
        <w:rPr>
          <w:rFonts w:eastAsia="MS Mincho" w:cs="Arial"/>
          <w:b/>
          <w:lang w:eastAsia="ja-JP"/>
        </w:rPr>
      </w:pPr>
      <w:r w:rsidRPr="004C7E62">
        <w:rPr>
          <w:rFonts w:eastAsia="MS Mincho" w:cs="Arial"/>
          <w:b/>
          <w:lang w:eastAsia="ja-JP"/>
        </w:rPr>
        <w:t>Uvodne določbe</w:t>
      </w:r>
    </w:p>
    <w:p w14:paraId="448F0EFD" w14:textId="77777777" w:rsidR="004C7E62" w:rsidRPr="004C7E62" w:rsidRDefault="004C7E62" w:rsidP="00707001">
      <w:pPr>
        <w:suppressAutoHyphens/>
        <w:spacing w:after="0"/>
        <w:rPr>
          <w:rFonts w:eastAsia="MS Mincho" w:cs="Arial"/>
          <w:lang w:eastAsia="ja-JP"/>
        </w:rPr>
      </w:pPr>
    </w:p>
    <w:p w14:paraId="791ED89D" w14:textId="77777777" w:rsidR="00DC1B96" w:rsidRDefault="00DC1B96" w:rsidP="00707001">
      <w:pPr>
        <w:autoSpaceDE w:val="0"/>
        <w:autoSpaceDN w:val="0"/>
        <w:adjustRightInd w:val="0"/>
        <w:spacing w:after="0"/>
        <w:contextualSpacing/>
        <w:rPr>
          <w:rFonts w:cs="Arial"/>
        </w:rPr>
      </w:pPr>
      <w:r w:rsidRPr="0093036E">
        <w:rPr>
          <w:rFonts w:cs="Arial"/>
        </w:rPr>
        <w:t>Pogodbeni stranki uvodoma kot nesporno ugotavljata, da:</w:t>
      </w:r>
    </w:p>
    <w:p w14:paraId="2F68E970" w14:textId="77777777" w:rsidR="00DC1B96" w:rsidRPr="0093036E" w:rsidRDefault="00DC1B96" w:rsidP="00707001">
      <w:pPr>
        <w:autoSpaceDE w:val="0"/>
        <w:autoSpaceDN w:val="0"/>
        <w:adjustRightInd w:val="0"/>
        <w:spacing w:after="0"/>
        <w:contextualSpacing/>
        <w:rPr>
          <w:rFonts w:cs="Arial"/>
        </w:rPr>
      </w:pPr>
    </w:p>
    <w:p w14:paraId="66D0358B" w14:textId="77777777" w:rsidR="00DC1B96" w:rsidRDefault="00DC1B96" w:rsidP="00341C2D">
      <w:pPr>
        <w:pStyle w:val="ListParagraph"/>
        <w:numPr>
          <w:ilvl w:val="0"/>
          <w:numId w:val="31"/>
        </w:numPr>
        <w:suppressAutoHyphens/>
        <w:spacing w:after="0"/>
      </w:pPr>
      <w:r>
        <w:t>ima naročnik skladno z Zakonom o javnih naročilih (ZJN-3) status naročnika na infrastrukturnem področju,</w:t>
      </w:r>
    </w:p>
    <w:p w14:paraId="5CA2F6C0" w14:textId="77777777" w:rsidR="00DC1B96" w:rsidRDefault="00DC1B96" w:rsidP="00341C2D">
      <w:pPr>
        <w:pStyle w:val="ListParagraph"/>
        <w:numPr>
          <w:ilvl w:val="0"/>
          <w:numId w:val="31"/>
        </w:numPr>
        <w:suppressAutoHyphens/>
        <w:spacing w:after="0"/>
      </w:pPr>
      <w:r>
        <w:t>se, glede na ocenjeno vrednost predmetnega javnega naročila, skladno z določbo 21. člena ZJN-3 ne uporablja,</w:t>
      </w:r>
    </w:p>
    <w:p w14:paraId="72E11B1C" w14:textId="6394BCFF" w:rsidR="00DC1B96" w:rsidRDefault="00DC1B96" w:rsidP="00341C2D">
      <w:pPr>
        <w:pStyle w:val="ListParagraph"/>
        <w:numPr>
          <w:ilvl w:val="0"/>
          <w:numId w:val="31"/>
        </w:numPr>
        <w:suppressAutoHyphens/>
        <w:spacing w:after="0"/>
      </w:pPr>
      <w:r w:rsidRPr="00C77A16">
        <w:t xml:space="preserve">je naročnik za potrebe oddaje tega javnega naročila </w:t>
      </w:r>
      <w:r w:rsidRPr="00955B14">
        <w:t xml:space="preserve">dne </w:t>
      </w:r>
      <w:r w:rsidR="00BC18E5">
        <w:t>29</w:t>
      </w:r>
      <w:r>
        <w:t>. 3. 2022</w:t>
      </w:r>
      <w:r w:rsidRPr="00955B14">
        <w:t xml:space="preserve"> na</w:t>
      </w:r>
      <w:r>
        <w:t xml:space="preserve"> svoji</w:t>
      </w:r>
      <w:r w:rsidRPr="00955B14">
        <w:t xml:space="preserve"> spletni strani </w:t>
      </w:r>
      <w:r>
        <w:t>objavlil</w:t>
      </w:r>
      <w:r w:rsidRPr="00955B14">
        <w:t xml:space="preserve"> javni razpis oziroma javno naročilo</w:t>
      </w:r>
      <w:r>
        <w:t xml:space="preserve"> »</w:t>
      </w:r>
      <w:sdt>
        <w:sdtPr>
          <w:alias w:val="Zadeva"/>
          <w:tag w:val="Zadeva"/>
          <w:id w:val="1064768519"/>
          <w:dataBinding w:prefixMappings="xmlns:ns0='http://schemas.microsoft.com/office/2006/metadata/properties' xmlns:ns1='http://www.w3.org/2001/XMLSchema-instance' xmlns:ns2='http://schemas.microsoft.com/office/infopath/2007/PartnerControls' xmlns:ns3='e59f918f-0f86-4ad2-9273-6ec6592addeb' xmlns:ns4='http://projekti.borzen.si/eis/sp' xmlns:ns5='http://schemas.microsoft.com/sharepoint/v3' xmlns:ns6='510932b6-d250-45fb-92fb-f6ce3d1787ee' " w:xpath="/ns0:properties[1]/documentManagement[1]/ns3:Zadeva[1]" w:storeItemID="{9938D751-349D-4BBC-9F6E-756FF220E0C6}"/>
          <w:text/>
        </w:sdtPr>
        <w:sdtContent>
          <w:r w:rsidRPr="00874A5B">
            <w:t>Podpora pri vzdrževanju opreme, strežnikov in informacijskega sistema za obdobje 24 mesecev</w:t>
          </w:r>
        </w:sdtContent>
      </w:sdt>
      <w:r>
        <w:t>«,</w:t>
      </w:r>
    </w:p>
    <w:p w14:paraId="40D9E893" w14:textId="4CCBB3E8" w:rsidR="00DC1B96" w:rsidRPr="00C77A16" w:rsidRDefault="00DC1B96" w:rsidP="00341C2D">
      <w:pPr>
        <w:pStyle w:val="ListParagraph"/>
        <w:numPr>
          <w:ilvl w:val="0"/>
          <w:numId w:val="31"/>
        </w:numPr>
        <w:suppressAutoHyphens/>
        <w:spacing w:after="0"/>
      </w:pPr>
      <w:r w:rsidRPr="00C77A16">
        <w:t xml:space="preserve">je bila ponudba izvajalca </w:t>
      </w:r>
      <w:r>
        <w:t xml:space="preserve">št. ____ </w:t>
      </w:r>
      <w:r w:rsidRPr="00C77A16">
        <w:t xml:space="preserve">z dne </w:t>
      </w:r>
      <w:r>
        <w:t>____</w:t>
      </w:r>
      <w:r w:rsidRPr="00C77A16">
        <w:t xml:space="preserve"> izbrana kot najugodnejša v skladu z merili in</w:t>
      </w:r>
      <w:r>
        <w:t xml:space="preserve"> </w:t>
      </w:r>
      <w:r w:rsidRPr="00C77A16">
        <w:t>načinom uporabe meril za izbiro najugodnejše ponudbe</w:t>
      </w:r>
      <w:r>
        <w:t>.</w:t>
      </w:r>
    </w:p>
    <w:p w14:paraId="02BC1C5C" w14:textId="77777777" w:rsidR="00DC1B96" w:rsidRDefault="00DC1B96" w:rsidP="00707001">
      <w:pPr>
        <w:spacing w:after="0"/>
        <w:rPr>
          <w:rFonts w:cs="Arial"/>
        </w:rPr>
      </w:pPr>
    </w:p>
    <w:p w14:paraId="05989771" w14:textId="7A5FBF10" w:rsidR="00DC1B96" w:rsidRPr="0093036E" w:rsidRDefault="00DC1B96" w:rsidP="00707001">
      <w:pPr>
        <w:spacing w:after="0"/>
        <w:rPr>
          <w:rFonts w:cs="Arial"/>
        </w:rPr>
      </w:pPr>
      <w:r w:rsidRPr="0093036E">
        <w:rPr>
          <w:rFonts w:cs="Arial"/>
        </w:rPr>
        <w:t xml:space="preserve">Pogodbeni stranki sta sporazumni, da so vse pravice in obveznosti izvajalca in naročnika, ki niso izrecno opredeljene v tej pogodbi, določene </w:t>
      </w:r>
      <w:r>
        <w:rPr>
          <w:rFonts w:cs="Arial"/>
        </w:rPr>
        <w:t xml:space="preserve">v </w:t>
      </w:r>
      <w:r w:rsidRPr="0093036E">
        <w:rPr>
          <w:rFonts w:cs="Arial"/>
        </w:rPr>
        <w:t>ponudbi</w:t>
      </w:r>
      <w:r>
        <w:rPr>
          <w:rFonts w:cs="Arial"/>
        </w:rPr>
        <w:t xml:space="preserve"> št. ____ z dne ____, specifikaciji naročila </w:t>
      </w:r>
      <w:r w:rsidRPr="0093036E">
        <w:rPr>
          <w:rFonts w:cs="Arial"/>
        </w:rPr>
        <w:t>in drugih dokumentih, ki so sestavni del te pogodbe.</w:t>
      </w:r>
    </w:p>
    <w:p w14:paraId="49F68F5D" w14:textId="77777777" w:rsidR="00DC1B96" w:rsidRDefault="00DC1B96" w:rsidP="00707001">
      <w:pPr>
        <w:spacing w:after="0"/>
        <w:rPr>
          <w:rFonts w:cs="Arial"/>
        </w:rPr>
      </w:pPr>
    </w:p>
    <w:p w14:paraId="15D68F12" w14:textId="0018AD04" w:rsidR="004C7E62" w:rsidRPr="004C7E62" w:rsidRDefault="00DC1B96" w:rsidP="00707001">
      <w:pPr>
        <w:autoSpaceDE w:val="0"/>
        <w:autoSpaceDN w:val="0"/>
        <w:adjustRightInd w:val="0"/>
        <w:spacing w:after="0"/>
        <w:rPr>
          <w:rFonts w:cs="Arial"/>
        </w:rPr>
      </w:pPr>
      <w:r w:rsidRPr="0093036E">
        <w:rPr>
          <w:rFonts w:cs="Arial"/>
        </w:rPr>
        <w:t>V primeru nasprotja med ponudbo</w:t>
      </w:r>
      <w:r>
        <w:rPr>
          <w:rFonts w:cs="Arial"/>
        </w:rPr>
        <w:t xml:space="preserve"> št. ____ z dne ____</w:t>
      </w:r>
      <w:r w:rsidRPr="0093036E">
        <w:rPr>
          <w:rFonts w:cs="Arial"/>
        </w:rPr>
        <w:t>, to pogodbo in drugimi dokumenti, ima pri določanju obveznosti izvajalca po tej pogodbi prednost tisto določilo, ki je ugodnejše za naročnika.</w:t>
      </w:r>
    </w:p>
    <w:p w14:paraId="633B6467" w14:textId="77777777" w:rsidR="004C7E62" w:rsidRPr="004C7E62" w:rsidRDefault="004C7E62" w:rsidP="00341C2D">
      <w:pPr>
        <w:numPr>
          <w:ilvl w:val="0"/>
          <w:numId w:val="21"/>
        </w:numPr>
        <w:suppressAutoHyphens/>
        <w:spacing w:after="0"/>
        <w:ind w:left="426"/>
        <w:contextualSpacing/>
        <w:jc w:val="center"/>
        <w:rPr>
          <w:rFonts w:eastAsia="MS Mincho" w:cs="Arial"/>
          <w:b/>
          <w:lang w:eastAsia="ja-JP"/>
        </w:rPr>
      </w:pPr>
      <w:r w:rsidRPr="004C7E62">
        <w:rPr>
          <w:rFonts w:eastAsia="MS Mincho" w:cs="Arial"/>
          <w:b/>
          <w:lang w:eastAsia="ja-JP"/>
        </w:rPr>
        <w:t>člen</w:t>
      </w:r>
    </w:p>
    <w:p w14:paraId="7887AC77" w14:textId="77777777" w:rsidR="004C7E62" w:rsidRPr="004C7E62" w:rsidRDefault="004C7E62" w:rsidP="00707001">
      <w:pPr>
        <w:suppressAutoHyphens/>
        <w:spacing w:after="0"/>
        <w:jc w:val="center"/>
        <w:rPr>
          <w:rFonts w:eastAsia="MS Mincho" w:cs="Arial"/>
          <w:b/>
          <w:lang w:eastAsia="ja-JP"/>
        </w:rPr>
      </w:pPr>
      <w:r w:rsidRPr="004C7E62">
        <w:rPr>
          <w:rFonts w:eastAsia="MS Mincho" w:cs="Arial"/>
          <w:b/>
          <w:lang w:eastAsia="ja-JP"/>
        </w:rPr>
        <w:t>Predmet pogodbe</w:t>
      </w:r>
    </w:p>
    <w:p w14:paraId="07F04466" w14:textId="7B15A5F7" w:rsidR="004C7E62" w:rsidRPr="004C7E62" w:rsidRDefault="004C7E62" w:rsidP="00707001">
      <w:pPr>
        <w:shd w:val="clear" w:color="auto" w:fill="D9D9D9" w:themeFill="background1" w:themeFillShade="D9"/>
        <w:suppressAutoHyphens/>
        <w:spacing w:after="0"/>
        <w:rPr>
          <w:rFonts w:eastAsia="MS Mincho" w:cs="Arial"/>
          <w:i/>
          <w:sz w:val="20"/>
          <w:szCs w:val="20"/>
          <w:lang w:eastAsia="ja-JP"/>
        </w:rPr>
      </w:pPr>
      <w:r w:rsidRPr="004C7E62">
        <w:rPr>
          <w:rFonts w:eastAsia="MS Mincho" w:cs="Arial"/>
          <w:i/>
          <w:sz w:val="20"/>
          <w:szCs w:val="20"/>
          <w:lang w:eastAsia="ja-JP"/>
        </w:rPr>
        <w:t>[</w:t>
      </w:r>
      <w:r w:rsidRPr="00E11DB5">
        <w:rPr>
          <w:rFonts w:eastAsia="MS Mincho" w:cs="Arial"/>
          <w:i/>
          <w:sz w:val="20"/>
          <w:szCs w:val="20"/>
          <w:lang w:eastAsia="ja-JP"/>
        </w:rPr>
        <w:t>P</w:t>
      </w:r>
      <w:r w:rsidRPr="004C7E62">
        <w:rPr>
          <w:rFonts w:eastAsia="MS Mincho" w:cs="Arial"/>
          <w:i/>
          <w:sz w:val="20"/>
          <w:szCs w:val="20"/>
          <w:lang w:eastAsia="ja-JP"/>
        </w:rPr>
        <w:t>ogodba</w:t>
      </w:r>
      <w:r w:rsidRPr="00E11DB5">
        <w:rPr>
          <w:rFonts w:eastAsia="MS Mincho" w:cs="Arial"/>
          <w:i/>
          <w:sz w:val="20"/>
          <w:szCs w:val="20"/>
          <w:lang w:eastAsia="ja-JP"/>
        </w:rPr>
        <w:t xml:space="preserve"> se</w:t>
      </w:r>
      <w:r w:rsidRPr="004C7E62">
        <w:rPr>
          <w:rFonts w:eastAsia="MS Mincho" w:cs="Arial"/>
          <w:i/>
          <w:sz w:val="20"/>
          <w:szCs w:val="20"/>
          <w:lang w:eastAsia="ja-JP"/>
        </w:rPr>
        <w:t xml:space="preserve"> ustrezno prilagodi glede na sklope, pri čemer vsa določila pogodbe, ki se ne nanašajo izrecno na posamezen sklop, ostanejo v pogodbi pri obeh sklopih.]</w:t>
      </w:r>
    </w:p>
    <w:p w14:paraId="277CB793" w14:textId="77777777" w:rsidR="004C7E62" w:rsidRPr="004C7E62" w:rsidRDefault="004C7E62" w:rsidP="00707001">
      <w:pPr>
        <w:suppressAutoHyphens/>
        <w:spacing w:after="0"/>
        <w:rPr>
          <w:rFonts w:eastAsia="MS Mincho" w:cs="Arial"/>
          <w:lang w:eastAsia="ja-JP"/>
        </w:rPr>
      </w:pPr>
    </w:p>
    <w:p w14:paraId="769B56EB" w14:textId="77777777" w:rsidR="004C7E62" w:rsidRPr="004C7E62" w:rsidRDefault="004C7E62" w:rsidP="00707001">
      <w:pPr>
        <w:suppressAutoHyphens/>
        <w:spacing w:after="0"/>
        <w:rPr>
          <w:rFonts w:eastAsia="MS Mincho" w:cs="Arial"/>
          <w:lang w:eastAsia="sl-SI"/>
        </w:rPr>
      </w:pPr>
      <w:r w:rsidRPr="004C7E62">
        <w:rPr>
          <w:rFonts w:eastAsia="MS Mincho" w:cs="Arial"/>
          <w:lang w:eastAsia="ja-JP"/>
        </w:rPr>
        <w:t>Predmet te pogodbe obsega:</w:t>
      </w:r>
      <w:r w:rsidRPr="004C7E62">
        <w:rPr>
          <w:rFonts w:eastAsia="MS Mincho" w:cs="Arial"/>
          <w:lang w:eastAsia="sl-SI"/>
        </w:rPr>
        <w:t xml:space="preserve"> </w:t>
      </w:r>
    </w:p>
    <w:p w14:paraId="40627161" w14:textId="77777777" w:rsidR="004C7E62" w:rsidRPr="004C7E62" w:rsidRDefault="004C7E62" w:rsidP="00707001">
      <w:pPr>
        <w:suppressAutoHyphens/>
        <w:spacing w:after="0"/>
        <w:rPr>
          <w:rFonts w:eastAsia="MS Mincho" w:cs="Arial"/>
          <w:lang w:eastAsia="ja-JP"/>
        </w:rPr>
      </w:pPr>
    </w:p>
    <w:p w14:paraId="1BA46165" w14:textId="23A9DCF4" w:rsidR="004C7E62" w:rsidRPr="004C7E62" w:rsidRDefault="004C7E62" w:rsidP="00707001">
      <w:pPr>
        <w:suppressAutoHyphens/>
        <w:spacing w:after="0"/>
        <w:rPr>
          <w:rFonts w:eastAsia="MS Mincho" w:cs="Arial"/>
          <w:b/>
          <w:lang w:eastAsia="ja-JP"/>
        </w:rPr>
      </w:pPr>
      <w:r>
        <w:rPr>
          <w:rFonts w:eastAsia="MS Mincho" w:cs="Arial"/>
          <w:b/>
          <w:lang w:eastAsia="ja-JP"/>
        </w:rPr>
        <w:t>Sklop I</w:t>
      </w:r>
    </w:p>
    <w:p w14:paraId="0C391A4A" w14:textId="77777777" w:rsidR="004C7E62" w:rsidRPr="004C7E62" w:rsidRDefault="004C7E62" w:rsidP="00341C2D">
      <w:pPr>
        <w:numPr>
          <w:ilvl w:val="0"/>
          <w:numId w:val="25"/>
        </w:numPr>
        <w:suppressAutoHyphens/>
        <w:spacing w:after="0"/>
        <w:contextualSpacing/>
        <w:rPr>
          <w:rFonts w:eastAsia="MS Mincho" w:cs="Arial"/>
          <w:lang w:eastAsia="ja-JP"/>
        </w:rPr>
      </w:pPr>
      <w:r w:rsidRPr="004C7E62">
        <w:rPr>
          <w:rFonts w:eastAsia="MS Mincho" w:cs="Arial"/>
          <w:lang w:eastAsia="ja-JP"/>
        </w:rPr>
        <w:t>redno vzdrževanje in pomoč v okviru obratovanja sistemskih platform,</w:t>
      </w:r>
    </w:p>
    <w:p w14:paraId="05B23E03" w14:textId="77777777" w:rsidR="004C7E62" w:rsidRPr="004C7E62" w:rsidRDefault="004C7E62" w:rsidP="00341C2D">
      <w:pPr>
        <w:numPr>
          <w:ilvl w:val="0"/>
          <w:numId w:val="25"/>
        </w:numPr>
        <w:suppressAutoHyphens/>
        <w:spacing w:after="0"/>
        <w:contextualSpacing/>
        <w:rPr>
          <w:rFonts w:eastAsia="MS Mincho" w:cs="Arial"/>
          <w:lang w:eastAsia="ja-JP"/>
        </w:rPr>
      </w:pPr>
      <w:r w:rsidRPr="004C7E62">
        <w:rPr>
          <w:rFonts w:eastAsia="MS Mincho" w:cs="Arial"/>
          <w:lang w:eastAsia="ja-JP"/>
        </w:rPr>
        <w:t>sistemska administracija,</w:t>
      </w:r>
    </w:p>
    <w:p w14:paraId="2201A440" w14:textId="2D459E5F" w:rsidR="004C7E62" w:rsidRPr="004C7E62" w:rsidRDefault="004C7E62" w:rsidP="00341C2D">
      <w:pPr>
        <w:numPr>
          <w:ilvl w:val="0"/>
          <w:numId w:val="25"/>
        </w:numPr>
        <w:suppressAutoHyphens/>
        <w:spacing w:after="0"/>
        <w:contextualSpacing/>
        <w:rPr>
          <w:rFonts w:eastAsia="MS Mincho" w:cs="Arial"/>
          <w:lang w:eastAsia="ja-JP"/>
        </w:rPr>
      </w:pPr>
      <w:r w:rsidRPr="004C7E62">
        <w:rPr>
          <w:rFonts w:eastAsia="MS Mincho" w:cs="Arial"/>
          <w:lang w:eastAsia="ja-JP"/>
        </w:rPr>
        <w:t xml:space="preserve">svetovanje pri razvoju, optimizaciji in uporabi informacijskega sistema naročnika v skladu z zahtevami tega </w:t>
      </w:r>
      <w:r w:rsidR="00F27047">
        <w:rPr>
          <w:rFonts w:eastAsia="MS Mincho" w:cs="Arial"/>
          <w:lang w:eastAsia="ja-JP"/>
        </w:rPr>
        <w:t>naročila,</w:t>
      </w:r>
    </w:p>
    <w:p w14:paraId="3406F6B4" w14:textId="6E750EF5" w:rsidR="004C7E62" w:rsidRPr="004C7E62" w:rsidRDefault="004C7E62" w:rsidP="00341C2D">
      <w:pPr>
        <w:numPr>
          <w:ilvl w:val="0"/>
          <w:numId w:val="25"/>
        </w:numPr>
        <w:suppressAutoHyphens/>
        <w:spacing w:after="0"/>
        <w:contextualSpacing/>
        <w:rPr>
          <w:rFonts w:eastAsia="MS Mincho" w:cs="Arial"/>
          <w:lang w:eastAsia="sl-SI"/>
        </w:rPr>
      </w:pPr>
      <w:r w:rsidRPr="004C7E62">
        <w:rPr>
          <w:rFonts w:eastAsia="MS Mincho" w:cs="Arial"/>
          <w:lang w:eastAsia="ja-JP"/>
        </w:rPr>
        <w:t>svetovanje pri razvoju, optimizaciji in uporabi informacijskega sistema naročnika z</w:t>
      </w:r>
      <w:r w:rsidR="00F27047">
        <w:rPr>
          <w:rFonts w:eastAsia="MS Mincho" w:cs="Arial"/>
          <w:lang w:eastAsia="ja-JP"/>
        </w:rPr>
        <w:t xml:space="preserve"> </w:t>
      </w:r>
      <w:r w:rsidRPr="004C7E62">
        <w:rPr>
          <w:rFonts w:eastAsia="MS Mincho" w:cs="Arial"/>
          <w:lang w:eastAsia="ja-JP"/>
        </w:rPr>
        <w:t>zahtevami javnega naročila za naslednjo sistemsko</w:t>
      </w:r>
      <w:r w:rsidRPr="004C7E62">
        <w:rPr>
          <w:rFonts w:eastAsia="MS Mincho" w:cs="Arial"/>
          <w:lang w:eastAsia="sl-SI"/>
        </w:rPr>
        <w:t xml:space="preserve"> </w:t>
      </w:r>
      <w:r w:rsidRPr="004C7E62">
        <w:rPr>
          <w:rFonts w:eastAsia="MS Mincho" w:cs="Arial"/>
          <w:lang w:eastAsia="ja-JP"/>
        </w:rPr>
        <w:t>in programsko opremo:</w:t>
      </w:r>
      <w:r w:rsidRPr="004C7E62">
        <w:rPr>
          <w:rFonts w:eastAsia="MS Mincho" w:cs="Arial"/>
          <w:lang w:eastAsia="sl-SI"/>
        </w:rPr>
        <w:t xml:space="preserve"> </w:t>
      </w:r>
    </w:p>
    <w:p w14:paraId="0A332DDD" w14:textId="77777777" w:rsidR="004C7E62" w:rsidRPr="004C7E62" w:rsidRDefault="004C7E62" w:rsidP="00341C2D">
      <w:pPr>
        <w:numPr>
          <w:ilvl w:val="1"/>
          <w:numId w:val="25"/>
        </w:numPr>
        <w:suppressAutoHyphens/>
        <w:spacing w:after="0"/>
        <w:contextualSpacing/>
        <w:rPr>
          <w:rFonts w:eastAsia="MS Mincho" w:cs="Arial"/>
          <w:lang w:eastAsia="ja-JP"/>
        </w:rPr>
      </w:pPr>
      <w:r w:rsidRPr="004C7E62">
        <w:rPr>
          <w:rFonts w:eastAsia="MS Mincho" w:cs="Arial"/>
          <w:lang w:eastAsia="ja-JP"/>
        </w:rPr>
        <w:t>Sistemski in aplikativni strežniki (firmware, gonilniki,… ),</w:t>
      </w:r>
    </w:p>
    <w:p w14:paraId="68731BEC" w14:textId="5EC68A4E" w:rsidR="004C7E62" w:rsidRPr="004C7E62" w:rsidRDefault="004C7E62" w:rsidP="00341C2D">
      <w:pPr>
        <w:numPr>
          <w:ilvl w:val="1"/>
          <w:numId w:val="25"/>
        </w:numPr>
        <w:suppressAutoHyphens/>
        <w:spacing w:after="0"/>
        <w:contextualSpacing/>
        <w:rPr>
          <w:rFonts w:eastAsia="MS Mincho" w:cs="Arial"/>
          <w:lang w:eastAsia="ja-JP"/>
        </w:rPr>
      </w:pPr>
      <w:r w:rsidRPr="004C7E62">
        <w:rPr>
          <w:rFonts w:eastAsia="MS Mincho" w:cs="Arial"/>
          <w:lang w:eastAsia="ja-JP"/>
        </w:rPr>
        <w:t>Sistemska programska oprema Microsoft (domenski kontrolerji, DNS strežniki,</w:t>
      </w:r>
      <w:r w:rsidR="00F27047">
        <w:rPr>
          <w:rFonts w:eastAsia="MS Mincho" w:cs="Arial"/>
          <w:lang w:eastAsia="ja-JP"/>
        </w:rPr>
        <w:t xml:space="preserve"> CA strežnik, SQL, SystemCenter</w:t>
      </w:r>
      <w:r w:rsidRPr="004C7E62">
        <w:rPr>
          <w:rFonts w:eastAsia="MS Mincho" w:cs="Arial"/>
          <w:lang w:eastAsia="ja-JP"/>
        </w:rPr>
        <w:t xml:space="preserve"> …)</w:t>
      </w:r>
      <w:r w:rsidR="008373BC">
        <w:rPr>
          <w:rFonts w:eastAsia="MS Mincho" w:cs="Arial"/>
          <w:lang w:eastAsia="ja-JP"/>
        </w:rPr>
        <w:t>,</w:t>
      </w:r>
    </w:p>
    <w:p w14:paraId="2303261F" w14:textId="56DB4257" w:rsidR="004C7E62" w:rsidRPr="004C7E62" w:rsidRDefault="004C7E62" w:rsidP="00341C2D">
      <w:pPr>
        <w:numPr>
          <w:ilvl w:val="1"/>
          <w:numId w:val="25"/>
        </w:numPr>
        <w:suppressAutoHyphens/>
        <w:spacing w:after="0"/>
        <w:contextualSpacing/>
        <w:rPr>
          <w:rFonts w:eastAsia="MS Mincho" w:cs="Arial"/>
          <w:lang w:eastAsia="ja-JP"/>
        </w:rPr>
      </w:pPr>
      <w:r w:rsidRPr="004C7E62">
        <w:rPr>
          <w:rFonts w:eastAsia="MS Mincho" w:cs="Arial"/>
          <w:lang w:eastAsia="ja-JP"/>
        </w:rPr>
        <w:t>SAN okolje</w:t>
      </w:r>
      <w:r w:rsidR="008373BC">
        <w:rPr>
          <w:rFonts w:eastAsia="MS Mincho" w:cs="Arial"/>
          <w:lang w:eastAsia="ja-JP"/>
        </w:rPr>
        <w:t>.</w:t>
      </w:r>
    </w:p>
    <w:p w14:paraId="2F886143" w14:textId="77777777" w:rsidR="004C7E62" w:rsidRPr="004C7E62" w:rsidRDefault="004C7E62" w:rsidP="00707001">
      <w:pPr>
        <w:suppressAutoHyphens/>
        <w:spacing w:after="0"/>
        <w:rPr>
          <w:rFonts w:eastAsia="MS Mincho" w:cs="Arial"/>
          <w:lang w:val="ru-RU" w:eastAsia="ja-JP"/>
        </w:rPr>
      </w:pPr>
    </w:p>
    <w:p w14:paraId="1E0819D7" w14:textId="77777777" w:rsidR="004C7E62" w:rsidRPr="004C7E62" w:rsidRDefault="004C7E62" w:rsidP="00707001">
      <w:pPr>
        <w:suppressAutoHyphens/>
        <w:spacing w:after="0"/>
        <w:rPr>
          <w:rFonts w:eastAsia="MS Mincho" w:cs="Arial"/>
          <w:lang w:eastAsia="sl-SI"/>
        </w:rPr>
      </w:pPr>
      <w:r w:rsidRPr="004C7E62">
        <w:rPr>
          <w:rFonts w:eastAsia="MS Mincho" w:cs="Arial"/>
          <w:lang w:eastAsia="ja-JP"/>
        </w:rPr>
        <w:t>Storitve iz prejšnjega odstavka se izvajajo kot:</w:t>
      </w:r>
      <w:r w:rsidRPr="004C7E62">
        <w:rPr>
          <w:rFonts w:eastAsia="MS Mincho" w:cs="Arial"/>
          <w:lang w:eastAsia="sl-SI"/>
        </w:rPr>
        <w:t xml:space="preserve"> </w:t>
      </w:r>
    </w:p>
    <w:p w14:paraId="37D4000F" w14:textId="77777777" w:rsidR="004C7E62" w:rsidRPr="004C7E62" w:rsidRDefault="004C7E62" w:rsidP="00341C2D">
      <w:pPr>
        <w:numPr>
          <w:ilvl w:val="0"/>
          <w:numId w:val="26"/>
        </w:numPr>
        <w:suppressAutoHyphens/>
        <w:spacing w:after="0"/>
        <w:contextualSpacing/>
        <w:rPr>
          <w:rFonts w:eastAsia="MS Mincho" w:cs="Arial"/>
          <w:lang w:eastAsia="sl-SI"/>
        </w:rPr>
      </w:pPr>
      <w:r w:rsidRPr="004C7E62">
        <w:rPr>
          <w:rFonts w:eastAsia="MS Mincho" w:cs="Arial"/>
          <w:lang w:eastAsia="ja-JP"/>
        </w:rPr>
        <w:t>pomoč in tehnično svetovanje na lokaciji uporabnika po naročilu naročnika,</w:t>
      </w:r>
      <w:r w:rsidRPr="004C7E62">
        <w:rPr>
          <w:rFonts w:eastAsia="MS Mincho" w:cs="Arial"/>
          <w:lang w:eastAsia="sl-SI"/>
        </w:rPr>
        <w:t xml:space="preserve"> </w:t>
      </w:r>
    </w:p>
    <w:p w14:paraId="5B1306B4" w14:textId="77777777" w:rsidR="004C7E62" w:rsidRPr="004C7E62" w:rsidRDefault="004C7E62" w:rsidP="00341C2D">
      <w:pPr>
        <w:numPr>
          <w:ilvl w:val="0"/>
          <w:numId w:val="26"/>
        </w:numPr>
        <w:suppressAutoHyphens/>
        <w:spacing w:after="0"/>
        <w:contextualSpacing/>
        <w:rPr>
          <w:rFonts w:eastAsia="MS Mincho" w:cs="Arial"/>
          <w:lang w:eastAsia="ja-JP"/>
        </w:rPr>
      </w:pPr>
      <w:r w:rsidRPr="004C7E62">
        <w:rPr>
          <w:rFonts w:eastAsia="MS Mincho" w:cs="Arial"/>
          <w:lang w:eastAsia="ja-JP"/>
        </w:rPr>
        <w:t>vsebinska in tehnična podpora na IlI. nivoju obsega specialistično pomoč za težave, ki</w:t>
      </w:r>
      <w:r w:rsidRPr="004C7E62">
        <w:rPr>
          <w:rFonts w:eastAsia="MS Mincho" w:cs="Arial"/>
          <w:lang w:eastAsia="sl-SI"/>
        </w:rPr>
        <w:t xml:space="preserve"> </w:t>
      </w:r>
      <w:r w:rsidRPr="004C7E62">
        <w:rPr>
          <w:rFonts w:eastAsia="MS Mincho" w:cs="Arial"/>
          <w:lang w:eastAsia="ja-JP"/>
        </w:rPr>
        <w:t>jih ni bilo mogoče rešiti takoj na II. nivoju podpore,</w:t>
      </w:r>
      <w:r w:rsidRPr="004C7E62">
        <w:rPr>
          <w:rFonts w:eastAsia="MS Mincho" w:cs="Arial"/>
          <w:lang w:eastAsia="sl-SI"/>
        </w:rPr>
        <w:t xml:space="preserve"> </w:t>
      </w:r>
    </w:p>
    <w:p w14:paraId="03F51DA2" w14:textId="77777777" w:rsidR="004C7E62" w:rsidRPr="004C7E62" w:rsidRDefault="004C7E62" w:rsidP="00341C2D">
      <w:pPr>
        <w:numPr>
          <w:ilvl w:val="0"/>
          <w:numId w:val="26"/>
        </w:numPr>
        <w:suppressAutoHyphens/>
        <w:spacing w:after="0"/>
        <w:contextualSpacing/>
        <w:rPr>
          <w:rFonts w:eastAsia="MS Mincho" w:cs="Arial"/>
          <w:lang w:eastAsia="sl-SI"/>
        </w:rPr>
      </w:pPr>
      <w:r w:rsidRPr="004C7E62">
        <w:rPr>
          <w:rFonts w:eastAsia="MS Mincho" w:cs="Arial"/>
          <w:lang w:eastAsia="ja-JP"/>
        </w:rPr>
        <w:t>podpora se izvaja na primarni lokaciji (sedež podjetja) in sekundarni lokaciji</w:t>
      </w:r>
      <w:r w:rsidRPr="004C7E62">
        <w:rPr>
          <w:rFonts w:eastAsia="MS Mincho" w:cs="Arial"/>
          <w:lang w:eastAsia="sl-SI"/>
        </w:rPr>
        <w:t xml:space="preserve"> </w:t>
      </w:r>
      <w:r w:rsidRPr="004C7E62">
        <w:rPr>
          <w:rFonts w:eastAsia="MS Mincho" w:cs="Arial"/>
          <w:lang w:eastAsia="ja-JP"/>
        </w:rPr>
        <w:t>(oddaljena lokacija; strežniški prostor) ali oddaljeno. Izvajalec bo o svojem prihodu,</w:t>
      </w:r>
      <w:r w:rsidRPr="004C7E62">
        <w:rPr>
          <w:rFonts w:eastAsia="MS Mincho" w:cs="Arial"/>
          <w:lang w:eastAsia="sl-SI"/>
        </w:rPr>
        <w:t xml:space="preserve"> </w:t>
      </w:r>
      <w:r w:rsidRPr="004C7E62">
        <w:rPr>
          <w:rFonts w:eastAsia="MS Mincho" w:cs="Arial"/>
          <w:lang w:eastAsia="ja-JP"/>
        </w:rPr>
        <w:t>opravljenem delu in odhodu sproti obveščal kontaktno osebo na strani naročnika,</w:t>
      </w:r>
    </w:p>
    <w:p w14:paraId="6D7E7517" w14:textId="11097998" w:rsidR="004C7E62" w:rsidRDefault="004C7E62" w:rsidP="00341C2D">
      <w:pPr>
        <w:numPr>
          <w:ilvl w:val="0"/>
          <w:numId w:val="26"/>
        </w:numPr>
        <w:suppressAutoHyphens/>
        <w:spacing w:after="0"/>
        <w:contextualSpacing/>
        <w:rPr>
          <w:rFonts w:eastAsia="MS Mincho" w:cs="Arial"/>
          <w:lang w:eastAsia="sl-SI"/>
        </w:rPr>
      </w:pPr>
      <w:r w:rsidRPr="004C7E62">
        <w:rPr>
          <w:rFonts w:eastAsia="MS Mincho" w:cs="Arial"/>
          <w:lang w:eastAsia="ja-JP"/>
        </w:rPr>
        <w:t>izvajalec je dolžan naročniku vsak mesec predložiti poročilo o delu za pretekli mesec,</w:t>
      </w:r>
      <w:r w:rsidRPr="004C7E62">
        <w:rPr>
          <w:rFonts w:eastAsia="MS Mincho" w:cs="Arial"/>
          <w:lang w:eastAsia="sl-SI"/>
        </w:rPr>
        <w:t xml:space="preserve"> </w:t>
      </w:r>
      <w:r w:rsidRPr="004C7E62">
        <w:rPr>
          <w:rFonts w:eastAsia="MS Mincho" w:cs="Arial"/>
          <w:lang w:eastAsia="ja-JP"/>
        </w:rPr>
        <w:t>ki ga na naročnikovi strani potrdi pooblaščena oseba.</w:t>
      </w:r>
      <w:r w:rsidRPr="004C7E62">
        <w:rPr>
          <w:rFonts w:eastAsia="MS Mincho" w:cs="Arial"/>
          <w:lang w:eastAsia="sl-SI"/>
        </w:rPr>
        <w:t xml:space="preserve"> </w:t>
      </w:r>
    </w:p>
    <w:p w14:paraId="338A6548" w14:textId="016F67E6" w:rsidR="00707001" w:rsidRDefault="00707001" w:rsidP="00707001">
      <w:pPr>
        <w:suppressAutoHyphens/>
        <w:spacing w:after="0"/>
        <w:contextualSpacing/>
        <w:rPr>
          <w:rFonts w:eastAsia="MS Mincho" w:cs="Arial"/>
          <w:lang w:eastAsia="sl-SI"/>
        </w:rPr>
      </w:pPr>
    </w:p>
    <w:p w14:paraId="744E1284" w14:textId="5EB23757" w:rsidR="00707001" w:rsidRPr="00707001" w:rsidRDefault="00F27047" w:rsidP="00707001">
      <w:pPr>
        <w:suppressAutoHyphens/>
        <w:spacing w:after="0"/>
        <w:rPr>
          <w:rFonts w:eastAsia="MS Mincho" w:cs="Arial"/>
          <w:b/>
          <w:lang w:eastAsia="ja-JP"/>
        </w:rPr>
      </w:pPr>
      <w:r>
        <w:rPr>
          <w:rFonts w:eastAsia="MS Mincho" w:cs="Arial"/>
          <w:b/>
          <w:lang w:eastAsia="ja-JP"/>
        </w:rPr>
        <w:t>Sklop II</w:t>
      </w:r>
    </w:p>
    <w:p w14:paraId="722947AA" w14:textId="77777777" w:rsidR="00707001" w:rsidRPr="00707001" w:rsidRDefault="00707001" w:rsidP="00341C2D">
      <w:pPr>
        <w:numPr>
          <w:ilvl w:val="0"/>
          <w:numId w:val="25"/>
        </w:numPr>
        <w:suppressAutoHyphens/>
        <w:spacing w:after="0"/>
        <w:contextualSpacing/>
        <w:rPr>
          <w:rFonts w:eastAsia="MS Mincho" w:cs="Arial"/>
          <w:lang w:eastAsia="ja-JP"/>
        </w:rPr>
      </w:pPr>
      <w:r w:rsidRPr="00707001">
        <w:rPr>
          <w:rFonts w:eastAsia="MS Mincho" w:cs="Arial"/>
          <w:lang w:eastAsia="ja-JP"/>
        </w:rPr>
        <w:t xml:space="preserve">redno vzdrževanje in pomoč v okviru mrežne infrastrukture naročnika, </w:t>
      </w:r>
    </w:p>
    <w:p w14:paraId="34AF2C62" w14:textId="42726541" w:rsidR="00707001" w:rsidRPr="00707001" w:rsidRDefault="00707001" w:rsidP="00341C2D">
      <w:pPr>
        <w:numPr>
          <w:ilvl w:val="0"/>
          <w:numId w:val="25"/>
        </w:numPr>
        <w:suppressAutoHyphens/>
        <w:spacing w:after="0"/>
        <w:contextualSpacing/>
        <w:rPr>
          <w:rFonts w:eastAsia="MS Mincho" w:cs="Arial"/>
          <w:lang w:eastAsia="ja-JP"/>
        </w:rPr>
      </w:pPr>
      <w:r w:rsidRPr="00707001">
        <w:rPr>
          <w:rFonts w:eastAsia="MS Mincho" w:cs="Arial"/>
          <w:lang w:eastAsia="ja-JP"/>
        </w:rPr>
        <w:t xml:space="preserve">svetovanje pri razvoju, optimizaciji in uporabi informacijskega sistema naročnika v skladu z zahtevami tega </w:t>
      </w:r>
      <w:r w:rsidR="00F27047">
        <w:rPr>
          <w:rFonts w:eastAsia="MS Mincho" w:cs="Arial"/>
          <w:lang w:eastAsia="ja-JP"/>
        </w:rPr>
        <w:t>naročila,</w:t>
      </w:r>
    </w:p>
    <w:p w14:paraId="3F468D89" w14:textId="4C28629B" w:rsidR="00707001" w:rsidRPr="00707001" w:rsidRDefault="00707001" w:rsidP="00341C2D">
      <w:pPr>
        <w:numPr>
          <w:ilvl w:val="0"/>
          <w:numId w:val="25"/>
        </w:numPr>
        <w:suppressAutoHyphens/>
        <w:spacing w:after="0"/>
        <w:contextualSpacing/>
        <w:rPr>
          <w:rFonts w:eastAsia="MS Mincho" w:cs="Arial"/>
          <w:lang w:eastAsia="sl-SI"/>
        </w:rPr>
      </w:pPr>
      <w:r w:rsidRPr="00707001">
        <w:rPr>
          <w:rFonts w:eastAsia="MS Mincho" w:cs="Arial"/>
          <w:lang w:eastAsia="ja-JP"/>
        </w:rPr>
        <w:t>svetovanje pri razvoju, optimizaciji in uporabi informacijskega sistema naročnika z</w:t>
      </w:r>
      <w:r w:rsidR="00F27047">
        <w:rPr>
          <w:rFonts w:eastAsia="MS Mincho" w:cs="Arial"/>
          <w:lang w:eastAsia="ja-JP"/>
        </w:rPr>
        <w:t xml:space="preserve"> </w:t>
      </w:r>
      <w:r w:rsidRPr="00707001">
        <w:rPr>
          <w:rFonts w:eastAsia="MS Mincho" w:cs="Arial"/>
          <w:lang w:eastAsia="ja-JP"/>
        </w:rPr>
        <w:t>zahtevami javnega naročila za naslednjo sistemsko</w:t>
      </w:r>
      <w:r w:rsidRPr="00707001">
        <w:rPr>
          <w:rFonts w:eastAsia="MS Mincho" w:cs="Arial"/>
          <w:lang w:eastAsia="sl-SI"/>
        </w:rPr>
        <w:t xml:space="preserve"> </w:t>
      </w:r>
      <w:r w:rsidRPr="00707001">
        <w:rPr>
          <w:rFonts w:eastAsia="MS Mincho" w:cs="Arial"/>
          <w:lang w:eastAsia="ja-JP"/>
        </w:rPr>
        <w:t>in programsko opremo:</w:t>
      </w:r>
      <w:r w:rsidRPr="00707001">
        <w:rPr>
          <w:rFonts w:eastAsia="MS Mincho" w:cs="Arial"/>
          <w:lang w:eastAsia="sl-SI"/>
        </w:rPr>
        <w:t xml:space="preserve"> </w:t>
      </w:r>
    </w:p>
    <w:p w14:paraId="10B083C2" w14:textId="50E16D5F" w:rsidR="00707001" w:rsidRPr="00707001" w:rsidRDefault="00707001" w:rsidP="00341C2D">
      <w:pPr>
        <w:numPr>
          <w:ilvl w:val="1"/>
          <w:numId w:val="25"/>
        </w:numPr>
        <w:suppressAutoHyphens/>
        <w:spacing w:after="0"/>
        <w:contextualSpacing/>
        <w:rPr>
          <w:rFonts w:eastAsia="MS Mincho" w:cs="Arial"/>
          <w:lang w:eastAsia="ja-JP"/>
        </w:rPr>
      </w:pPr>
      <w:r w:rsidRPr="00707001">
        <w:rPr>
          <w:rFonts w:eastAsia="MS Mincho" w:cs="Arial"/>
          <w:lang w:eastAsia="ja-JP"/>
        </w:rPr>
        <w:t>Aktivna mrežna in komunikacijska oprema (s</w:t>
      </w:r>
      <w:r w:rsidR="00F27047">
        <w:rPr>
          <w:rFonts w:eastAsia="MS Mincho" w:cs="Arial"/>
          <w:lang w:eastAsia="ja-JP"/>
        </w:rPr>
        <w:t xml:space="preserve">tikala, usmerjevalniki, modemi </w:t>
      </w:r>
      <w:r w:rsidRPr="00707001">
        <w:rPr>
          <w:rFonts w:eastAsia="MS Mincho" w:cs="Arial"/>
          <w:lang w:eastAsia="ja-JP"/>
        </w:rPr>
        <w:t>ipd.)</w:t>
      </w:r>
      <w:r w:rsidR="00BC18E5">
        <w:rPr>
          <w:rFonts w:eastAsia="MS Mincho" w:cs="Arial"/>
          <w:lang w:eastAsia="ja-JP"/>
        </w:rPr>
        <w:t>.</w:t>
      </w:r>
    </w:p>
    <w:p w14:paraId="5722F4B4" w14:textId="69027DA3" w:rsidR="00707001" w:rsidRPr="00707001" w:rsidRDefault="00707001" w:rsidP="00707001">
      <w:pPr>
        <w:suppressAutoHyphens/>
        <w:spacing w:after="0"/>
        <w:rPr>
          <w:rFonts w:eastAsia="MS Mincho" w:cs="Arial"/>
          <w:lang w:val="ru-RU" w:eastAsia="ja-JP"/>
        </w:rPr>
      </w:pPr>
    </w:p>
    <w:p w14:paraId="731292CD" w14:textId="77777777" w:rsidR="00707001" w:rsidRPr="00707001" w:rsidRDefault="00707001" w:rsidP="00707001">
      <w:pPr>
        <w:suppressAutoHyphens/>
        <w:spacing w:after="0"/>
        <w:rPr>
          <w:rFonts w:eastAsia="MS Mincho" w:cs="Arial"/>
          <w:lang w:eastAsia="sl-SI"/>
        </w:rPr>
      </w:pPr>
      <w:r w:rsidRPr="00707001">
        <w:rPr>
          <w:rFonts w:eastAsia="MS Mincho" w:cs="Arial"/>
          <w:lang w:eastAsia="ja-JP"/>
        </w:rPr>
        <w:t>Storitve iz prejšnjega odstavka se izvajajo kot:</w:t>
      </w:r>
      <w:r w:rsidRPr="00707001">
        <w:rPr>
          <w:rFonts w:eastAsia="MS Mincho" w:cs="Arial"/>
          <w:lang w:eastAsia="sl-SI"/>
        </w:rPr>
        <w:t xml:space="preserve"> </w:t>
      </w:r>
    </w:p>
    <w:p w14:paraId="2A96B484" w14:textId="77777777" w:rsidR="00707001" w:rsidRPr="00707001" w:rsidRDefault="00707001" w:rsidP="00341C2D">
      <w:pPr>
        <w:numPr>
          <w:ilvl w:val="0"/>
          <w:numId w:val="26"/>
        </w:numPr>
        <w:suppressAutoHyphens/>
        <w:spacing w:after="0"/>
        <w:contextualSpacing/>
        <w:rPr>
          <w:rFonts w:eastAsia="MS Mincho" w:cs="Arial"/>
          <w:lang w:eastAsia="sl-SI"/>
        </w:rPr>
      </w:pPr>
      <w:r w:rsidRPr="00707001">
        <w:rPr>
          <w:rFonts w:eastAsia="MS Mincho" w:cs="Arial"/>
          <w:lang w:eastAsia="ja-JP"/>
        </w:rPr>
        <w:t>pomoč in tehnično svetovanje na lokaciji uporabnika po naročilu naročnika,</w:t>
      </w:r>
      <w:r w:rsidRPr="00707001">
        <w:rPr>
          <w:rFonts w:eastAsia="MS Mincho" w:cs="Arial"/>
          <w:lang w:eastAsia="sl-SI"/>
        </w:rPr>
        <w:t xml:space="preserve"> </w:t>
      </w:r>
    </w:p>
    <w:p w14:paraId="7297F11C" w14:textId="77777777" w:rsidR="00707001" w:rsidRPr="00707001" w:rsidRDefault="00707001" w:rsidP="00341C2D">
      <w:pPr>
        <w:numPr>
          <w:ilvl w:val="0"/>
          <w:numId w:val="26"/>
        </w:numPr>
        <w:suppressAutoHyphens/>
        <w:spacing w:after="0"/>
        <w:contextualSpacing/>
        <w:rPr>
          <w:rFonts w:eastAsia="MS Mincho" w:cs="Arial"/>
          <w:lang w:eastAsia="ja-JP"/>
        </w:rPr>
      </w:pPr>
      <w:r w:rsidRPr="00707001">
        <w:rPr>
          <w:rFonts w:eastAsia="MS Mincho" w:cs="Arial"/>
          <w:lang w:eastAsia="ja-JP"/>
        </w:rPr>
        <w:t>vsebinska in tehnična podpora na IlI. nivoju obsega specialistično pomoč za težave, ki</w:t>
      </w:r>
      <w:r w:rsidRPr="00707001">
        <w:rPr>
          <w:rFonts w:eastAsia="MS Mincho" w:cs="Arial"/>
          <w:lang w:eastAsia="sl-SI"/>
        </w:rPr>
        <w:t xml:space="preserve"> </w:t>
      </w:r>
      <w:r w:rsidRPr="00707001">
        <w:rPr>
          <w:rFonts w:eastAsia="MS Mincho" w:cs="Arial"/>
          <w:lang w:eastAsia="ja-JP"/>
        </w:rPr>
        <w:t>jih ni bilo mogoče rešiti takoj na II. nivoju podpore,</w:t>
      </w:r>
      <w:r w:rsidRPr="00707001">
        <w:rPr>
          <w:rFonts w:eastAsia="MS Mincho" w:cs="Arial"/>
          <w:lang w:eastAsia="sl-SI"/>
        </w:rPr>
        <w:t xml:space="preserve"> </w:t>
      </w:r>
    </w:p>
    <w:p w14:paraId="4A09B21D" w14:textId="77777777" w:rsidR="00707001" w:rsidRPr="00707001" w:rsidRDefault="00707001" w:rsidP="00341C2D">
      <w:pPr>
        <w:numPr>
          <w:ilvl w:val="0"/>
          <w:numId w:val="26"/>
        </w:numPr>
        <w:suppressAutoHyphens/>
        <w:spacing w:after="0"/>
        <w:contextualSpacing/>
        <w:rPr>
          <w:rFonts w:eastAsia="MS Mincho" w:cs="Arial"/>
          <w:lang w:eastAsia="sl-SI"/>
        </w:rPr>
      </w:pPr>
      <w:r w:rsidRPr="00707001">
        <w:rPr>
          <w:rFonts w:eastAsia="MS Mincho" w:cs="Arial"/>
          <w:lang w:eastAsia="ja-JP"/>
        </w:rPr>
        <w:t>podpora se izvaja na primarni lokaciji (sedež podjetja) in sekundarni lokaciji</w:t>
      </w:r>
      <w:r w:rsidRPr="00707001">
        <w:rPr>
          <w:rFonts w:eastAsia="MS Mincho" w:cs="Arial"/>
          <w:lang w:eastAsia="sl-SI"/>
        </w:rPr>
        <w:t xml:space="preserve"> </w:t>
      </w:r>
      <w:r w:rsidRPr="00707001">
        <w:rPr>
          <w:rFonts w:eastAsia="MS Mincho" w:cs="Arial"/>
          <w:lang w:eastAsia="ja-JP"/>
        </w:rPr>
        <w:t>(oddaljena lokacija; strežniški prostor) ali oddaljeno. Izvajalec bo o svojem prihodu,</w:t>
      </w:r>
      <w:r w:rsidRPr="00707001">
        <w:rPr>
          <w:rFonts w:eastAsia="MS Mincho" w:cs="Arial"/>
          <w:lang w:eastAsia="sl-SI"/>
        </w:rPr>
        <w:t xml:space="preserve"> </w:t>
      </w:r>
      <w:r w:rsidRPr="00707001">
        <w:rPr>
          <w:rFonts w:eastAsia="MS Mincho" w:cs="Arial"/>
          <w:lang w:eastAsia="ja-JP"/>
        </w:rPr>
        <w:t>opravljenem delu in odhodu sproti obveščal kontaktno osebo na strani naročnika,</w:t>
      </w:r>
    </w:p>
    <w:p w14:paraId="275ED7C3" w14:textId="0D21F8C8" w:rsidR="004C7E62" w:rsidRPr="00707001" w:rsidRDefault="00707001" w:rsidP="00341C2D">
      <w:pPr>
        <w:numPr>
          <w:ilvl w:val="0"/>
          <w:numId w:val="26"/>
        </w:numPr>
        <w:suppressAutoHyphens/>
        <w:spacing w:after="0"/>
        <w:contextualSpacing/>
        <w:rPr>
          <w:rFonts w:eastAsia="MS Mincho" w:cs="Arial"/>
          <w:lang w:eastAsia="sl-SI"/>
        </w:rPr>
      </w:pPr>
      <w:r w:rsidRPr="00707001">
        <w:rPr>
          <w:rFonts w:eastAsia="MS Mincho" w:cs="Arial"/>
          <w:lang w:eastAsia="ja-JP"/>
        </w:rPr>
        <w:t>izvajalec je dolžan naročniku vsak mesec predložiti poročilo o delu za pretekli mesec,</w:t>
      </w:r>
      <w:r w:rsidRPr="00707001">
        <w:rPr>
          <w:rFonts w:eastAsia="MS Mincho" w:cs="Arial"/>
          <w:lang w:eastAsia="sl-SI"/>
        </w:rPr>
        <w:t xml:space="preserve"> </w:t>
      </w:r>
      <w:r w:rsidRPr="00707001">
        <w:rPr>
          <w:rFonts w:eastAsia="MS Mincho" w:cs="Arial"/>
          <w:lang w:eastAsia="ja-JP"/>
        </w:rPr>
        <w:t>ki ga na naročnikovi strani potrdi pooblaščena oseba.</w:t>
      </w:r>
    </w:p>
    <w:p w14:paraId="7C881699" w14:textId="77777777" w:rsidR="004C7E62" w:rsidRPr="004C7E62" w:rsidRDefault="004C7E62" w:rsidP="00707001">
      <w:pPr>
        <w:suppressAutoHyphens/>
        <w:spacing w:after="0"/>
        <w:rPr>
          <w:rFonts w:eastAsia="MS Mincho" w:cs="Arial"/>
          <w:lang w:eastAsia="ja-JP"/>
        </w:rPr>
      </w:pPr>
    </w:p>
    <w:p w14:paraId="0BD7E5B8" w14:textId="77777777" w:rsidR="004C7E62" w:rsidRPr="004C7E62" w:rsidRDefault="004C7E62" w:rsidP="00341C2D">
      <w:pPr>
        <w:numPr>
          <w:ilvl w:val="0"/>
          <w:numId w:val="21"/>
        </w:numPr>
        <w:suppressAutoHyphens/>
        <w:spacing w:after="0"/>
        <w:contextualSpacing/>
        <w:jc w:val="center"/>
        <w:rPr>
          <w:rFonts w:eastAsia="MS Mincho" w:cs="Arial"/>
          <w:b/>
          <w:lang w:eastAsia="ja-JP"/>
        </w:rPr>
      </w:pPr>
      <w:r w:rsidRPr="004C7E62">
        <w:rPr>
          <w:rFonts w:eastAsia="MS Mincho" w:cs="Arial"/>
          <w:b/>
          <w:lang w:eastAsia="ja-JP"/>
        </w:rPr>
        <w:t>člen</w:t>
      </w:r>
    </w:p>
    <w:p w14:paraId="74947A50" w14:textId="77777777" w:rsidR="004C7E62" w:rsidRPr="004C7E62" w:rsidRDefault="004C7E62" w:rsidP="00707001">
      <w:pPr>
        <w:suppressAutoHyphens/>
        <w:spacing w:after="0"/>
        <w:jc w:val="center"/>
        <w:rPr>
          <w:rFonts w:eastAsia="MS Mincho" w:cs="Arial"/>
          <w:b/>
          <w:lang w:eastAsia="ja-JP"/>
        </w:rPr>
      </w:pPr>
      <w:r w:rsidRPr="004C7E62">
        <w:rPr>
          <w:rFonts w:eastAsia="MS Mincho" w:cs="Arial"/>
          <w:b/>
          <w:lang w:eastAsia="ja-JP"/>
        </w:rPr>
        <w:t>Obračun storitev</w:t>
      </w:r>
    </w:p>
    <w:p w14:paraId="7F255149" w14:textId="77777777" w:rsidR="004C7E62" w:rsidRPr="004C7E62" w:rsidRDefault="004C7E62" w:rsidP="00707001">
      <w:pPr>
        <w:suppressAutoHyphens/>
        <w:spacing w:after="0"/>
        <w:jc w:val="center"/>
        <w:rPr>
          <w:rFonts w:eastAsia="MS Mincho" w:cs="Arial"/>
          <w:b/>
          <w:lang w:eastAsia="ja-JP"/>
        </w:rPr>
      </w:pPr>
    </w:p>
    <w:p w14:paraId="55AC5208" w14:textId="25D2C95C" w:rsidR="004C7E62" w:rsidRPr="004C7E62" w:rsidRDefault="004C7E62" w:rsidP="00707001">
      <w:pPr>
        <w:suppressAutoHyphens/>
        <w:spacing w:after="0"/>
        <w:rPr>
          <w:rFonts w:eastAsia="MS Mincho" w:cs="Arial"/>
          <w:lang w:eastAsia="ja-JP"/>
        </w:rPr>
      </w:pPr>
      <w:r w:rsidRPr="004C7E62">
        <w:rPr>
          <w:rFonts w:eastAsia="MS Mincho" w:cs="Arial"/>
          <w:lang w:eastAsia="ja-JP"/>
        </w:rPr>
        <w:t xml:space="preserve">Ocenjena količina je podana za obdobje </w:t>
      </w:r>
      <w:r w:rsidR="00DC1B96">
        <w:rPr>
          <w:rFonts w:eastAsia="MS Mincho" w:cs="Arial"/>
          <w:lang w:eastAsia="ja-JP"/>
        </w:rPr>
        <w:t>24 mesecev.</w:t>
      </w:r>
    </w:p>
    <w:p w14:paraId="4ED3E821" w14:textId="77777777" w:rsidR="004C7E62" w:rsidRPr="004C7E62" w:rsidRDefault="004C7E62" w:rsidP="00707001">
      <w:pPr>
        <w:suppressAutoHyphens/>
        <w:spacing w:after="0"/>
        <w:rPr>
          <w:rFonts w:eastAsia="MS Mincho" w:cs="Arial"/>
          <w:lang w:eastAsia="ja-JP"/>
        </w:rPr>
      </w:pPr>
    </w:p>
    <w:tbl>
      <w:tblPr>
        <w:tblStyle w:val="TableGrid2"/>
        <w:tblW w:w="8959" w:type="dxa"/>
        <w:tblInd w:w="108" w:type="dxa"/>
        <w:tblLook w:val="04A0" w:firstRow="1" w:lastRow="0" w:firstColumn="1" w:lastColumn="0" w:noHBand="0" w:noVBand="1"/>
      </w:tblPr>
      <w:tblGrid>
        <w:gridCol w:w="3148"/>
        <w:gridCol w:w="1134"/>
        <w:gridCol w:w="2295"/>
        <w:gridCol w:w="2382"/>
      </w:tblGrid>
      <w:tr w:rsidR="004C7E62" w:rsidRPr="004C7E62" w14:paraId="50AB545F" w14:textId="77777777" w:rsidTr="00DC1B96">
        <w:tc>
          <w:tcPr>
            <w:tcW w:w="8959" w:type="dxa"/>
            <w:gridSpan w:val="4"/>
            <w:tcBorders>
              <w:bottom w:val="single" w:sz="4" w:space="0" w:color="auto"/>
            </w:tcBorders>
            <w:shd w:val="clear" w:color="auto" w:fill="D9D9D9" w:themeFill="background1" w:themeFillShade="D9"/>
          </w:tcPr>
          <w:p w14:paraId="327D110E" w14:textId="653D8E8C" w:rsidR="004C7E62" w:rsidRPr="004C7E62" w:rsidRDefault="00DC1B96" w:rsidP="00707001">
            <w:pPr>
              <w:suppressAutoHyphens/>
              <w:spacing w:line="276" w:lineRule="auto"/>
              <w:rPr>
                <w:rFonts w:eastAsia="MS Mincho" w:cs="Arial"/>
                <w:b/>
                <w:lang w:eastAsia="ja-JP"/>
              </w:rPr>
            </w:pPr>
            <w:r w:rsidRPr="00DC1B96">
              <w:rPr>
                <w:rFonts w:eastAsia="MS Mincho" w:cs="Arial"/>
                <w:b/>
                <w:lang w:eastAsia="ja-JP"/>
              </w:rPr>
              <w:t>Sklop I</w:t>
            </w:r>
          </w:p>
          <w:p w14:paraId="0304227A" w14:textId="77777777" w:rsidR="004C7E62" w:rsidRPr="004C7E62" w:rsidRDefault="004C7E62" w:rsidP="00707001">
            <w:pPr>
              <w:suppressAutoHyphens/>
              <w:spacing w:line="276" w:lineRule="auto"/>
              <w:rPr>
                <w:rFonts w:eastAsia="MS Mincho" w:cs="Arial"/>
                <w:b/>
                <w:lang w:eastAsia="ja-JP"/>
              </w:rPr>
            </w:pPr>
          </w:p>
        </w:tc>
      </w:tr>
      <w:tr w:rsidR="004C7E62" w:rsidRPr="004C7E62" w14:paraId="35982CAA" w14:textId="77777777" w:rsidTr="00DC1B96">
        <w:tc>
          <w:tcPr>
            <w:tcW w:w="3148" w:type="dxa"/>
            <w:tcBorders>
              <w:bottom w:val="single" w:sz="4" w:space="0" w:color="auto"/>
            </w:tcBorders>
          </w:tcPr>
          <w:p w14:paraId="57D0A73D" w14:textId="77777777" w:rsidR="004C7E62" w:rsidRPr="004C7E62" w:rsidRDefault="004C7E62" w:rsidP="00707001">
            <w:pPr>
              <w:suppressAutoHyphens/>
              <w:spacing w:line="276" w:lineRule="auto"/>
              <w:rPr>
                <w:rFonts w:eastAsia="MS Mincho" w:cs="Arial"/>
                <w:b/>
                <w:lang w:eastAsia="ja-JP"/>
              </w:rPr>
            </w:pPr>
            <w:r w:rsidRPr="004C7E62">
              <w:rPr>
                <w:rFonts w:eastAsia="MS Mincho" w:cs="Arial"/>
                <w:b/>
                <w:lang w:eastAsia="ja-JP"/>
              </w:rPr>
              <w:t>Opis</w:t>
            </w:r>
          </w:p>
        </w:tc>
        <w:tc>
          <w:tcPr>
            <w:tcW w:w="1134" w:type="dxa"/>
            <w:tcBorders>
              <w:bottom w:val="single" w:sz="4" w:space="0" w:color="auto"/>
            </w:tcBorders>
          </w:tcPr>
          <w:p w14:paraId="7AACC11F" w14:textId="77777777" w:rsidR="004C7E62" w:rsidRPr="004C7E62" w:rsidRDefault="004C7E62" w:rsidP="00707001">
            <w:pPr>
              <w:suppressAutoHyphens/>
              <w:spacing w:line="276" w:lineRule="auto"/>
              <w:jc w:val="center"/>
              <w:rPr>
                <w:rFonts w:eastAsia="MS Mincho" w:cs="Arial"/>
                <w:b/>
                <w:lang w:eastAsia="ja-JP"/>
              </w:rPr>
            </w:pPr>
            <w:r w:rsidRPr="004C7E62">
              <w:rPr>
                <w:rFonts w:eastAsia="MS Mincho" w:cs="Arial"/>
                <w:b/>
                <w:lang w:eastAsia="ja-JP"/>
              </w:rPr>
              <w:t>Količina</w:t>
            </w:r>
          </w:p>
          <w:p w14:paraId="5079CD07" w14:textId="77777777" w:rsidR="004C7E62" w:rsidRPr="004C7E62" w:rsidRDefault="004C7E62" w:rsidP="00707001">
            <w:pPr>
              <w:suppressAutoHyphens/>
              <w:spacing w:line="276" w:lineRule="auto"/>
              <w:jc w:val="center"/>
              <w:rPr>
                <w:rFonts w:eastAsia="MS Mincho" w:cs="Arial"/>
                <w:b/>
                <w:lang w:eastAsia="ja-JP"/>
              </w:rPr>
            </w:pPr>
          </w:p>
        </w:tc>
        <w:tc>
          <w:tcPr>
            <w:tcW w:w="2295" w:type="dxa"/>
            <w:tcBorders>
              <w:bottom w:val="single" w:sz="4" w:space="0" w:color="auto"/>
            </w:tcBorders>
          </w:tcPr>
          <w:p w14:paraId="6BBB6EAA" w14:textId="77777777" w:rsidR="004C7E62" w:rsidRPr="004C7E62" w:rsidRDefault="004C7E62" w:rsidP="00707001">
            <w:pPr>
              <w:suppressAutoHyphens/>
              <w:spacing w:line="276" w:lineRule="auto"/>
              <w:jc w:val="right"/>
              <w:rPr>
                <w:rFonts w:eastAsia="MS Mincho" w:cs="Arial"/>
                <w:b/>
                <w:lang w:eastAsia="ja-JP"/>
              </w:rPr>
            </w:pPr>
            <w:r w:rsidRPr="004C7E62">
              <w:rPr>
                <w:rFonts w:eastAsia="MS Mincho" w:cs="Arial"/>
                <w:b/>
                <w:lang w:eastAsia="ja-JP"/>
              </w:rPr>
              <w:t>Cena na enoto v EUR brez DDV</w:t>
            </w:r>
          </w:p>
        </w:tc>
        <w:tc>
          <w:tcPr>
            <w:tcW w:w="2382" w:type="dxa"/>
            <w:tcBorders>
              <w:bottom w:val="single" w:sz="4" w:space="0" w:color="auto"/>
            </w:tcBorders>
          </w:tcPr>
          <w:p w14:paraId="109169E5" w14:textId="77777777" w:rsidR="004C7E62" w:rsidRPr="004C7E62" w:rsidRDefault="004C7E62" w:rsidP="00707001">
            <w:pPr>
              <w:suppressAutoHyphens/>
              <w:spacing w:line="276" w:lineRule="auto"/>
              <w:jc w:val="right"/>
              <w:rPr>
                <w:rFonts w:eastAsia="MS Mincho" w:cs="Arial"/>
                <w:b/>
                <w:lang w:eastAsia="ja-JP"/>
              </w:rPr>
            </w:pPr>
            <w:r w:rsidRPr="004C7E62">
              <w:rPr>
                <w:rFonts w:eastAsia="MS Mincho" w:cs="Arial"/>
                <w:b/>
                <w:lang w:eastAsia="ja-JP"/>
              </w:rPr>
              <w:t>Vrednost v EUR brez DDV</w:t>
            </w:r>
          </w:p>
        </w:tc>
      </w:tr>
      <w:tr w:rsidR="004C7E62" w:rsidRPr="004C7E62" w14:paraId="47089092" w14:textId="77777777" w:rsidTr="00DC1B96">
        <w:tc>
          <w:tcPr>
            <w:tcW w:w="3148" w:type="dxa"/>
          </w:tcPr>
          <w:p w14:paraId="29F6519F" w14:textId="77777777" w:rsidR="004C7E62" w:rsidRPr="004C7E62" w:rsidRDefault="004C7E62" w:rsidP="00707001">
            <w:pPr>
              <w:suppressAutoHyphens/>
              <w:spacing w:line="276" w:lineRule="auto"/>
              <w:rPr>
                <w:rFonts w:eastAsia="MS Mincho" w:cs="Arial"/>
                <w:lang w:eastAsia="ja-JP"/>
              </w:rPr>
            </w:pPr>
            <w:r w:rsidRPr="004C7E62">
              <w:rPr>
                <w:rFonts w:eastAsia="MS Mincho" w:cs="Arial"/>
                <w:lang w:eastAsia="ja-JP"/>
              </w:rPr>
              <w:t>Stanje pripravljenosti</w:t>
            </w:r>
          </w:p>
        </w:tc>
        <w:tc>
          <w:tcPr>
            <w:tcW w:w="1134" w:type="dxa"/>
          </w:tcPr>
          <w:p w14:paraId="69A60EC3" w14:textId="0E15B58F" w:rsidR="004C7E62" w:rsidRPr="004C7E62" w:rsidRDefault="00DC1B96" w:rsidP="00707001">
            <w:pPr>
              <w:suppressAutoHyphens/>
              <w:spacing w:line="276" w:lineRule="auto"/>
              <w:jc w:val="center"/>
              <w:rPr>
                <w:rFonts w:eastAsia="MS Mincho" w:cs="Arial"/>
                <w:lang w:eastAsia="ja-JP"/>
              </w:rPr>
            </w:pPr>
            <w:r>
              <w:rPr>
                <w:rFonts w:eastAsia="MS Mincho" w:cs="Arial"/>
                <w:lang w:eastAsia="ja-JP"/>
              </w:rPr>
              <w:t>24</w:t>
            </w:r>
            <w:r w:rsidR="004C7E62" w:rsidRPr="004C7E62">
              <w:rPr>
                <w:rFonts w:eastAsia="MS Mincho" w:cs="Arial"/>
                <w:lang w:eastAsia="ja-JP"/>
              </w:rPr>
              <w:t xml:space="preserve"> mesecev</w:t>
            </w:r>
          </w:p>
        </w:tc>
        <w:tc>
          <w:tcPr>
            <w:tcW w:w="2295" w:type="dxa"/>
          </w:tcPr>
          <w:p w14:paraId="22912C0E" w14:textId="4EEBE6F3" w:rsidR="004C7E62" w:rsidRPr="004C7E62" w:rsidRDefault="004C7E62" w:rsidP="00707001">
            <w:pPr>
              <w:suppressAutoHyphens/>
              <w:spacing w:line="276" w:lineRule="auto"/>
              <w:jc w:val="right"/>
              <w:rPr>
                <w:rFonts w:eastAsia="MS Mincho" w:cs="Arial"/>
                <w:lang w:eastAsia="ja-JP"/>
              </w:rPr>
            </w:pPr>
          </w:p>
        </w:tc>
        <w:tc>
          <w:tcPr>
            <w:tcW w:w="2382" w:type="dxa"/>
          </w:tcPr>
          <w:p w14:paraId="3653C710" w14:textId="443FFCB9" w:rsidR="004C7E62" w:rsidRPr="004C7E62" w:rsidRDefault="004C7E62" w:rsidP="00707001">
            <w:pPr>
              <w:suppressAutoHyphens/>
              <w:spacing w:line="276" w:lineRule="auto"/>
              <w:jc w:val="right"/>
              <w:rPr>
                <w:rFonts w:eastAsia="MS Mincho" w:cs="Arial"/>
                <w:lang w:eastAsia="ja-JP"/>
              </w:rPr>
            </w:pPr>
          </w:p>
        </w:tc>
      </w:tr>
      <w:tr w:rsidR="004C7E62" w:rsidRPr="004C7E62" w14:paraId="62279B38" w14:textId="77777777" w:rsidTr="00DC1B96">
        <w:tc>
          <w:tcPr>
            <w:tcW w:w="3148" w:type="dxa"/>
          </w:tcPr>
          <w:p w14:paraId="2E9F1020" w14:textId="3D3ADFA9" w:rsidR="004C7E62" w:rsidRPr="004C7E62" w:rsidRDefault="00DC1B96" w:rsidP="00707001">
            <w:pPr>
              <w:suppressAutoHyphens/>
              <w:spacing w:line="276" w:lineRule="auto"/>
              <w:rPr>
                <w:rFonts w:eastAsia="MS Mincho" w:cs="Arial"/>
                <w:lang w:eastAsia="ja-JP"/>
              </w:rPr>
            </w:pPr>
            <w:r>
              <w:rPr>
                <w:rFonts w:eastAsia="MS Mincho" w:cs="Arial"/>
                <w:lang w:eastAsia="ja-JP"/>
              </w:rPr>
              <w:t>Urna postavka »I</w:t>
            </w:r>
            <w:r w:rsidR="004C7E62" w:rsidRPr="004C7E62">
              <w:rPr>
                <w:rFonts w:eastAsia="MS Mincho" w:cs="Arial"/>
                <w:lang w:eastAsia="ja-JP"/>
              </w:rPr>
              <w:t>ntervencija</w:t>
            </w:r>
            <w:r>
              <w:rPr>
                <w:rFonts w:eastAsia="MS Mincho" w:cs="Arial"/>
                <w:lang w:eastAsia="ja-JP"/>
              </w:rPr>
              <w:t>«</w:t>
            </w:r>
          </w:p>
        </w:tc>
        <w:tc>
          <w:tcPr>
            <w:tcW w:w="1134" w:type="dxa"/>
          </w:tcPr>
          <w:p w14:paraId="273A625C" w14:textId="1BF5F96D" w:rsidR="004C7E62" w:rsidRPr="004C7E62" w:rsidRDefault="00A72C10" w:rsidP="00707001">
            <w:pPr>
              <w:suppressAutoHyphens/>
              <w:spacing w:line="276" w:lineRule="auto"/>
              <w:jc w:val="center"/>
              <w:rPr>
                <w:rFonts w:eastAsia="MS Mincho" w:cs="Arial"/>
                <w:lang w:eastAsia="ja-JP"/>
              </w:rPr>
            </w:pPr>
            <w:r>
              <w:rPr>
                <w:rFonts w:eastAsia="MS Mincho" w:cs="Arial"/>
                <w:lang w:eastAsia="ja-JP"/>
              </w:rPr>
              <w:t>24</w:t>
            </w:r>
            <w:r w:rsidR="004C7E62" w:rsidRPr="004C7E62">
              <w:rPr>
                <w:rFonts w:eastAsia="MS Mincho" w:cs="Arial"/>
                <w:lang w:eastAsia="ja-JP"/>
              </w:rPr>
              <w:t xml:space="preserve"> ur</w:t>
            </w:r>
          </w:p>
        </w:tc>
        <w:tc>
          <w:tcPr>
            <w:tcW w:w="2295" w:type="dxa"/>
          </w:tcPr>
          <w:p w14:paraId="05DC28E2" w14:textId="4B07D1E4" w:rsidR="004C7E62" w:rsidRPr="004C7E62" w:rsidRDefault="004C7E62" w:rsidP="00707001">
            <w:pPr>
              <w:suppressAutoHyphens/>
              <w:spacing w:line="276" w:lineRule="auto"/>
              <w:jc w:val="right"/>
              <w:rPr>
                <w:rFonts w:eastAsia="MS Mincho" w:cs="Arial"/>
                <w:lang w:eastAsia="ja-JP"/>
              </w:rPr>
            </w:pPr>
          </w:p>
        </w:tc>
        <w:tc>
          <w:tcPr>
            <w:tcW w:w="2382" w:type="dxa"/>
          </w:tcPr>
          <w:p w14:paraId="6A192830" w14:textId="65CF1561" w:rsidR="004C7E62" w:rsidRPr="004C7E62" w:rsidRDefault="004C7E62" w:rsidP="00707001">
            <w:pPr>
              <w:suppressAutoHyphens/>
              <w:spacing w:line="276" w:lineRule="auto"/>
              <w:jc w:val="right"/>
              <w:rPr>
                <w:rFonts w:eastAsia="MS Mincho" w:cs="Arial"/>
                <w:lang w:eastAsia="ja-JP"/>
              </w:rPr>
            </w:pPr>
          </w:p>
        </w:tc>
      </w:tr>
      <w:tr w:rsidR="004C7E62" w:rsidRPr="004C7E62" w14:paraId="67C125D1" w14:textId="77777777" w:rsidTr="00DC1B96">
        <w:tc>
          <w:tcPr>
            <w:tcW w:w="3148" w:type="dxa"/>
          </w:tcPr>
          <w:p w14:paraId="247A8EC2" w14:textId="534080AB" w:rsidR="004C7E62" w:rsidRPr="004C7E62" w:rsidRDefault="00DC1B96" w:rsidP="00707001">
            <w:pPr>
              <w:suppressAutoHyphens/>
              <w:spacing w:line="276" w:lineRule="auto"/>
              <w:rPr>
                <w:rFonts w:eastAsia="MS Mincho" w:cs="Arial"/>
                <w:lang w:eastAsia="ja-JP"/>
              </w:rPr>
            </w:pPr>
            <w:r>
              <w:rPr>
                <w:rFonts w:eastAsia="MS Mincho" w:cs="Arial"/>
                <w:lang w:eastAsia="ja-JP"/>
              </w:rPr>
              <w:t>Urna postavka »V</w:t>
            </w:r>
            <w:r w:rsidR="004C7E62" w:rsidRPr="004C7E62">
              <w:rPr>
                <w:rFonts w:eastAsia="MS Mincho" w:cs="Arial"/>
                <w:lang w:eastAsia="ja-JP"/>
              </w:rPr>
              <w:t>zdrževanje</w:t>
            </w:r>
            <w:r>
              <w:rPr>
                <w:rFonts w:eastAsia="MS Mincho" w:cs="Arial"/>
                <w:lang w:eastAsia="ja-JP"/>
              </w:rPr>
              <w:t>«</w:t>
            </w:r>
          </w:p>
        </w:tc>
        <w:tc>
          <w:tcPr>
            <w:tcW w:w="1134" w:type="dxa"/>
          </w:tcPr>
          <w:p w14:paraId="0CC37309" w14:textId="0EFC9820" w:rsidR="004C7E62" w:rsidRPr="004C7E62" w:rsidRDefault="00A72C10" w:rsidP="00707001">
            <w:pPr>
              <w:suppressAutoHyphens/>
              <w:spacing w:line="276" w:lineRule="auto"/>
              <w:jc w:val="center"/>
              <w:rPr>
                <w:rFonts w:eastAsia="MS Mincho" w:cs="Arial"/>
                <w:lang w:eastAsia="ja-JP"/>
              </w:rPr>
            </w:pPr>
            <w:r>
              <w:rPr>
                <w:rFonts w:eastAsia="MS Mincho" w:cs="Arial"/>
                <w:lang w:eastAsia="ja-JP"/>
              </w:rPr>
              <w:t>96</w:t>
            </w:r>
            <w:r w:rsidR="004C7E62" w:rsidRPr="004C7E62">
              <w:rPr>
                <w:rFonts w:eastAsia="MS Mincho" w:cs="Arial"/>
                <w:lang w:eastAsia="ja-JP"/>
              </w:rPr>
              <w:t xml:space="preserve"> ur</w:t>
            </w:r>
          </w:p>
        </w:tc>
        <w:tc>
          <w:tcPr>
            <w:tcW w:w="2295" w:type="dxa"/>
          </w:tcPr>
          <w:p w14:paraId="4120C97B" w14:textId="060BFAF6" w:rsidR="004C7E62" w:rsidRPr="004C7E62" w:rsidRDefault="004C7E62" w:rsidP="00707001">
            <w:pPr>
              <w:suppressAutoHyphens/>
              <w:spacing w:line="276" w:lineRule="auto"/>
              <w:jc w:val="right"/>
              <w:rPr>
                <w:rFonts w:eastAsia="MS Mincho" w:cs="Arial"/>
                <w:lang w:eastAsia="ja-JP"/>
              </w:rPr>
            </w:pPr>
          </w:p>
        </w:tc>
        <w:tc>
          <w:tcPr>
            <w:tcW w:w="2382" w:type="dxa"/>
          </w:tcPr>
          <w:p w14:paraId="21DE49C7" w14:textId="547411B7" w:rsidR="004C7E62" w:rsidRPr="004C7E62" w:rsidRDefault="004C7E62" w:rsidP="00707001">
            <w:pPr>
              <w:suppressAutoHyphens/>
              <w:spacing w:line="276" w:lineRule="auto"/>
              <w:jc w:val="right"/>
              <w:rPr>
                <w:rFonts w:eastAsia="MS Mincho" w:cs="Arial"/>
                <w:lang w:eastAsia="ja-JP"/>
              </w:rPr>
            </w:pPr>
          </w:p>
        </w:tc>
      </w:tr>
      <w:tr w:rsidR="004C7E62" w:rsidRPr="004C7E62" w14:paraId="0C38D07B" w14:textId="77777777" w:rsidTr="00DC1B96">
        <w:trPr>
          <w:trHeight w:val="283"/>
        </w:trPr>
        <w:tc>
          <w:tcPr>
            <w:tcW w:w="4282" w:type="dxa"/>
            <w:gridSpan w:val="2"/>
          </w:tcPr>
          <w:p w14:paraId="77D4AA8C" w14:textId="77777777" w:rsidR="004C7E62" w:rsidRPr="004C7E62" w:rsidRDefault="004C7E62" w:rsidP="00707001">
            <w:pPr>
              <w:suppressAutoHyphens/>
              <w:spacing w:line="276" w:lineRule="auto"/>
              <w:rPr>
                <w:rFonts w:eastAsia="MS Mincho" w:cs="Arial"/>
                <w:lang w:eastAsia="ja-JP"/>
              </w:rPr>
            </w:pPr>
          </w:p>
        </w:tc>
        <w:tc>
          <w:tcPr>
            <w:tcW w:w="2295" w:type="dxa"/>
          </w:tcPr>
          <w:p w14:paraId="349FC514" w14:textId="510E20E5" w:rsidR="004C7E62" w:rsidRPr="004C7E62" w:rsidRDefault="00DC1B96" w:rsidP="00707001">
            <w:pPr>
              <w:suppressAutoHyphens/>
              <w:spacing w:line="276" w:lineRule="auto"/>
              <w:jc w:val="right"/>
              <w:rPr>
                <w:rFonts w:eastAsia="MS Mincho" w:cs="Arial"/>
                <w:b/>
                <w:lang w:eastAsia="ja-JP"/>
              </w:rPr>
            </w:pPr>
            <w:r w:rsidRPr="00DC1B96">
              <w:rPr>
                <w:rFonts w:eastAsia="MS Mincho" w:cs="Arial"/>
                <w:b/>
                <w:lang w:eastAsia="ja-JP"/>
              </w:rPr>
              <w:t>Skupaj brez DDV</w:t>
            </w:r>
          </w:p>
        </w:tc>
        <w:tc>
          <w:tcPr>
            <w:tcW w:w="2382" w:type="dxa"/>
          </w:tcPr>
          <w:p w14:paraId="705872CB" w14:textId="03D86D67" w:rsidR="004C7E62" w:rsidRPr="004C7E62" w:rsidRDefault="004C7E62" w:rsidP="00707001">
            <w:pPr>
              <w:suppressAutoHyphens/>
              <w:spacing w:line="276" w:lineRule="auto"/>
              <w:jc w:val="right"/>
              <w:rPr>
                <w:rFonts w:eastAsia="MS Mincho" w:cs="Arial"/>
                <w:lang w:eastAsia="ja-JP"/>
              </w:rPr>
            </w:pPr>
          </w:p>
        </w:tc>
      </w:tr>
    </w:tbl>
    <w:p w14:paraId="51A77D64" w14:textId="12749BB0" w:rsidR="004C7E62" w:rsidRPr="004C7E62" w:rsidRDefault="004C7E62" w:rsidP="00707001">
      <w:pPr>
        <w:suppressAutoHyphens/>
        <w:spacing w:after="0"/>
        <w:rPr>
          <w:rFonts w:eastAsia="MS Mincho" w:cs="Arial"/>
          <w:lang w:eastAsia="ja-JP"/>
        </w:rPr>
      </w:pPr>
    </w:p>
    <w:tbl>
      <w:tblPr>
        <w:tblStyle w:val="TableGrid"/>
        <w:tblW w:w="8959" w:type="dxa"/>
        <w:tblInd w:w="108" w:type="dxa"/>
        <w:tblLook w:val="04A0" w:firstRow="1" w:lastRow="0" w:firstColumn="1" w:lastColumn="0" w:noHBand="0" w:noVBand="1"/>
      </w:tblPr>
      <w:tblGrid>
        <w:gridCol w:w="3148"/>
        <w:gridCol w:w="1134"/>
        <w:gridCol w:w="2297"/>
        <w:gridCol w:w="2380"/>
      </w:tblGrid>
      <w:tr w:rsidR="00AD4A85" w:rsidRPr="00A41764" w14:paraId="4F374F31" w14:textId="77777777" w:rsidTr="00D15383">
        <w:tc>
          <w:tcPr>
            <w:tcW w:w="8959" w:type="dxa"/>
            <w:gridSpan w:val="4"/>
            <w:tcBorders>
              <w:bottom w:val="single" w:sz="4" w:space="0" w:color="auto"/>
            </w:tcBorders>
            <w:shd w:val="clear" w:color="auto" w:fill="D9D9D9" w:themeFill="background1" w:themeFillShade="D9"/>
          </w:tcPr>
          <w:p w14:paraId="1B19FE23" w14:textId="176FD0B7" w:rsidR="00AD4A85" w:rsidRPr="00AD4A85" w:rsidRDefault="00AD4A85" w:rsidP="00707001">
            <w:pPr>
              <w:spacing w:line="276" w:lineRule="auto"/>
              <w:rPr>
                <w:rFonts w:cs="Arial"/>
                <w:b/>
              </w:rPr>
            </w:pPr>
            <w:r w:rsidRPr="00AD4A85">
              <w:rPr>
                <w:rFonts w:cs="Arial"/>
                <w:b/>
              </w:rPr>
              <w:t>Sklop II</w:t>
            </w:r>
          </w:p>
        </w:tc>
      </w:tr>
      <w:tr w:rsidR="00AD4A85" w:rsidRPr="00A41764" w14:paraId="0B7D2E58" w14:textId="77777777" w:rsidTr="00D15383">
        <w:tc>
          <w:tcPr>
            <w:tcW w:w="3148" w:type="dxa"/>
            <w:tcBorders>
              <w:bottom w:val="single" w:sz="4" w:space="0" w:color="auto"/>
            </w:tcBorders>
          </w:tcPr>
          <w:p w14:paraId="17E5F9C6" w14:textId="77777777" w:rsidR="00AD4A85" w:rsidRPr="00AD4A85" w:rsidRDefault="00AD4A85" w:rsidP="00707001">
            <w:pPr>
              <w:spacing w:line="276" w:lineRule="auto"/>
              <w:rPr>
                <w:rFonts w:cs="Arial"/>
                <w:b/>
              </w:rPr>
            </w:pPr>
            <w:r w:rsidRPr="00AD4A85">
              <w:rPr>
                <w:rFonts w:cs="Arial"/>
                <w:b/>
              </w:rPr>
              <w:t>Opis</w:t>
            </w:r>
          </w:p>
        </w:tc>
        <w:tc>
          <w:tcPr>
            <w:tcW w:w="1134" w:type="dxa"/>
            <w:tcBorders>
              <w:bottom w:val="single" w:sz="4" w:space="0" w:color="auto"/>
            </w:tcBorders>
          </w:tcPr>
          <w:p w14:paraId="6CABD4C7" w14:textId="77777777" w:rsidR="00AD4A85" w:rsidRPr="00AD4A85" w:rsidRDefault="00AD4A85" w:rsidP="00707001">
            <w:pPr>
              <w:spacing w:line="276" w:lineRule="auto"/>
              <w:jc w:val="center"/>
              <w:rPr>
                <w:rFonts w:cs="Arial"/>
                <w:b/>
              </w:rPr>
            </w:pPr>
            <w:r w:rsidRPr="00AD4A85">
              <w:rPr>
                <w:rFonts w:cs="Arial"/>
                <w:b/>
              </w:rPr>
              <w:t>Količina</w:t>
            </w:r>
          </w:p>
          <w:p w14:paraId="170ECACF" w14:textId="77777777" w:rsidR="00AD4A85" w:rsidRPr="00AD4A85" w:rsidRDefault="00AD4A85" w:rsidP="00707001">
            <w:pPr>
              <w:spacing w:line="276" w:lineRule="auto"/>
              <w:jc w:val="center"/>
              <w:rPr>
                <w:rFonts w:cs="Arial"/>
                <w:b/>
              </w:rPr>
            </w:pPr>
          </w:p>
        </w:tc>
        <w:tc>
          <w:tcPr>
            <w:tcW w:w="2297" w:type="dxa"/>
            <w:tcBorders>
              <w:bottom w:val="single" w:sz="4" w:space="0" w:color="auto"/>
            </w:tcBorders>
          </w:tcPr>
          <w:p w14:paraId="2D872C0F" w14:textId="77777777" w:rsidR="00AD4A85" w:rsidRPr="00AD4A85" w:rsidRDefault="00AD4A85" w:rsidP="00707001">
            <w:pPr>
              <w:spacing w:line="276" w:lineRule="auto"/>
              <w:jc w:val="right"/>
              <w:rPr>
                <w:rFonts w:cs="Arial"/>
                <w:b/>
              </w:rPr>
            </w:pPr>
            <w:r w:rsidRPr="00AD4A85">
              <w:rPr>
                <w:rFonts w:cs="Arial"/>
                <w:b/>
              </w:rPr>
              <w:t>Cena na enoto v EUR brez DDV</w:t>
            </w:r>
          </w:p>
        </w:tc>
        <w:tc>
          <w:tcPr>
            <w:tcW w:w="2380" w:type="dxa"/>
            <w:tcBorders>
              <w:bottom w:val="single" w:sz="4" w:space="0" w:color="auto"/>
            </w:tcBorders>
          </w:tcPr>
          <w:p w14:paraId="35B21284" w14:textId="77777777" w:rsidR="00AD4A85" w:rsidRPr="00AD4A85" w:rsidRDefault="00AD4A85" w:rsidP="00707001">
            <w:pPr>
              <w:spacing w:line="276" w:lineRule="auto"/>
              <w:jc w:val="right"/>
              <w:rPr>
                <w:rFonts w:cs="Arial"/>
                <w:b/>
              </w:rPr>
            </w:pPr>
            <w:r w:rsidRPr="00AD4A85">
              <w:rPr>
                <w:rFonts w:cs="Arial"/>
                <w:b/>
              </w:rPr>
              <w:t>Vrednost v EUR brez DDV</w:t>
            </w:r>
          </w:p>
        </w:tc>
      </w:tr>
      <w:tr w:rsidR="00A72C10" w:rsidRPr="00A41764" w14:paraId="58F576C2" w14:textId="77777777" w:rsidTr="00D15383">
        <w:tc>
          <w:tcPr>
            <w:tcW w:w="3148" w:type="dxa"/>
          </w:tcPr>
          <w:p w14:paraId="5C679805" w14:textId="54A52594" w:rsidR="00A72C10" w:rsidRPr="00A41764" w:rsidRDefault="00A72C10" w:rsidP="00707001">
            <w:pPr>
              <w:spacing w:line="276" w:lineRule="auto"/>
              <w:rPr>
                <w:rFonts w:cs="Arial"/>
              </w:rPr>
            </w:pPr>
            <w:r w:rsidRPr="004C7E62">
              <w:rPr>
                <w:rFonts w:eastAsia="MS Mincho" w:cs="Arial"/>
                <w:lang w:eastAsia="ja-JP"/>
              </w:rPr>
              <w:t>Stanje pripravljenosti</w:t>
            </w:r>
          </w:p>
        </w:tc>
        <w:tc>
          <w:tcPr>
            <w:tcW w:w="1134" w:type="dxa"/>
          </w:tcPr>
          <w:p w14:paraId="0D3FDE8C" w14:textId="067CBA0A" w:rsidR="00A72C10" w:rsidRPr="00A41764" w:rsidRDefault="00A72C10" w:rsidP="00707001">
            <w:pPr>
              <w:spacing w:line="276" w:lineRule="auto"/>
              <w:jc w:val="center"/>
              <w:rPr>
                <w:rFonts w:cs="Arial"/>
              </w:rPr>
            </w:pPr>
            <w:r>
              <w:rPr>
                <w:rFonts w:cs="Arial"/>
              </w:rPr>
              <w:t>24</w:t>
            </w:r>
            <w:r w:rsidRPr="00A41764">
              <w:rPr>
                <w:rFonts w:cs="Arial"/>
              </w:rPr>
              <w:t xml:space="preserve"> mesecev</w:t>
            </w:r>
          </w:p>
        </w:tc>
        <w:tc>
          <w:tcPr>
            <w:tcW w:w="2297" w:type="dxa"/>
          </w:tcPr>
          <w:p w14:paraId="66495575" w14:textId="74BEE01B" w:rsidR="00A72C10" w:rsidRPr="00A41764" w:rsidRDefault="00A72C10" w:rsidP="00707001">
            <w:pPr>
              <w:spacing w:line="276" w:lineRule="auto"/>
              <w:jc w:val="right"/>
              <w:rPr>
                <w:rFonts w:cs="Arial"/>
              </w:rPr>
            </w:pPr>
          </w:p>
        </w:tc>
        <w:tc>
          <w:tcPr>
            <w:tcW w:w="2380" w:type="dxa"/>
          </w:tcPr>
          <w:p w14:paraId="266056FA" w14:textId="30C938D1" w:rsidR="00A72C10" w:rsidRPr="00A41764" w:rsidRDefault="00A72C10" w:rsidP="00707001">
            <w:pPr>
              <w:spacing w:line="276" w:lineRule="auto"/>
              <w:jc w:val="right"/>
              <w:rPr>
                <w:rFonts w:cs="Arial"/>
              </w:rPr>
            </w:pPr>
          </w:p>
        </w:tc>
      </w:tr>
      <w:tr w:rsidR="00A72C10" w:rsidRPr="00A41764" w14:paraId="35E5C44F" w14:textId="77777777" w:rsidTr="00D15383">
        <w:tc>
          <w:tcPr>
            <w:tcW w:w="3148" w:type="dxa"/>
          </w:tcPr>
          <w:p w14:paraId="5BD9C452" w14:textId="2738E01A" w:rsidR="00A72C10" w:rsidRPr="00A41764" w:rsidRDefault="00A72C10" w:rsidP="00707001">
            <w:pPr>
              <w:spacing w:line="276" w:lineRule="auto"/>
              <w:rPr>
                <w:rFonts w:cs="Arial"/>
              </w:rPr>
            </w:pPr>
            <w:r>
              <w:rPr>
                <w:rFonts w:eastAsia="MS Mincho" w:cs="Arial"/>
                <w:lang w:eastAsia="ja-JP"/>
              </w:rPr>
              <w:t>Urna postavka »I</w:t>
            </w:r>
            <w:r w:rsidRPr="004C7E62">
              <w:rPr>
                <w:rFonts w:eastAsia="MS Mincho" w:cs="Arial"/>
                <w:lang w:eastAsia="ja-JP"/>
              </w:rPr>
              <w:t>ntervencija</w:t>
            </w:r>
            <w:r>
              <w:rPr>
                <w:rFonts w:eastAsia="MS Mincho" w:cs="Arial"/>
                <w:lang w:eastAsia="ja-JP"/>
              </w:rPr>
              <w:t>«</w:t>
            </w:r>
          </w:p>
        </w:tc>
        <w:tc>
          <w:tcPr>
            <w:tcW w:w="1134" w:type="dxa"/>
          </w:tcPr>
          <w:p w14:paraId="4C4D6171" w14:textId="376F240D" w:rsidR="00A72C10" w:rsidRPr="00A41764" w:rsidRDefault="00A72C10" w:rsidP="00707001">
            <w:pPr>
              <w:spacing w:line="276" w:lineRule="auto"/>
              <w:jc w:val="center"/>
              <w:rPr>
                <w:rFonts w:cs="Arial"/>
              </w:rPr>
            </w:pPr>
            <w:r>
              <w:rPr>
                <w:rFonts w:cs="Arial"/>
              </w:rPr>
              <w:t>24</w:t>
            </w:r>
            <w:r w:rsidRPr="00A41764">
              <w:rPr>
                <w:rFonts w:cs="Arial"/>
              </w:rPr>
              <w:t xml:space="preserve"> ur</w:t>
            </w:r>
          </w:p>
        </w:tc>
        <w:tc>
          <w:tcPr>
            <w:tcW w:w="2297" w:type="dxa"/>
          </w:tcPr>
          <w:p w14:paraId="4FA01C38" w14:textId="59A867D0" w:rsidR="00A72C10" w:rsidRPr="00A41764" w:rsidRDefault="00A72C10" w:rsidP="00707001">
            <w:pPr>
              <w:spacing w:line="276" w:lineRule="auto"/>
              <w:jc w:val="right"/>
              <w:rPr>
                <w:rFonts w:cs="Arial"/>
              </w:rPr>
            </w:pPr>
          </w:p>
        </w:tc>
        <w:tc>
          <w:tcPr>
            <w:tcW w:w="2380" w:type="dxa"/>
          </w:tcPr>
          <w:p w14:paraId="4C6766F6" w14:textId="32956EF0" w:rsidR="00A72C10" w:rsidRPr="00A41764" w:rsidRDefault="00A72C10" w:rsidP="00707001">
            <w:pPr>
              <w:spacing w:line="276" w:lineRule="auto"/>
              <w:jc w:val="right"/>
              <w:rPr>
                <w:rFonts w:cs="Arial"/>
              </w:rPr>
            </w:pPr>
          </w:p>
        </w:tc>
      </w:tr>
      <w:tr w:rsidR="00A72C10" w:rsidRPr="00A41764" w14:paraId="1A215032" w14:textId="77777777" w:rsidTr="00D15383">
        <w:tc>
          <w:tcPr>
            <w:tcW w:w="3148" w:type="dxa"/>
          </w:tcPr>
          <w:p w14:paraId="4AA8D57A" w14:textId="543614B6" w:rsidR="00A72C10" w:rsidRPr="00A41764" w:rsidRDefault="00A72C10" w:rsidP="00707001">
            <w:pPr>
              <w:spacing w:line="276" w:lineRule="auto"/>
              <w:rPr>
                <w:rFonts w:cs="Arial"/>
              </w:rPr>
            </w:pPr>
            <w:r>
              <w:rPr>
                <w:rFonts w:eastAsia="MS Mincho" w:cs="Arial"/>
                <w:lang w:eastAsia="ja-JP"/>
              </w:rPr>
              <w:t>Urna postavka »V</w:t>
            </w:r>
            <w:r w:rsidRPr="004C7E62">
              <w:rPr>
                <w:rFonts w:eastAsia="MS Mincho" w:cs="Arial"/>
                <w:lang w:eastAsia="ja-JP"/>
              </w:rPr>
              <w:t>zdrževanje</w:t>
            </w:r>
            <w:r>
              <w:rPr>
                <w:rFonts w:eastAsia="MS Mincho" w:cs="Arial"/>
                <w:lang w:eastAsia="ja-JP"/>
              </w:rPr>
              <w:t>«</w:t>
            </w:r>
          </w:p>
        </w:tc>
        <w:tc>
          <w:tcPr>
            <w:tcW w:w="1134" w:type="dxa"/>
          </w:tcPr>
          <w:p w14:paraId="4A128DCD" w14:textId="5FDA9897" w:rsidR="00A72C10" w:rsidRPr="00A41764" w:rsidRDefault="00A72C10" w:rsidP="00707001">
            <w:pPr>
              <w:spacing w:line="276" w:lineRule="auto"/>
              <w:jc w:val="center"/>
              <w:rPr>
                <w:rFonts w:cs="Arial"/>
              </w:rPr>
            </w:pPr>
            <w:r>
              <w:rPr>
                <w:rFonts w:cs="Arial"/>
              </w:rPr>
              <w:t>48</w:t>
            </w:r>
            <w:r w:rsidRPr="00A41764">
              <w:rPr>
                <w:rFonts w:cs="Arial"/>
              </w:rPr>
              <w:t xml:space="preserve"> ur</w:t>
            </w:r>
          </w:p>
        </w:tc>
        <w:tc>
          <w:tcPr>
            <w:tcW w:w="2297" w:type="dxa"/>
          </w:tcPr>
          <w:p w14:paraId="44D6BB34" w14:textId="2CA38815" w:rsidR="00A72C10" w:rsidRPr="00A41764" w:rsidRDefault="00A72C10" w:rsidP="00707001">
            <w:pPr>
              <w:spacing w:line="276" w:lineRule="auto"/>
              <w:jc w:val="right"/>
              <w:rPr>
                <w:rFonts w:cs="Arial"/>
              </w:rPr>
            </w:pPr>
          </w:p>
        </w:tc>
        <w:tc>
          <w:tcPr>
            <w:tcW w:w="2380" w:type="dxa"/>
          </w:tcPr>
          <w:p w14:paraId="7CD88989" w14:textId="29CDABD4" w:rsidR="00A72C10" w:rsidRPr="00A41764" w:rsidRDefault="00A72C10" w:rsidP="00707001">
            <w:pPr>
              <w:spacing w:line="276" w:lineRule="auto"/>
              <w:jc w:val="right"/>
              <w:rPr>
                <w:rFonts w:cs="Arial"/>
              </w:rPr>
            </w:pPr>
          </w:p>
        </w:tc>
      </w:tr>
      <w:tr w:rsidR="00AD4A85" w:rsidRPr="00A41764" w14:paraId="72B92241" w14:textId="77777777" w:rsidTr="00D15383">
        <w:trPr>
          <w:trHeight w:val="283"/>
        </w:trPr>
        <w:tc>
          <w:tcPr>
            <w:tcW w:w="4282" w:type="dxa"/>
            <w:gridSpan w:val="2"/>
          </w:tcPr>
          <w:p w14:paraId="0B0E58B9" w14:textId="77777777" w:rsidR="00AD4A85" w:rsidRPr="00A41764" w:rsidRDefault="00AD4A85" w:rsidP="00707001">
            <w:pPr>
              <w:spacing w:line="276" w:lineRule="auto"/>
              <w:rPr>
                <w:rFonts w:cs="Arial"/>
              </w:rPr>
            </w:pPr>
          </w:p>
        </w:tc>
        <w:tc>
          <w:tcPr>
            <w:tcW w:w="2297" w:type="dxa"/>
          </w:tcPr>
          <w:p w14:paraId="406E5A6B" w14:textId="77777777" w:rsidR="00AD4A85" w:rsidRPr="00A41764" w:rsidRDefault="00AD4A85" w:rsidP="00707001">
            <w:pPr>
              <w:spacing w:line="276" w:lineRule="auto"/>
              <w:jc w:val="right"/>
              <w:rPr>
                <w:rFonts w:cs="Arial"/>
                <w:b/>
              </w:rPr>
            </w:pPr>
            <w:r w:rsidRPr="00A41764">
              <w:rPr>
                <w:rFonts w:cs="Arial"/>
                <w:b/>
              </w:rPr>
              <w:t>Skupaj brez DDV</w:t>
            </w:r>
          </w:p>
        </w:tc>
        <w:tc>
          <w:tcPr>
            <w:tcW w:w="2380" w:type="dxa"/>
          </w:tcPr>
          <w:p w14:paraId="648F90F6" w14:textId="5245B829" w:rsidR="00AD4A85" w:rsidRPr="00AD4A85" w:rsidRDefault="00AD4A85" w:rsidP="00707001">
            <w:pPr>
              <w:spacing w:line="276" w:lineRule="auto"/>
              <w:jc w:val="right"/>
              <w:rPr>
                <w:rFonts w:cs="Arial"/>
                <w:b/>
              </w:rPr>
            </w:pPr>
          </w:p>
        </w:tc>
      </w:tr>
    </w:tbl>
    <w:p w14:paraId="22A1CA36" w14:textId="77777777" w:rsidR="00AD4A85" w:rsidRDefault="00AD4A85" w:rsidP="00707001">
      <w:pPr>
        <w:suppressAutoHyphens/>
        <w:spacing w:after="0"/>
        <w:rPr>
          <w:rFonts w:eastAsia="MS Mincho" w:cs="Arial"/>
          <w:lang w:eastAsia="ja-JP"/>
        </w:rPr>
      </w:pPr>
    </w:p>
    <w:p w14:paraId="2182367A" w14:textId="67572499" w:rsidR="004C7E62" w:rsidRPr="00F27047" w:rsidRDefault="004C7E62" w:rsidP="00707001">
      <w:pPr>
        <w:suppressAutoHyphens/>
        <w:spacing w:after="0"/>
        <w:rPr>
          <w:rFonts w:eastAsia="MS Mincho" w:cs="Arial"/>
          <w:lang w:eastAsia="ja-JP"/>
        </w:rPr>
      </w:pPr>
      <w:r w:rsidRPr="004C7E62">
        <w:rPr>
          <w:rFonts w:eastAsia="MS Mincho" w:cs="Arial"/>
          <w:lang w:eastAsia="ja-JP"/>
        </w:rPr>
        <w:t xml:space="preserve">Ocenjena pogodbena vrednost za vzdrževanju opreme, strežnikov in informacijskega sistema </w:t>
      </w:r>
      <w:r>
        <w:rPr>
          <w:rFonts w:eastAsia="MS Mincho" w:cs="Arial"/>
          <w:b/>
          <w:lang w:eastAsia="ja-JP"/>
        </w:rPr>
        <w:t>Sklop I / Sklop II</w:t>
      </w:r>
      <w:r w:rsidRPr="004C7E62">
        <w:rPr>
          <w:rFonts w:eastAsia="MS Mincho" w:cs="Arial"/>
          <w:b/>
          <w:lang w:eastAsia="ja-JP"/>
        </w:rPr>
        <w:t xml:space="preserve"> </w:t>
      </w:r>
      <w:r w:rsidRPr="00F27047">
        <w:rPr>
          <w:rFonts w:eastAsia="MS Mincho" w:cs="Arial"/>
          <w:lang w:eastAsia="ja-JP"/>
        </w:rPr>
        <w:t xml:space="preserve">znaša _____ EUR brez DDV oz. _____ EUR z DDV. </w:t>
      </w:r>
    </w:p>
    <w:p w14:paraId="1B70B54C" w14:textId="77777777" w:rsidR="004C7E62" w:rsidRPr="004C7E62" w:rsidRDefault="004C7E62" w:rsidP="00707001">
      <w:pPr>
        <w:suppressAutoHyphens/>
        <w:spacing w:after="0"/>
        <w:rPr>
          <w:rFonts w:eastAsia="MS Mincho" w:cs="Arial"/>
          <w:lang w:eastAsia="ja-JP"/>
        </w:rPr>
      </w:pPr>
    </w:p>
    <w:p w14:paraId="4DE7E951" w14:textId="288D9D78" w:rsidR="004C7E62" w:rsidRPr="004C7E62" w:rsidRDefault="004C7E62" w:rsidP="00707001">
      <w:pPr>
        <w:suppressAutoHyphens/>
        <w:spacing w:after="0"/>
        <w:rPr>
          <w:rFonts w:eastAsia="MS Mincho" w:cs="Arial"/>
          <w:lang w:eastAsia="ja-JP"/>
        </w:rPr>
      </w:pPr>
      <w:r w:rsidRPr="004C7E62">
        <w:rPr>
          <w:rFonts w:eastAsia="MS Mincho" w:cs="Arial"/>
          <w:lang w:eastAsia="ja-JP"/>
        </w:rPr>
        <w:t>Naročnik bo plačeval storitve po dejansko opravljenem času. Opravljeno delo se vrednoti po sistemu človek/ur in ne po dejansko prisotnih tehnikih s strani izvajalca. Urna postavka je fiksna, ne glede na čas</w:t>
      </w:r>
      <w:r w:rsidR="000C4702">
        <w:rPr>
          <w:rFonts w:eastAsia="MS Mincho" w:cs="Arial"/>
          <w:lang w:eastAsia="ja-JP"/>
        </w:rPr>
        <w:t>,</w:t>
      </w:r>
      <w:r w:rsidRPr="004C7E62">
        <w:rPr>
          <w:rFonts w:eastAsia="MS Mincho" w:cs="Arial"/>
          <w:lang w:eastAsia="ja-JP"/>
        </w:rPr>
        <w:t xml:space="preserve"> kdaj se izvaja.</w:t>
      </w:r>
    </w:p>
    <w:p w14:paraId="54EEB7EB" w14:textId="77777777" w:rsidR="004C7E62" w:rsidRPr="004C7E62" w:rsidRDefault="004C7E62" w:rsidP="00707001">
      <w:pPr>
        <w:suppressAutoHyphens/>
        <w:spacing w:after="0"/>
        <w:rPr>
          <w:rFonts w:eastAsia="MS Mincho" w:cs="Arial"/>
          <w:lang w:eastAsia="ja-JP"/>
        </w:rPr>
      </w:pPr>
    </w:p>
    <w:p w14:paraId="651296FF" w14:textId="77777777" w:rsidR="004C7E62" w:rsidRPr="004C7E62" w:rsidRDefault="004C7E62" w:rsidP="00707001">
      <w:pPr>
        <w:suppressAutoHyphens/>
        <w:spacing w:after="0"/>
        <w:rPr>
          <w:rFonts w:eastAsia="MS Mincho" w:cs="Arial"/>
          <w:lang w:eastAsia="ja-JP"/>
        </w:rPr>
      </w:pPr>
      <w:r w:rsidRPr="004C7E62">
        <w:rPr>
          <w:rFonts w:eastAsia="MS Mincho" w:cs="Arial"/>
          <w:lang w:eastAsia="ja-JP"/>
        </w:rPr>
        <w:t>Ocenjena pogodbena cena vsebuje vse stroške, ki jih ima izvajalec z izvedbo pogodbenih obveznosti.</w:t>
      </w:r>
    </w:p>
    <w:p w14:paraId="1537B2AB" w14:textId="77777777" w:rsidR="004C7E62" w:rsidRPr="004C7E62" w:rsidRDefault="004C7E62" w:rsidP="00707001">
      <w:pPr>
        <w:suppressAutoHyphens/>
        <w:spacing w:after="0"/>
        <w:rPr>
          <w:rFonts w:eastAsia="MS Mincho" w:cs="Arial"/>
          <w:lang w:eastAsia="ja-JP"/>
        </w:rPr>
      </w:pPr>
    </w:p>
    <w:p w14:paraId="14CE1188" w14:textId="77777777" w:rsidR="004C7E62" w:rsidRPr="004C7E62" w:rsidRDefault="004C7E62" w:rsidP="00707001">
      <w:pPr>
        <w:suppressAutoHyphens/>
        <w:spacing w:after="0"/>
        <w:rPr>
          <w:rFonts w:eastAsia="MS Mincho" w:cs="Arial"/>
          <w:lang w:eastAsia="ja-JP"/>
        </w:rPr>
      </w:pPr>
      <w:r w:rsidRPr="004C7E62">
        <w:rPr>
          <w:rFonts w:eastAsia="MS Mincho" w:cs="Arial"/>
          <w:lang w:eastAsia="ja-JP"/>
        </w:rPr>
        <w:t>Izvajalec izstavi naročniku račun na podlagi rednega mesečnega poročila, pripravljenega skladno s četrto alinejo drugega odstavka 2. člena te pogodbe, ki ga je ob izvajalčevi pravilni izpolnitvi podpisal naročnik. Molk glede potrditve ali zavrnitve poročila s strani naročnika, daljši od 10 delovnih dni, se šteje kot potrjeno poročilo. Izvajalec računu priloži kopijo poročila.</w:t>
      </w:r>
    </w:p>
    <w:p w14:paraId="408345DA" w14:textId="77777777" w:rsidR="004C7E62" w:rsidRPr="004C7E62" w:rsidRDefault="004C7E62" w:rsidP="00707001">
      <w:pPr>
        <w:suppressAutoHyphens/>
        <w:spacing w:after="0"/>
        <w:rPr>
          <w:rFonts w:ascii="Arial Narrow" w:eastAsia="MS Mincho" w:hAnsi="Arial Narrow" w:cs="Times New Roman"/>
          <w:sz w:val="24"/>
          <w:szCs w:val="24"/>
          <w:lang w:eastAsia="ja-JP"/>
        </w:rPr>
      </w:pPr>
    </w:p>
    <w:p w14:paraId="071BA5EC" w14:textId="5046C3CA" w:rsidR="004C7E62" w:rsidRPr="004C7E62" w:rsidRDefault="004C7E62" w:rsidP="00707001">
      <w:pPr>
        <w:suppressAutoHyphens/>
        <w:spacing w:after="0"/>
        <w:rPr>
          <w:rFonts w:eastAsia="MS Mincho" w:cs="Arial"/>
          <w:lang w:eastAsia="ja-JP"/>
        </w:rPr>
      </w:pPr>
      <w:r w:rsidRPr="004C7E62">
        <w:rPr>
          <w:rFonts w:eastAsia="MS Mincho" w:cs="Arial"/>
          <w:lang w:eastAsia="ja-JP"/>
        </w:rPr>
        <w:t>Pogodbeno vrednost bo naročnik poravnaval v roku tridesetih (30) dni od izdaje pravilno izstavljenega računa z nakazilom na transakcijski račun izvajalca</w:t>
      </w:r>
      <w:r w:rsidR="00707001">
        <w:rPr>
          <w:rFonts w:eastAsia="MS Mincho" w:cs="Arial"/>
          <w:lang w:eastAsia="ja-JP"/>
        </w:rPr>
        <w:t>.</w:t>
      </w:r>
    </w:p>
    <w:p w14:paraId="4AB90D86" w14:textId="77777777" w:rsidR="004C7E62" w:rsidRPr="004C7E62" w:rsidRDefault="004C7E62" w:rsidP="00707001">
      <w:pPr>
        <w:suppressAutoHyphens/>
        <w:spacing w:after="0"/>
        <w:rPr>
          <w:rFonts w:eastAsia="MS Mincho" w:cs="Arial"/>
          <w:lang w:eastAsia="ja-JP"/>
        </w:rPr>
      </w:pPr>
    </w:p>
    <w:p w14:paraId="3848AFC3" w14:textId="77777777" w:rsidR="004C7E62" w:rsidRPr="004C7E62" w:rsidRDefault="004C7E62" w:rsidP="00707001">
      <w:pPr>
        <w:suppressAutoHyphens/>
        <w:spacing w:after="0"/>
        <w:rPr>
          <w:rFonts w:eastAsia="MS Mincho" w:cs="Arial"/>
          <w:lang w:eastAsia="ja-JP"/>
        </w:rPr>
      </w:pPr>
      <w:r w:rsidRPr="004C7E62">
        <w:rPr>
          <w:rFonts w:eastAsia="MS Mincho" w:cs="Arial"/>
          <w:lang w:eastAsia="ja-JP"/>
        </w:rPr>
        <w:t>V primeru, če naročnik ne plača računa v dogovorjenem roku, ima izvajalec pravico zaračunati zakonske zamudne obresti.</w:t>
      </w:r>
    </w:p>
    <w:p w14:paraId="578B9CC3" w14:textId="77777777" w:rsidR="004C7E62" w:rsidRPr="004C7E62" w:rsidRDefault="004C7E62" w:rsidP="00707001">
      <w:pPr>
        <w:suppressAutoHyphens/>
        <w:spacing w:after="0"/>
        <w:rPr>
          <w:rFonts w:eastAsia="MS Mincho" w:cs="Arial"/>
          <w:lang w:eastAsia="ja-JP"/>
        </w:rPr>
      </w:pPr>
    </w:p>
    <w:p w14:paraId="6BE1DF80" w14:textId="77777777" w:rsidR="004C7E62" w:rsidRPr="004C7E62" w:rsidRDefault="004C7E62" w:rsidP="00341C2D">
      <w:pPr>
        <w:numPr>
          <w:ilvl w:val="0"/>
          <w:numId w:val="21"/>
        </w:numPr>
        <w:suppressAutoHyphens/>
        <w:spacing w:after="0"/>
        <w:contextualSpacing/>
        <w:jc w:val="center"/>
        <w:rPr>
          <w:rFonts w:eastAsia="MS Mincho" w:cs="Arial"/>
          <w:b/>
          <w:lang w:eastAsia="ja-JP"/>
        </w:rPr>
      </w:pPr>
      <w:r w:rsidRPr="004C7E62">
        <w:rPr>
          <w:rFonts w:eastAsia="MS Mincho" w:cs="Arial"/>
          <w:b/>
          <w:lang w:eastAsia="ja-JP"/>
        </w:rPr>
        <w:t>člen</w:t>
      </w:r>
    </w:p>
    <w:p w14:paraId="53481FDE" w14:textId="77777777" w:rsidR="004C7E62" w:rsidRPr="004C7E62" w:rsidRDefault="004C7E62" w:rsidP="00707001">
      <w:pPr>
        <w:suppressAutoHyphens/>
        <w:spacing w:after="0"/>
        <w:rPr>
          <w:rFonts w:eastAsia="MS Mincho" w:cs="Arial"/>
          <w:lang w:eastAsia="ja-JP"/>
        </w:rPr>
      </w:pPr>
    </w:p>
    <w:p w14:paraId="10FB76EC" w14:textId="77777777" w:rsidR="004C7E62" w:rsidRPr="004C7E62" w:rsidRDefault="004C7E62" w:rsidP="00707001">
      <w:pPr>
        <w:suppressAutoHyphens/>
        <w:spacing w:after="0"/>
        <w:rPr>
          <w:rFonts w:eastAsia="MS Mincho" w:cs="Arial"/>
          <w:lang w:eastAsia="ja-JP"/>
        </w:rPr>
      </w:pPr>
      <w:r w:rsidRPr="004C7E62">
        <w:rPr>
          <w:rFonts w:eastAsia="MS Mincho" w:cs="Arial"/>
          <w:lang w:eastAsia="ja-JP"/>
        </w:rPr>
        <w:t xml:space="preserve">Vsa morebitna dodatna dela ali dobave v okviru vzdrževanja opreme, strežnikov in informacijskega sistema morajo upoštevati vse kalkulativne elemente cene iz ponudbe, vključno z vsemi ponujenimi popusti. Izvajalec mora ves čas izvajanja te pogodbe zagotavljati enake pogoje za dobave dodatnih licenc, vključno z upoštevanim popustom in morebitnimi drugimi ugodnostmi glede na cenik principala. </w:t>
      </w:r>
    </w:p>
    <w:p w14:paraId="1A0DE519" w14:textId="77777777" w:rsidR="004C7E62" w:rsidRPr="004C7E62" w:rsidRDefault="004C7E62" w:rsidP="00707001">
      <w:pPr>
        <w:suppressAutoHyphens/>
        <w:spacing w:after="0"/>
        <w:rPr>
          <w:rFonts w:eastAsia="MS Mincho" w:cs="Arial"/>
          <w:lang w:eastAsia="ja-JP"/>
        </w:rPr>
      </w:pPr>
    </w:p>
    <w:p w14:paraId="221AADC0" w14:textId="6EFA8340" w:rsidR="004C7E62" w:rsidRDefault="004C7E62" w:rsidP="00707001">
      <w:pPr>
        <w:suppressAutoHyphens/>
        <w:spacing w:after="0"/>
        <w:rPr>
          <w:rFonts w:eastAsia="MS Mincho" w:cs="Arial"/>
          <w:lang w:eastAsia="ja-JP"/>
        </w:rPr>
      </w:pPr>
      <w:r w:rsidRPr="004C7E62">
        <w:rPr>
          <w:rFonts w:eastAsia="MS Mincho" w:cs="Arial"/>
          <w:lang w:eastAsia="ja-JP"/>
        </w:rPr>
        <w:t>Izvajalec in naročnik se izrecno dogovorita, da bo naročnik v obdobju veljavnosti te pogodbe naročal le tiste vrste storitev vzdrževanja, ki jih bo dejansko potreboval. Izvajalec zaradi naročenih manjših količin ni upravičen do kakršnegakoli odškodninskega zahtevka.</w:t>
      </w:r>
    </w:p>
    <w:p w14:paraId="1B8A0E76" w14:textId="77777777" w:rsidR="00573836" w:rsidRPr="004C7E62" w:rsidRDefault="00573836" w:rsidP="00707001">
      <w:pPr>
        <w:suppressAutoHyphens/>
        <w:spacing w:after="0"/>
        <w:rPr>
          <w:rFonts w:eastAsia="MS Mincho" w:cs="Arial"/>
          <w:lang w:eastAsia="ja-JP"/>
        </w:rPr>
      </w:pPr>
    </w:p>
    <w:p w14:paraId="74886508" w14:textId="77777777" w:rsidR="004C7E62" w:rsidRPr="004C7E62" w:rsidRDefault="004C7E62" w:rsidP="00707001">
      <w:pPr>
        <w:suppressAutoHyphens/>
        <w:spacing w:after="0"/>
        <w:rPr>
          <w:rFonts w:eastAsia="MS Mincho" w:cs="Arial"/>
          <w:lang w:eastAsia="ja-JP"/>
        </w:rPr>
      </w:pPr>
      <w:r w:rsidRPr="004C7E62">
        <w:rPr>
          <w:rFonts w:eastAsia="MS Mincho" w:cs="Arial"/>
          <w:lang w:eastAsia="ja-JP"/>
        </w:rPr>
        <w:t>Ker so predmet pogodbe storitve vzdrževanja, ki jih naročnik po obsegu ne more vnaprej natančno določiti, se stranki strinjata, da maksimalna skupna končna vrednost ne sme presegati 30 odstotkov ocenjene pogodbene vrednosti iz 3. člena te pogodbe.</w:t>
      </w:r>
    </w:p>
    <w:p w14:paraId="2F98CC48" w14:textId="77777777" w:rsidR="004C7E62" w:rsidRPr="004C7E62" w:rsidRDefault="004C7E62" w:rsidP="00707001">
      <w:pPr>
        <w:suppressAutoHyphens/>
        <w:spacing w:after="0"/>
        <w:rPr>
          <w:rFonts w:eastAsia="MS Mincho" w:cs="Arial"/>
          <w:lang w:eastAsia="ja-JP"/>
        </w:rPr>
      </w:pPr>
    </w:p>
    <w:p w14:paraId="56B7A97F" w14:textId="77777777" w:rsidR="004C7E62" w:rsidRPr="004C7E62" w:rsidRDefault="004C7E62" w:rsidP="00341C2D">
      <w:pPr>
        <w:numPr>
          <w:ilvl w:val="0"/>
          <w:numId w:val="21"/>
        </w:numPr>
        <w:suppressAutoHyphens/>
        <w:spacing w:after="0"/>
        <w:contextualSpacing/>
        <w:jc w:val="center"/>
        <w:rPr>
          <w:rFonts w:eastAsia="MS Mincho" w:cs="Arial"/>
          <w:b/>
          <w:lang w:eastAsia="ja-JP"/>
        </w:rPr>
      </w:pPr>
      <w:bookmarkStart w:id="27" w:name="_Ref318187682"/>
      <w:r w:rsidRPr="004C7E62">
        <w:rPr>
          <w:rFonts w:eastAsia="MS Mincho" w:cs="Arial"/>
          <w:b/>
          <w:lang w:eastAsia="ja-JP"/>
        </w:rPr>
        <w:t>člen</w:t>
      </w:r>
      <w:bookmarkEnd w:id="27"/>
    </w:p>
    <w:p w14:paraId="5EEE598E" w14:textId="77777777" w:rsidR="004C7E62" w:rsidRPr="004C7E62" w:rsidRDefault="004C7E62" w:rsidP="00707001">
      <w:pPr>
        <w:suppressAutoHyphens/>
        <w:spacing w:after="0"/>
        <w:jc w:val="center"/>
        <w:rPr>
          <w:rFonts w:eastAsia="MS Mincho" w:cs="Arial"/>
          <w:b/>
          <w:lang w:eastAsia="ja-JP"/>
        </w:rPr>
      </w:pPr>
      <w:r w:rsidRPr="004C7E62">
        <w:rPr>
          <w:rFonts w:eastAsia="MS Mincho" w:cs="Arial"/>
          <w:b/>
          <w:lang w:eastAsia="ja-JP"/>
        </w:rPr>
        <w:t>Definicija načinov vzdrževanja</w:t>
      </w:r>
    </w:p>
    <w:p w14:paraId="78EE966B" w14:textId="77777777" w:rsidR="004C7E62" w:rsidRPr="004C7E62" w:rsidRDefault="004C7E62" w:rsidP="00707001">
      <w:pPr>
        <w:suppressAutoHyphens/>
        <w:spacing w:after="0"/>
        <w:jc w:val="left"/>
        <w:rPr>
          <w:rFonts w:eastAsia="MS Mincho" w:cs="Arial"/>
          <w:lang w:eastAsia="ja-JP"/>
        </w:rPr>
      </w:pPr>
    </w:p>
    <w:p w14:paraId="740D6E0B" w14:textId="77777777" w:rsidR="004C7E62" w:rsidRPr="004C7E62" w:rsidRDefault="004C7E62" w:rsidP="00707001">
      <w:pPr>
        <w:suppressAutoHyphens/>
        <w:spacing w:after="0"/>
        <w:rPr>
          <w:rFonts w:eastAsia="MS Mincho" w:cs="Arial"/>
          <w:lang w:eastAsia="ja-JP"/>
        </w:rPr>
      </w:pPr>
      <w:r w:rsidRPr="004C7E62">
        <w:rPr>
          <w:rFonts w:eastAsia="MS Mincho" w:cs="Arial"/>
          <w:lang w:eastAsia="ja-JP"/>
        </w:rPr>
        <w:t>Stanje pripravljenosti - Vključuje razpoložljivost ustreznih kadrov na strani izvajalca za navedena področja v skladu s tem naročilom, pripravo mesečnih poročil o izvedenih aktivnostih, osveževanje morebitne interne dokumentacije izvajalca o okolju naročnika in pridobivanje znanj, informacij glede okolja naročnika.</w:t>
      </w:r>
    </w:p>
    <w:p w14:paraId="4243A0D8" w14:textId="77777777" w:rsidR="004C7E62" w:rsidRPr="004C7E62" w:rsidRDefault="004C7E62" w:rsidP="00707001">
      <w:pPr>
        <w:suppressAutoHyphens/>
        <w:spacing w:after="0"/>
        <w:rPr>
          <w:rFonts w:eastAsia="MS Mincho" w:cs="Arial"/>
          <w:lang w:eastAsia="ja-JP"/>
        </w:rPr>
      </w:pPr>
    </w:p>
    <w:p w14:paraId="377E5A42" w14:textId="08B08F35" w:rsidR="004C7E62" w:rsidRPr="004C7E62" w:rsidRDefault="004C7E62" w:rsidP="00707001">
      <w:pPr>
        <w:suppressAutoHyphens/>
        <w:spacing w:after="0"/>
        <w:rPr>
          <w:rFonts w:eastAsia="MS Mincho" w:cs="Arial"/>
          <w:lang w:eastAsia="ja-JP"/>
        </w:rPr>
      </w:pPr>
      <w:r w:rsidRPr="004C7E62">
        <w:rPr>
          <w:rFonts w:eastAsia="MS Mincho" w:cs="Arial"/>
          <w:lang w:eastAsia="ja-JP"/>
        </w:rPr>
        <w:t>Načrtovano izvajanje aktivnosti - Vključuje aktivnosti, ki so v naprej napovedane, načrtovane in usklajene z naročnikom. Gre predvsem za aktivnosti povezane s svetovanjem naročniku, izvajanjem posodobitev v okolju naročnika, nudenju podpore pri odpravi napak na sistemu in ostale naloge po naročilu naročnika.</w:t>
      </w:r>
    </w:p>
    <w:p w14:paraId="05595D03" w14:textId="77777777" w:rsidR="004C7E62" w:rsidRPr="004C7E62" w:rsidRDefault="004C7E62" w:rsidP="00707001">
      <w:pPr>
        <w:suppressAutoHyphens/>
        <w:spacing w:after="0"/>
        <w:rPr>
          <w:rFonts w:eastAsia="MS Mincho" w:cs="Arial"/>
          <w:lang w:eastAsia="ja-JP"/>
        </w:rPr>
      </w:pPr>
    </w:p>
    <w:p w14:paraId="5051F70F" w14:textId="77777777" w:rsidR="004C7E62" w:rsidRPr="004C7E62" w:rsidRDefault="004C7E62" w:rsidP="00707001">
      <w:pPr>
        <w:suppressAutoHyphens/>
        <w:spacing w:after="0"/>
        <w:rPr>
          <w:rFonts w:eastAsia="MS Mincho" w:cs="Arial"/>
          <w:lang w:eastAsia="ja-JP"/>
        </w:rPr>
      </w:pPr>
      <w:r w:rsidRPr="004C7E62">
        <w:rPr>
          <w:rFonts w:eastAsia="MS Mincho" w:cs="Arial"/>
          <w:lang w:eastAsia="ja-JP"/>
        </w:rPr>
        <w:t>Nekatere v naprej načrtovane aktivnosti se bodo zaradi narave dela izvajale tudi izven ur razpoložljivosti (se pravi po 22.00 uri ali po 18.00 uri ob dela prostih dneh). Naročnik in izvajalec takšne aktivnosti izvedeta na podlagi predhodnega medsebojnega dogovora in uskladitve.</w:t>
      </w:r>
    </w:p>
    <w:p w14:paraId="737FD26A" w14:textId="77777777" w:rsidR="004C7E62" w:rsidRPr="004C7E62" w:rsidRDefault="004C7E62" w:rsidP="00707001">
      <w:pPr>
        <w:suppressAutoHyphens/>
        <w:spacing w:after="0"/>
        <w:rPr>
          <w:rFonts w:eastAsia="MS Mincho" w:cs="Arial"/>
          <w:lang w:eastAsia="ja-JP"/>
        </w:rPr>
      </w:pPr>
    </w:p>
    <w:p w14:paraId="09B80FCB" w14:textId="77777777" w:rsidR="004C7E62" w:rsidRPr="004C7E62" w:rsidRDefault="004C7E62" w:rsidP="00707001">
      <w:pPr>
        <w:suppressAutoHyphens/>
        <w:spacing w:after="0"/>
        <w:rPr>
          <w:rFonts w:eastAsia="MS Mincho" w:cs="Arial"/>
          <w:lang w:eastAsia="ja-JP"/>
        </w:rPr>
      </w:pPr>
      <w:r w:rsidRPr="004C7E62">
        <w:rPr>
          <w:rFonts w:eastAsia="MS Mincho" w:cs="Arial"/>
          <w:lang w:eastAsia="ja-JP"/>
        </w:rPr>
        <w:t>Intervencija - Zajema izvedbo interventnih nalog, t.i. odpravo težav, na zahtevo naročnika v primerih, ko zaradi nedelovanja ali nepopolnega delovanja nameščene opreme, navedene v seznamu opreme, pri normalni uporabi trpijo naročnikovi poslovni procesi oziroma posamezni sklopi, kot na primer: elektronska pošta, shranjevanje datotek, dostop na javno komunikacijsko omrežje in podobno. Kot intervencija se smatrajo tudi vse aktivnosti izven delovnega časa naročnika in niso v naprej dogovorjene in usklajene med naročnikom in izvajalcem.</w:t>
      </w:r>
    </w:p>
    <w:p w14:paraId="14133BDA" w14:textId="451A8EAA" w:rsidR="004C7E62" w:rsidRDefault="004C7E62" w:rsidP="00707001">
      <w:pPr>
        <w:suppressAutoHyphens/>
        <w:spacing w:after="0"/>
        <w:rPr>
          <w:rFonts w:eastAsia="MS Mincho" w:cs="Arial"/>
          <w:lang w:eastAsia="ja-JP"/>
        </w:rPr>
      </w:pPr>
    </w:p>
    <w:p w14:paraId="40EBC6C7" w14:textId="77777777" w:rsidR="004C7E62" w:rsidRPr="004C7E62" w:rsidRDefault="004C7E62" w:rsidP="00341C2D">
      <w:pPr>
        <w:numPr>
          <w:ilvl w:val="0"/>
          <w:numId w:val="21"/>
        </w:numPr>
        <w:suppressAutoHyphens/>
        <w:spacing w:after="0"/>
        <w:contextualSpacing/>
        <w:jc w:val="center"/>
        <w:rPr>
          <w:rFonts w:eastAsia="MS Mincho" w:cs="Arial"/>
          <w:b/>
          <w:lang w:eastAsia="ja-JP"/>
        </w:rPr>
      </w:pPr>
      <w:bookmarkStart w:id="28" w:name="_GoBack"/>
      <w:bookmarkEnd w:id="28"/>
      <w:r w:rsidRPr="004C7E62">
        <w:rPr>
          <w:rFonts w:eastAsia="MS Mincho" w:cs="Arial"/>
          <w:b/>
          <w:lang w:eastAsia="ja-JP"/>
        </w:rPr>
        <w:t>člen</w:t>
      </w:r>
    </w:p>
    <w:p w14:paraId="30359D0E" w14:textId="77777777" w:rsidR="004C7E62" w:rsidRPr="004C7E62" w:rsidRDefault="004C7E62" w:rsidP="00707001">
      <w:pPr>
        <w:suppressAutoHyphens/>
        <w:spacing w:after="0"/>
        <w:jc w:val="center"/>
        <w:rPr>
          <w:rFonts w:eastAsia="MS Mincho" w:cs="Arial"/>
          <w:b/>
          <w:lang w:eastAsia="ja-JP"/>
        </w:rPr>
      </w:pPr>
      <w:r w:rsidRPr="004C7E62">
        <w:rPr>
          <w:rFonts w:eastAsia="MS Mincho" w:cs="Arial"/>
          <w:b/>
          <w:lang w:eastAsia="ja-JP"/>
        </w:rPr>
        <w:t>Opredelitev pojmov</w:t>
      </w:r>
    </w:p>
    <w:p w14:paraId="13D6F6FC" w14:textId="77777777" w:rsidR="004C7E62" w:rsidRPr="004C7E62" w:rsidRDefault="004C7E62" w:rsidP="00707001">
      <w:pPr>
        <w:suppressAutoHyphens/>
        <w:spacing w:after="0"/>
        <w:rPr>
          <w:rFonts w:eastAsia="MS Mincho" w:cs="Arial"/>
          <w:lang w:eastAsia="ja-JP"/>
        </w:rPr>
      </w:pPr>
    </w:p>
    <w:p w14:paraId="38CDCD4E" w14:textId="77777777" w:rsidR="004C7E62" w:rsidRPr="004C7E62" w:rsidRDefault="004C7E62" w:rsidP="00707001">
      <w:pPr>
        <w:suppressAutoHyphens/>
        <w:spacing w:after="0"/>
        <w:rPr>
          <w:rFonts w:eastAsia="MS Mincho" w:cs="Arial"/>
          <w:lang w:eastAsia="ja-JP"/>
        </w:rPr>
      </w:pPr>
      <w:r w:rsidRPr="004C7E62">
        <w:rPr>
          <w:rFonts w:eastAsia="MS Mincho" w:cs="Arial"/>
          <w:lang w:eastAsia="ja-JP"/>
        </w:rPr>
        <w:t xml:space="preserve">Za vse opravljene storitve bo izvajalec zagotovil odpravo napak. Napako pogodbeni stranki definirata kot nedelovanje sistema oziroma delovanje, ki ni v skladu z zahtevanimi specifikacijami, razpisno dokumentacijo ali standardi na področju, ki je predmet javnega naročila. Napake se delijo glede na resnost, od česar je odvisna tudi hitrost oziroma nujnost odprave, in sicer: </w:t>
      </w:r>
    </w:p>
    <w:p w14:paraId="4A4A062C" w14:textId="77777777" w:rsidR="004C7E62" w:rsidRPr="004C7E62" w:rsidRDefault="004C7E62" w:rsidP="00707001">
      <w:pPr>
        <w:suppressAutoHyphens/>
        <w:spacing w:after="0"/>
        <w:rPr>
          <w:rFonts w:eastAsia="MS Mincho" w:cs="Arial"/>
          <w:lang w:eastAsia="ja-JP"/>
        </w:rPr>
      </w:pPr>
    </w:p>
    <w:p w14:paraId="14DBA1D9" w14:textId="77777777" w:rsidR="004C7E62" w:rsidRPr="004C7E62" w:rsidRDefault="004C7E62" w:rsidP="00707001">
      <w:pPr>
        <w:suppressAutoHyphens/>
        <w:spacing w:after="0"/>
        <w:rPr>
          <w:rFonts w:eastAsia="MS Mincho" w:cs="Arial"/>
          <w:b/>
          <w:lang w:eastAsia="ja-JP"/>
        </w:rPr>
      </w:pPr>
      <w:r w:rsidRPr="004C7E62">
        <w:rPr>
          <w:rFonts w:eastAsia="MS Mincho" w:cs="Arial"/>
          <w:b/>
          <w:lang w:eastAsia="ja-JP"/>
        </w:rPr>
        <w:t xml:space="preserve">Kritična napaka: </w:t>
      </w:r>
    </w:p>
    <w:p w14:paraId="48DCCFD5" w14:textId="77777777" w:rsidR="004C7E62" w:rsidRPr="004C7E62" w:rsidRDefault="004C7E62" w:rsidP="00341C2D">
      <w:pPr>
        <w:numPr>
          <w:ilvl w:val="0"/>
          <w:numId w:val="24"/>
        </w:numPr>
        <w:suppressAutoHyphens/>
        <w:spacing w:after="0"/>
        <w:contextualSpacing/>
        <w:rPr>
          <w:rFonts w:eastAsia="MS Mincho" w:cs="Arial"/>
          <w:lang w:eastAsia="ja-JP"/>
        </w:rPr>
      </w:pPr>
      <w:r w:rsidRPr="004C7E62">
        <w:rPr>
          <w:rFonts w:eastAsia="MS Mincho" w:cs="Arial"/>
          <w:lang w:eastAsia="ja-JP"/>
        </w:rPr>
        <w:t xml:space="preserve">uporaba programske opreme je v celoti onemogočena in je s tem onemogočeno izvajanje ključnih poslovnih procesov, </w:t>
      </w:r>
    </w:p>
    <w:p w14:paraId="5A1DFB97" w14:textId="77777777" w:rsidR="004C7E62" w:rsidRPr="004C7E62" w:rsidRDefault="004C7E62" w:rsidP="00341C2D">
      <w:pPr>
        <w:numPr>
          <w:ilvl w:val="0"/>
          <w:numId w:val="24"/>
        </w:numPr>
        <w:suppressAutoHyphens/>
        <w:spacing w:after="0"/>
        <w:contextualSpacing/>
        <w:rPr>
          <w:rFonts w:eastAsia="MS Mincho" w:cs="Arial"/>
          <w:lang w:eastAsia="ja-JP"/>
        </w:rPr>
      </w:pPr>
      <w:r w:rsidRPr="004C7E62">
        <w:rPr>
          <w:rFonts w:eastAsia="MS Mincho" w:cs="Arial"/>
          <w:lang w:eastAsia="ja-JP"/>
        </w:rPr>
        <w:t xml:space="preserve">ni možnosti obhoda napake. </w:t>
      </w:r>
    </w:p>
    <w:p w14:paraId="4B49A832" w14:textId="77777777" w:rsidR="004C7E62" w:rsidRPr="004C7E62" w:rsidRDefault="004C7E62" w:rsidP="00707001">
      <w:pPr>
        <w:suppressAutoHyphens/>
        <w:spacing w:after="0"/>
        <w:ind w:left="720"/>
        <w:contextualSpacing/>
        <w:rPr>
          <w:rFonts w:eastAsia="MS Mincho" w:cs="Arial"/>
          <w:lang w:eastAsia="ja-JP"/>
        </w:rPr>
      </w:pPr>
    </w:p>
    <w:p w14:paraId="63C665EC" w14:textId="77777777" w:rsidR="004C7E62" w:rsidRPr="004C7E62" w:rsidRDefault="004C7E62" w:rsidP="00707001">
      <w:pPr>
        <w:suppressAutoHyphens/>
        <w:spacing w:after="0"/>
        <w:rPr>
          <w:rFonts w:eastAsia="MS Mincho" w:cs="Arial"/>
          <w:b/>
          <w:lang w:eastAsia="ja-JP"/>
        </w:rPr>
      </w:pPr>
      <w:r w:rsidRPr="004C7E62">
        <w:rPr>
          <w:rFonts w:eastAsia="MS Mincho" w:cs="Arial"/>
          <w:b/>
          <w:lang w:eastAsia="ja-JP"/>
        </w:rPr>
        <w:t xml:space="preserve">Resna napaka: </w:t>
      </w:r>
    </w:p>
    <w:p w14:paraId="4D40EDD1" w14:textId="77777777" w:rsidR="004C7E62" w:rsidRPr="004C7E62" w:rsidRDefault="004C7E62" w:rsidP="00341C2D">
      <w:pPr>
        <w:numPr>
          <w:ilvl w:val="0"/>
          <w:numId w:val="24"/>
        </w:numPr>
        <w:suppressAutoHyphens/>
        <w:spacing w:after="0"/>
        <w:contextualSpacing/>
        <w:rPr>
          <w:rFonts w:eastAsia="MS Mincho" w:cs="Arial"/>
          <w:lang w:eastAsia="ja-JP"/>
        </w:rPr>
      </w:pPr>
      <w:r w:rsidRPr="004C7E62">
        <w:rPr>
          <w:rFonts w:eastAsia="MS Mincho" w:cs="Arial"/>
          <w:lang w:eastAsia="ja-JP"/>
        </w:rPr>
        <w:t xml:space="preserve">uporaba programske opreme je za nekatere sklope onemogočena, kar povzroča težave pri izvajanju poslovnih procesov, </w:t>
      </w:r>
    </w:p>
    <w:p w14:paraId="4EF05805" w14:textId="77777777" w:rsidR="004C7E62" w:rsidRPr="004C7E62" w:rsidRDefault="004C7E62" w:rsidP="00341C2D">
      <w:pPr>
        <w:numPr>
          <w:ilvl w:val="0"/>
          <w:numId w:val="24"/>
        </w:numPr>
        <w:suppressAutoHyphens/>
        <w:spacing w:after="0"/>
        <w:contextualSpacing/>
        <w:rPr>
          <w:rFonts w:eastAsia="MS Mincho" w:cs="Arial"/>
          <w:lang w:eastAsia="ja-JP"/>
        </w:rPr>
      </w:pPr>
      <w:r w:rsidRPr="004C7E62">
        <w:rPr>
          <w:rFonts w:eastAsia="MS Mincho" w:cs="Arial"/>
          <w:lang w:eastAsia="ja-JP"/>
        </w:rPr>
        <w:t xml:space="preserve">obstaja postopek obhoda napake. </w:t>
      </w:r>
    </w:p>
    <w:p w14:paraId="756DA3A3" w14:textId="77777777" w:rsidR="004C7E62" w:rsidRPr="004C7E62" w:rsidRDefault="004C7E62" w:rsidP="00707001">
      <w:pPr>
        <w:suppressAutoHyphens/>
        <w:spacing w:after="0"/>
        <w:ind w:left="720"/>
        <w:contextualSpacing/>
        <w:rPr>
          <w:rFonts w:eastAsia="MS Mincho" w:cs="Arial"/>
          <w:lang w:eastAsia="ja-JP"/>
        </w:rPr>
      </w:pPr>
    </w:p>
    <w:p w14:paraId="0A2B8CAB" w14:textId="77777777" w:rsidR="004C7E62" w:rsidRPr="004C7E62" w:rsidRDefault="004C7E62" w:rsidP="00707001">
      <w:pPr>
        <w:suppressAutoHyphens/>
        <w:spacing w:after="0"/>
        <w:rPr>
          <w:rFonts w:eastAsia="MS Mincho" w:cs="Arial"/>
          <w:b/>
          <w:lang w:eastAsia="ja-JP"/>
        </w:rPr>
      </w:pPr>
      <w:r w:rsidRPr="004C7E62">
        <w:rPr>
          <w:rFonts w:eastAsia="MS Mincho" w:cs="Arial"/>
          <w:b/>
          <w:lang w:eastAsia="ja-JP"/>
        </w:rPr>
        <w:t xml:space="preserve">Napake z nizko pomembnostjo: </w:t>
      </w:r>
    </w:p>
    <w:p w14:paraId="43C037B0" w14:textId="77777777" w:rsidR="004C7E62" w:rsidRPr="004C7E62" w:rsidRDefault="004C7E62" w:rsidP="00341C2D">
      <w:pPr>
        <w:numPr>
          <w:ilvl w:val="0"/>
          <w:numId w:val="24"/>
        </w:numPr>
        <w:suppressAutoHyphens/>
        <w:spacing w:after="0"/>
        <w:contextualSpacing/>
        <w:rPr>
          <w:rFonts w:eastAsia="MS Mincho" w:cs="Arial"/>
          <w:lang w:eastAsia="ja-JP"/>
        </w:rPr>
      </w:pPr>
      <w:r w:rsidRPr="004C7E62">
        <w:rPr>
          <w:rFonts w:eastAsia="MS Mincho" w:cs="Arial"/>
          <w:lang w:eastAsia="ja-JP"/>
        </w:rPr>
        <w:t xml:space="preserve">programska oprema deluje, problem predstavlja manjšo neprijetnost uporabniku. </w:t>
      </w:r>
    </w:p>
    <w:p w14:paraId="40254449" w14:textId="77777777" w:rsidR="004C7E62" w:rsidRPr="004C7E62" w:rsidRDefault="004C7E62" w:rsidP="00707001">
      <w:pPr>
        <w:suppressAutoHyphens/>
        <w:spacing w:after="0"/>
        <w:rPr>
          <w:rFonts w:eastAsia="MS Mincho" w:cs="Arial"/>
          <w:lang w:eastAsia="ja-JP"/>
        </w:rPr>
      </w:pPr>
    </w:p>
    <w:p w14:paraId="70B98D31" w14:textId="77777777" w:rsidR="004C7E62" w:rsidRPr="004C7E62" w:rsidRDefault="004C7E62" w:rsidP="00707001">
      <w:pPr>
        <w:suppressAutoHyphens/>
        <w:spacing w:after="0"/>
        <w:rPr>
          <w:rFonts w:eastAsia="MS Mincho" w:cs="Arial"/>
          <w:lang w:eastAsia="ja-JP"/>
        </w:rPr>
      </w:pPr>
      <w:r w:rsidRPr="004C7E62">
        <w:rPr>
          <w:rFonts w:eastAsia="MS Mincho" w:cs="Arial"/>
          <w:lang w:eastAsia="ja-JP"/>
        </w:rPr>
        <w:t>Odzivni čas je čas, ki preteče od prejema prijave napake do trenutka, ko izvajalec začne z odpravljanjem napake.</w:t>
      </w:r>
    </w:p>
    <w:p w14:paraId="196A877D" w14:textId="77777777" w:rsidR="004C7E62" w:rsidRPr="004C7E62" w:rsidRDefault="004C7E62" w:rsidP="00707001">
      <w:pPr>
        <w:suppressAutoHyphens/>
        <w:spacing w:after="0"/>
        <w:rPr>
          <w:rFonts w:eastAsia="MS Mincho" w:cs="Arial"/>
          <w:lang w:eastAsia="ja-JP"/>
        </w:rPr>
      </w:pPr>
    </w:p>
    <w:p w14:paraId="26DC9576" w14:textId="77777777" w:rsidR="004C7E62" w:rsidRPr="004C7E62" w:rsidRDefault="004C7E62" w:rsidP="00707001">
      <w:pPr>
        <w:suppressAutoHyphens/>
        <w:spacing w:after="0"/>
        <w:rPr>
          <w:rFonts w:eastAsia="MS Mincho" w:cs="Arial"/>
          <w:lang w:eastAsia="ja-JP"/>
        </w:rPr>
      </w:pPr>
      <w:r w:rsidRPr="004C7E62">
        <w:rPr>
          <w:rFonts w:eastAsia="MS Mincho" w:cs="Arial"/>
          <w:lang w:eastAsia="ja-JP"/>
        </w:rPr>
        <w:t>Čas za odpravo napake je tisti čas, ki preteče od prejema prijave napake do takrat, ko je izvajalec odpravil napako in vzpostavil pravilno stanje, kjer delo poteka brez motenj in z enako kakovostjo in zmogljivostjo, kot pred napako oziroma v skladu s specifikacijami. Delujoče stanje je stanje, ki omogoča opravljanje dela, četudi z motnjami in s slabšo kakovostjo in/ali zmogljivostjo.</w:t>
      </w:r>
    </w:p>
    <w:p w14:paraId="775E9B8B" w14:textId="77777777" w:rsidR="004C7E62" w:rsidRPr="004C7E62" w:rsidRDefault="004C7E62" w:rsidP="00707001">
      <w:pPr>
        <w:suppressAutoHyphens/>
        <w:spacing w:after="0"/>
        <w:rPr>
          <w:rFonts w:eastAsia="MS Mincho" w:cs="Arial"/>
          <w:lang w:eastAsia="ja-JP"/>
        </w:rPr>
      </w:pPr>
    </w:p>
    <w:p w14:paraId="03820EDF" w14:textId="77777777" w:rsidR="004C7E62" w:rsidRPr="004C7E62" w:rsidRDefault="004C7E62" w:rsidP="00707001">
      <w:pPr>
        <w:suppressAutoHyphens/>
        <w:spacing w:after="0"/>
        <w:rPr>
          <w:rFonts w:eastAsia="MS Mincho" w:cs="Arial"/>
          <w:lang w:eastAsia="ja-JP"/>
        </w:rPr>
      </w:pPr>
      <w:r w:rsidRPr="004C7E62">
        <w:rPr>
          <w:rFonts w:eastAsia="MS Mincho" w:cs="Arial"/>
          <w:lang w:eastAsia="ja-JP"/>
        </w:rPr>
        <w:t xml:space="preserve">Izvajalec mora zagotoviti prijavo napak in podporo vse dni v letu v režimu med delovniki od 7.00 do 22.00 in med vikendi in prazniki od 8.00 do 18.00. </w:t>
      </w:r>
    </w:p>
    <w:p w14:paraId="2F813FBA" w14:textId="77777777" w:rsidR="004C7E62" w:rsidRPr="004C7E62" w:rsidRDefault="004C7E62" w:rsidP="00707001">
      <w:pPr>
        <w:suppressAutoHyphens/>
        <w:spacing w:after="0"/>
        <w:rPr>
          <w:rFonts w:eastAsia="MS Mincho" w:cs="Arial"/>
          <w:lang w:eastAsia="ja-JP"/>
        </w:rPr>
      </w:pPr>
    </w:p>
    <w:p w14:paraId="0C769DB0" w14:textId="3D12048E" w:rsidR="004C7E62" w:rsidRPr="004C7E62" w:rsidRDefault="004C7E62" w:rsidP="00707001">
      <w:pPr>
        <w:suppressAutoHyphens/>
        <w:spacing w:after="0"/>
        <w:rPr>
          <w:rFonts w:eastAsia="MS Mincho" w:cs="Arial"/>
          <w:lang w:eastAsia="ja-JP"/>
        </w:rPr>
      </w:pPr>
      <w:r w:rsidRPr="004C7E62">
        <w:rPr>
          <w:rFonts w:eastAsia="MS Mincho" w:cs="Arial"/>
          <w:lang w:eastAsia="ja-JP"/>
        </w:rPr>
        <w:t>Ponudnik – izvajalec mora naročniku zagotoviti (omogočiti) spremljanje poteka reševanja prijav, ter zagotavljati mesečno posredovanje teh informacij naročniku – uporabniku.</w:t>
      </w:r>
      <w:r w:rsidR="00F27047">
        <w:rPr>
          <w:rFonts w:eastAsia="MS Mincho" w:cs="Arial"/>
          <w:lang w:eastAsia="ja-JP"/>
        </w:rPr>
        <w:t xml:space="preserve"> </w:t>
      </w:r>
    </w:p>
    <w:p w14:paraId="10668CB2" w14:textId="65625032" w:rsidR="004C7E62" w:rsidRPr="004C7E62" w:rsidRDefault="004C7E62" w:rsidP="00707001">
      <w:pPr>
        <w:suppressAutoHyphens/>
        <w:spacing w:after="0"/>
        <w:rPr>
          <w:rFonts w:eastAsia="MS Mincho" w:cs="Arial"/>
          <w:lang w:eastAsia="ja-JP"/>
        </w:rPr>
      </w:pPr>
    </w:p>
    <w:p w14:paraId="49304F9F" w14:textId="77777777" w:rsidR="004C7E62" w:rsidRPr="004C7E62" w:rsidRDefault="004C7E62" w:rsidP="00341C2D">
      <w:pPr>
        <w:numPr>
          <w:ilvl w:val="0"/>
          <w:numId w:val="21"/>
        </w:numPr>
        <w:suppressAutoHyphens/>
        <w:spacing w:after="0"/>
        <w:contextualSpacing/>
        <w:jc w:val="center"/>
        <w:rPr>
          <w:rFonts w:eastAsia="MS Mincho" w:cs="Arial"/>
          <w:b/>
          <w:lang w:eastAsia="ja-JP"/>
        </w:rPr>
      </w:pPr>
      <w:bookmarkStart w:id="29" w:name="_Ref491330359"/>
      <w:r w:rsidRPr="004C7E62">
        <w:rPr>
          <w:rFonts w:eastAsia="MS Mincho" w:cs="Arial"/>
          <w:b/>
          <w:lang w:eastAsia="ja-JP"/>
        </w:rPr>
        <w:t>člen</w:t>
      </w:r>
      <w:bookmarkEnd w:id="29"/>
    </w:p>
    <w:p w14:paraId="5D6B6120" w14:textId="77777777" w:rsidR="004C7E62" w:rsidRPr="004C7E62" w:rsidRDefault="004C7E62" w:rsidP="00707001">
      <w:pPr>
        <w:suppressAutoHyphens/>
        <w:spacing w:after="0"/>
        <w:jc w:val="center"/>
        <w:rPr>
          <w:rFonts w:eastAsia="MS Mincho" w:cs="Arial"/>
          <w:b/>
          <w:lang w:eastAsia="ja-JP"/>
        </w:rPr>
      </w:pPr>
      <w:r w:rsidRPr="004C7E62">
        <w:rPr>
          <w:rFonts w:eastAsia="MS Mincho" w:cs="Arial"/>
          <w:b/>
          <w:lang w:eastAsia="ja-JP"/>
        </w:rPr>
        <w:t>Komunikacija med naročnikom in izvajalcem</w:t>
      </w:r>
    </w:p>
    <w:p w14:paraId="7B79E4B5" w14:textId="77777777" w:rsidR="004C7E62" w:rsidRPr="004C7E62" w:rsidRDefault="004C7E62" w:rsidP="00707001">
      <w:pPr>
        <w:suppressAutoHyphens/>
        <w:spacing w:after="0"/>
        <w:rPr>
          <w:rFonts w:eastAsia="MS Mincho" w:cs="Arial"/>
          <w:lang w:eastAsia="ja-JP"/>
        </w:rPr>
      </w:pPr>
    </w:p>
    <w:p w14:paraId="0E47FD07" w14:textId="77777777" w:rsidR="004C7E62" w:rsidRPr="004C7E62" w:rsidRDefault="004C7E62" w:rsidP="00707001">
      <w:pPr>
        <w:suppressAutoHyphens/>
        <w:spacing w:after="0"/>
        <w:rPr>
          <w:rFonts w:eastAsia="MS Mincho" w:cs="Arial"/>
          <w:lang w:eastAsia="ja-JP"/>
        </w:rPr>
      </w:pPr>
      <w:r w:rsidRPr="004C7E62">
        <w:rPr>
          <w:rFonts w:eastAsia="MS Mincho" w:cs="Arial"/>
          <w:lang w:eastAsia="ja-JP"/>
        </w:rPr>
        <w:t>Komunikacija med naročnikom in izvajalcem poteka preko telefonske zveze oziroma elektronske pošte, pri čemer naročnik po telefonskem klicu o napaki obvesti izvajalca še po elektronski pošti (če je to v trenutku prijave tudi tehnično mogoče), izvajalec pa mu je v roku odzivnega časa dolžan potrditi prejem sporočila in javiti okvirni čas potreben za odpravo napake. Odzivni čas se šteje od trenutka oddaje obvestila s strani naročnika.</w:t>
      </w:r>
    </w:p>
    <w:p w14:paraId="7AC2A006" w14:textId="77777777" w:rsidR="004C7E62" w:rsidRPr="004C7E62" w:rsidRDefault="004C7E62" w:rsidP="00707001">
      <w:pPr>
        <w:suppressAutoHyphens/>
        <w:spacing w:after="0"/>
        <w:rPr>
          <w:rFonts w:eastAsia="MS Mincho" w:cs="Arial"/>
          <w:lang w:eastAsia="ja-JP"/>
        </w:rPr>
      </w:pPr>
    </w:p>
    <w:p w14:paraId="17820603" w14:textId="77777777" w:rsidR="004C7E62" w:rsidRPr="004C7E62" w:rsidRDefault="004C7E62" w:rsidP="00707001">
      <w:pPr>
        <w:suppressAutoHyphens/>
        <w:spacing w:after="0"/>
        <w:rPr>
          <w:rFonts w:eastAsia="MS Mincho" w:cs="Arial"/>
          <w:lang w:eastAsia="ja-JP"/>
        </w:rPr>
      </w:pPr>
      <w:r w:rsidRPr="004C7E62">
        <w:rPr>
          <w:rFonts w:eastAsia="MS Mincho" w:cs="Arial"/>
          <w:lang w:eastAsia="ja-JP"/>
        </w:rPr>
        <w:t>Izvajalec zagotavlja kontinuirano izvajanje opravil za dosego cilja. Če izvajalec ne more začeti z izvajanjem storitev takoj, ker bi s tem motil normalno poslovanje naročnika, čakanje pa je odobreno s strani naročnika, se maksimalni čas vzpostavitve funkcionalnega oziroma pravilnega stanja podaljša za čas čakanja.</w:t>
      </w:r>
    </w:p>
    <w:p w14:paraId="722D5011" w14:textId="77777777" w:rsidR="004C7E62" w:rsidRPr="004C7E62" w:rsidRDefault="004C7E62" w:rsidP="00707001">
      <w:pPr>
        <w:suppressAutoHyphens/>
        <w:spacing w:after="0"/>
        <w:rPr>
          <w:rFonts w:eastAsia="MS Mincho" w:cs="Arial"/>
          <w:lang w:eastAsia="ja-JP"/>
        </w:rPr>
      </w:pPr>
    </w:p>
    <w:p w14:paraId="4F65981B" w14:textId="4FFBC3DB" w:rsidR="004C7E62" w:rsidRPr="004C7E62" w:rsidRDefault="004C7E62" w:rsidP="00707001">
      <w:pPr>
        <w:suppressAutoHyphens/>
        <w:spacing w:after="0"/>
        <w:rPr>
          <w:rFonts w:eastAsia="MS Mincho" w:cs="Arial"/>
          <w:lang w:eastAsia="ja-JP"/>
        </w:rPr>
      </w:pPr>
      <w:r w:rsidRPr="004C7E62">
        <w:rPr>
          <w:rFonts w:eastAsia="MS Mincho" w:cs="Arial"/>
          <w:lang w:eastAsia="ja-JP"/>
        </w:rPr>
        <w:t xml:space="preserve">Kontaktna oseba izvajalca za javljanje napake je: </w:t>
      </w:r>
      <w:r w:rsidR="00707001">
        <w:rPr>
          <w:rFonts w:eastAsia="MS Mincho" w:cs="Arial"/>
          <w:lang w:eastAsia="ja-JP"/>
        </w:rPr>
        <w:t>____________</w:t>
      </w:r>
    </w:p>
    <w:p w14:paraId="7154F90B" w14:textId="77777777" w:rsidR="00707001" w:rsidRDefault="004C7E62" w:rsidP="00707001">
      <w:pPr>
        <w:suppressAutoHyphens/>
        <w:spacing w:after="0"/>
        <w:rPr>
          <w:rFonts w:eastAsia="MS Mincho" w:cs="Arial"/>
          <w:lang w:eastAsia="ja-JP"/>
        </w:rPr>
      </w:pPr>
      <w:r w:rsidRPr="004C7E62">
        <w:rPr>
          <w:rFonts w:eastAsia="MS Mincho" w:cs="Arial"/>
          <w:lang w:eastAsia="ja-JP"/>
        </w:rPr>
        <w:t xml:space="preserve">Telefonska številka izvajalca za javljanje napake je: </w:t>
      </w:r>
      <w:r w:rsidR="00707001">
        <w:rPr>
          <w:rFonts w:eastAsia="MS Mincho" w:cs="Arial"/>
          <w:lang w:eastAsia="ja-JP"/>
        </w:rPr>
        <w:t>____________</w:t>
      </w:r>
    </w:p>
    <w:p w14:paraId="34C71E02" w14:textId="37E81B57" w:rsidR="004C7E62" w:rsidRPr="004C7E62" w:rsidRDefault="004C7E62" w:rsidP="00707001">
      <w:pPr>
        <w:suppressAutoHyphens/>
        <w:spacing w:after="0"/>
        <w:rPr>
          <w:rFonts w:eastAsia="MS Mincho" w:cs="Arial"/>
          <w:lang w:eastAsia="ja-JP"/>
        </w:rPr>
      </w:pPr>
      <w:r w:rsidRPr="004C7E62">
        <w:rPr>
          <w:rFonts w:eastAsia="MS Mincho" w:cs="Arial"/>
          <w:lang w:eastAsia="ja-JP"/>
        </w:rPr>
        <w:t xml:space="preserve">E-poštni naslov izvajalca za javljanje napak je: </w:t>
      </w:r>
      <w:r w:rsidR="00707001">
        <w:rPr>
          <w:rFonts w:eastAsia="MS Mincho" w:cs="Arial"/>
          <w:lang w:eastAsia="ja-JP"/>
        </w:rPr>
        <w:t>____________</w:t>
      </w:r>
    </w:p>
    <w:p w14:paraId="55D709B8" w14:textId="77777777" w:rsidR="004C7E62" w:rsidRPr="004C7E62" w:rsidRDefault="004C7E62" w:rsidP="00707001">
      <w:pPr>
        <w:suppressAutoHyphens/>
        <w:spacing w:after="0"/>
        <w:rPr>
          <w:rFonts w:eastAsia="MS Mincho" w:cs="Arial"/>
          <w:lang w:eastAsia="ja-JP"/>
        </w:rPr>
      </w:pPr>
    </w:p>
    <w:p w14:paraId="359CAD43" w14:textId="77777777" w:rsidR="004C7E62" w:rsidRPr="004C7E62" w:rsidRDefault="004C7E62" w:rsidP="00707001">
      <w:pPr>
        <w:suppressAutoHyphens/>
        <w:spacing w:after="0"/>
        <w:rPr>
          <w:rFonts w:eastAsia="MS Mincho" w:cs="Arial"/>
          <w:lang w:eastAsia="ja-JP"/>
        </w:rPr>
      </w:pPr>
      <w:r w:rsidRPr="004C7E62">
        <w:rPr>
          <w:rFonts w:eastAsia="MS Mincho" w:cs="Arial"/>
          <w:lang w:eastAsia="ja-JP"/>
        </w:rPr>
        <w:t xml:space="preserve">Izvajalec se obvezuje o vsaki spremembi kontaktnih podatkov nemudoma, ne pa kasneje kot v roku 1 delovnega dneva, obvestiti naročnika. </w:t>
      </w:r>
    </w:p>
    <w:p w14:paraId="56AFBFE0" w14:textId="77777777" w:rsidR="004C7E62" w:rsidRPr="004C7E62" w:rsidRDefault="004C7E62" w:rsidP="00707001">
      <w:pPr>
        <w:suppressAutoHyphens/>
        <w:spacing w:after="0"/>
        <w:rPr>
          <w:rFonts w:eastAsia="MS Mincho" w:cs="Arial"/>
          <w:lang w:eastAsia="ja-JP"/>
        </w:rPr>
      </w:pPr>
    </w:p>
    <w:p w14:paraId="2F60DABA" w14:textId="77777777" w:rsidR="004C7E62" w:rsidRPr="004C7E62" w:rsidRDefault="004C7E62" w:rsidP="00707001">
      <w:pPr>
        <w:suppressAutoHyphens/>
        <w:spacing w:after="0"/>
        <w:rPr>
          <w:rFonts w:eastAsia="MS Mincho" w:cs="Arial"/>
          <w:lang w:eastAsia="ja-JP"/>
        </w:rPr>
      </w:pPr>
      <w:r w:rsidRPr="004C7E62">
        <w:rPr>
          <w:rFonts w:eastAsia="MS Mincho" w:cs="Arial"/>
          <w:lang w:eastAsia="ja-JP"/>
        </w:rPr>
        <w:t>Izvajalec mora zagotoviti možnost prijave napake in podporo vse dni v letu 24/7.</w:t>
      </w:r>
    </w:p>
    <w:p w14:paraId="31B3F00E" w14:textId="77777777" w:rsidR="004C7E62" w:rsidRPr="004C7E62" w:rsidRDefault="004C7E62" w:rsidP="00707001">
      <w:pPr>
        <w:suppressAutoHyphens/>
        <w:spacing w:after="0"/>
        <w:rPr>
          <w:rFonts w:eastAsia="MS Mincho" w:cs="Arial"/>
          <w:lang w:eastAsia="ja-JP"/>
        </w:rPr>
      </w:pPr>
    </w:p>
    <w:p w14:paraId="16498C8A" w14:textId="77777777" w:rsidR="004C7E62" w:rsidRPr="004C7E62" w:rsidRDefault="004C7E62" w:rsidP="00341C2D">
      <w:pPr>
        <w:numPr>
          <w:ilvl w:val="0"/>
          <w:numId w:val="21"/>
        </w:numPr>
        <w:suppressAutoHyphens/>
        <w:spacing w:after="0"/>
        <w:contextualSpacing/>
        <w:jc w:val="center"/>
        <w:rPr>
          <w:rFonts w:eastAsia="MS Mincho" w:cs="Arial"/>
          <w:b/>
          <w:lang w:eastAsia="ja-JP"/>
        </w:rPr>
      </w:pPr>
      <w:r w:rsidRPr="004C7E62">
        <w:rPr>
          <w:rFonts w:eastAsia="MS Mincho" w:cs="Arial"/>
          <w:b/>
          <w:lang w:eastAsia="ja-JP"/>
        </w:rPr>
        <w:t>člen</w:t>
      </w:r>
    </w:p>
    <w:p w14:paraId="1EA1493A" w14:textId="77777777" w:rsidR="004C7E62" w:rsidRPr="004C7E62" w:rsidRDefault="004C7E62" w:rsidP="00707001">
      <w:pPr>
        <w:suppressAutoHyphens/>
        <w:spacing w:after="0"/>
        <w:jc w:val="center"/>
        <w:rPr>
          <w:rFonts w:eastAsia="MS Mincho" w:cs="Arial"/>
          <w:b/>
          <w:lang w:eastAsia="ja-JP"/>
        </w:rPr>
      </w:pPr>
      <w:r w:rsidRPr="004C7E62">
        <w:rPr>
          <w:rFonts w:eastAsia="MS Mincho" w:cs="Arial"/>
          <w:b/>
          <w:lang w:eastAsia="ja-JP"/>
        </w:rPr>
        <w:t>Dogovorjeni roki za odpravo napak in preventivno vzdrževanje</w:t>
      </w:r>
    </w:p>
    <w:p w14:paraId="2C82E74D" w14:textId="77777777" w:rsidR="004C7E62" w:rsidRPr="004C7E62" w:rsidRDefault="004C7E62" w:rsidP="00707001">
      <w:pPr>
        <w:suppressAutoHyphens/>
        <w:spacing w:after="0"/>
        <w:rPr>
          <w:rFonts w:eastAsia="MS Mincho" w:cs="Arial"/>
          <w:lang w:eastAsia="ja-JP"/>
        </w:rPr>
      </w:pPr>
    </w:p>
    <w:p w14:paraId="34F03569" w14:textId="77777777" w:rsidR="004C7E62" w:rsidRPr="004C7E62" w:rsidRDefault="004C7E62" w:rsidP="00707001">
      <w:pPr>
        <w:suppressAutoHyphens/>
        <w:spacing w:after="0"/>
        <w:rPr>
          <w:rFonts w:eastAsia="MS Mincho" w:cs="Arial"/>
          <w:lang w:eastAsia="ja-JP"/>
        </w:rPr>
      </w:pPr>
      <w:r w:rsidRPr="004C7E62">
        <w:rPr>
          <w:rFonts w:eastAsia="MS Mincho" w:cs="Arial"/>
          <w:lang w:eastAsia="ja-JP"/>
        </w:rPr>
        <w:t>Izvajalec bo z deli pričel v dogovorjenem odzivnem času. Po izteku odzivnega časa bo vršil</w:t>
      </w:r>
    </w:p>
    <w:p w14:paraId="7E3DDF13" w14:textId="77777777" w:rsidR="004C7E62" w:rsidRPr="004C7E62" w:rsidRDefault="004C7E62" w:rsidP="00707001">
      <w:pPr>
        <w:suppressAutoHyphens/>
        <w:spacing w:after="0"/>
        <w:rPr>
          <w:rFonts w:eastAsia="MS Mincho" w:cs="Arial"/>
          <w:lang w:eastAsia="ja-JP"/>
        </w:rPr>
      </w:pPr>
      <w:r w:rsidRPr="004C7E62">
        <w:rPr>
          <w:rFonts w:eastAsia="MS Mincho" w:cs="Arial"/>
          <w:lang w:eastAsia="ja-JP"/>
        </w:rPr>
        <w:t>kontinuirano akcijo, do odprave težave in po potrebi vključeval ustrezne višje nivoje pomoči.</w:t>
      </w:r>
    </w:p>
    <w:p w14:paraId="26A3C541" w14:textId="77777777" w:rsidR="004C7E62" w:rsidRPr="004C7E62" w:rsidRDefault="004C7E62" w:rsidP="00707001">
      <w:pPr>
        <w:suppressAutoHyphens/>
        <w:spacing w:after="0"/>
        <w:rPr>
          <w:rFonts w:eastAsia="MS Mincho" w:cs="Arial"/>
          <w:lang w:eastAsia="ja-JP"/>
        </w:rPr>
      </w:pPr>
      <w:r w:rsidRPr="004C7E62">
        <w:rPr>
          <w:rFonts w:eastAsia="MS Mincho" w:cs="Arial"/>
          <w:lang w:eastAsia="ja-JP"/>
        </w:rPr>
        <w:t>Odzivni čas na prijavo napak in čas za odpravo napake je odvisen od tipa napake in znaša:</w:t>
      </w:r>
    </w:p>
    <w:p w14:paraId="73D31112" w14:textId="77777777" w:rsidR="004C7E62" w:rsidRPr="004C7E62" w:rsidRDefault="004C7E62" w:rsidP="00707001">
      <w:pPr>
        <w:suppressAutoHyphens/>
        <w:spacing w:after="0"/>
        <w:rPr>
          <w:rFonts w:eastAsia="MS Mincho" w:cs="Arial"/>
          <w:lang w:eastAsia="ja-JP"/>
        </w:rPr>
      </w:pPr>
    </w:p>
    <w:tbl>
      <w:tblPr>
        <w:tblStyle w:val="LightList-Accent112"/>
        <w:tblpPr w:leftFromText="141" w:rightFromText="141"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681"/>
        <w:gridCol w:w="5577"/>
      </w:tblGrid>
      <w:tr w:rsidR="004C7E62" w:rsidRPr="004C7E62" w14:paraId="16057110" w14:textId="77777777" w:rsidTr="00D14E13">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vAlign w:val="center"/>
          </w:tcPr>
          <w:p w14:paraId="0342E42B" w14:textId="77777777" w:rsidR="004C7E62" w:rsidRPr="00D14E13" w:rsidRDefault="004C7E62" w:rsidP="00707001">
            <w:pPr>
              <w:suppressAutoHyphens/>
              <w:spacing w:before="60" w:line="276" w:lineRule="auto"/>
              <w:jc w:val="center"/>
              <w:rPr>
                <w:rFonts w:eastAsia="MS Mincho" w:cs="Arial"/>
                <w:color w:val="000000" w:themeColor="text1"/>
                <w:lang w:eastAsia="ja-JP"/>
              </w:rPr>
            </w:pPr>
            <w:r w:rsidRPr="00D14E13">
              <w:rPr>
                <w:rFonts w:eastAsia="MS Mincho" w:cs="Arial"/>
                <w:color w:val="000000" w:themeColor="text1"/>
                <w:lang w:eastAsia="ja-JP"/>
              </w:rPr>
              <w:t>Tip napake</w:t>
            </w:r>
          </w:p>
        </w:tc>
        <w:tc>
          <w:tcPr>
            <w:tcW w:w="1701" w:type="dxa"/>
            <w:shd w:val="clear" w:color="auto" w:fill="FFFFFF" w:themeFill="background1"/>
            <w:vAlign w:val="center"/>
          </w:tcPr>
          <w:p w14:paraId="3837E637" w14:textId="77777777" w:rsidR="004C7E62" w:rsidRPr="00D14E13" w:rsidRDefault="004C7E62" w:rsidP="00D14E13">
            <w:pPr>
              <w:suppressAutoHyphens/>
              <w:spacing w:before="60" w:line="276" w:lineRule="auto"/>
              <w:jc w:val="center"/>
              <w:cnfStyle w:val="100000000000" w:firstRow="1" w:lastRow="0" w:firstColumn="0" w:lastColumn="0" w:oddVBand="0" w:evenVBand="0" w:oddHBand="0" w:evenHBand="0" w:firstRowFirstColumn="0" w:firstRowLastColumn="0" w:lastRowFirstColumn="0" w:lastRowLastColumn="0"/>
              <w:rPr>
                <w:rFonts w:eastAsia="MS Mincho" w:cs="Arial"/>
                <w:color w:val="000000" w:themeColor="text1"/>
                <w:lang w:eastAsia="ja-JP"/>
              </w:rPr>
            </w:pPr>
            <w:r w:rsidRPr="00D14E13">
              <w:rPr>
                <w:rFonts w:eastAsia="MS Mincho" w:cs="Arial"/>
                <w:color w:val="000000" w:themeColor="text1"/>
                <w:lang w:eastAsia="ja-JP"/>
              </w:rPr>
              <w:t>Odzivni čas</w:t>
            </w:r>
          </w:p>
        </w:tc>
        <w:tc>
          <w:tcPr>
            <w:tcW w:w="5702" w:type="dxa"/>
            <w:shd w:val="clear" w:color="auto" w:fill="FFFFFF" w:themeFill="background1"/>
            <w:vAlign w:val="center"/>
          </w:tcPr>
          <w:p w14:paraId="5387A658" w14:textId="77777777" w:rsidR="004C7E62" w:rsidRPr="00D14E13" w:rsidRDefault="004C7E62" w:rsidP="00D14E13">
            <w:pPr>
              <w:suppressAutoHyphens/>
              <w:spacing w:before="60" w:line="276" w:lineRule="auto"/>
              <w:cnfStyle w:val="100000000000" w:firstRow="1" w:lastRow="0" w:firstColumn="0" w:lastColumn="0" w:oddVBand="0" w:evenVBand="0" w:oddHBand="0" w:evenHBand="0" w:firstRowFirstColumn="0" w:firstRowLastColumn="0" w:lastRowFirstColumn="0" w:lastRowLastColumn="0"/>
              <w:rPr>
                <w:rFonts w:eastAsia="MS Mincho" w:cs="Arial"/>
                <w:color w:val="000000" w:themeColor="text1"/>
                <w:lang w:eastAsia="ja-JP"/>
              </w:rPr>
            </w:pPr>
            <w:r w:rsidRPr="00D14E13">
              <w:rPr>
                <w:rFonts w:eastAsia="MS Mincho" w:cs="Arial"/>
                <w:color w:val="000000" w:themeColor="text1"/>
                <w:lang w:eastAsia="ja-JP"/>
              </w:rPr>
              <w:t>Čas za odpravo napake</w:t>
            </w:r>
          </w:p>
        </w:tc>
      </w:tr>
      <w:tr w:rsidR="004C7E62" w:rsidRPr="004C7E62" w14:paraId="4420CB0C" w14:textId="77777777" w:rsidTr="00D14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tcBorders>
            <w:vAlign w:val="center"/>
          </w:tcPr>
          <w:p w14:paraId="69CF2649" w14:textId="42CA508C" w:rsidR="004C7E62" w:rsidRPr="00D14E13" w:rsidRDefault="004C7E62" w:rsidP="00707001">
            <w:pPr>
              <w:spacing w:line="276" w:lineRule="auto"/>
              <w:jc w:val="left"/>
              <w:rPr>
                <w:rFonts w:eastAsia="SimSun" w:cs="Arial"/>
                <w:b w:val="0"/>
              </w:rPr>
            </w:pPr>
            <w:r w:rsidRPr="00D14E13">
              <w:rPr>
                <w:rFonts w:eastAsia="SimSun" w:cs="Arial"/>
                <w:b w:val="0"/>
              </w:rPr>
              <w:t>Kritična</w:t>
            </w:r>
            <w:r w:rsidR="00F27047" w:rsidRPr="00D14E13">
              <w:rPr>
                <w:rFonts w:eastAsia="SimSun" w:cs="Arial"/>
                <w:b w:val="0"/>
              </w:rPr>
              <w:t xml:space="preserve"> </w:t>
            </w:r>
            <w:r w:rsidRPr="00D14E13">
              <w:rPr>
                <w:rFonts w:eastAsia="SimSun" w:cs="Arial"/>
                <w:b w:val="0"/>
              </w:rPr>
              <w:t>napaka</w:t>
            </w:r>
          </w:p>
        </w:tc>
        <w:tc>
          <w:tcPr>
            <w:tcW w:w="1701" w:type="dxa"/>
            <w:tcBorders>
              <w:top w:val="none" w:sz="0" w:space="0" w:color="auto"/>
              <w:bottom w:val="none" w:sz="0" w:space="0" w:color="auto"/>
            </w:tcBorders>
            <w:vAlign w:val="center"/>
          </w:tcPr>
          <w:p w14:paraId="4AFCB68E" w14:textId="77777777" w:rsidR="004C7E62" w:rsidRPr="00D14E13" w:rsidRDefault="004C7E62" w:rsidP="00D14E1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SimSun" w:cs="Arial"/>
              </w:rPr>
            </w:pPr>
            <w:r w:rsidRPr="00D14E13">
              <w:rPr>
                <w:rFonts w:eastAsia="SimSun" w:cs="Arial"/>
              </w:rPr>
              <w:t>1 ura</w:t>
            </w:r>
          </w:p>
        </w:tc>
        <w:tc>
          <w:tcPr>
            <w:tcW w:w="5702" w:type="dxa"/>
            <w:tcBorders>
              <w:top w:val="none" w:sz="0" w:space="0" w:color="auto"/>
              <w:bottom w:val="none" w:sz="0" w:space="0" w:color="auto"/>
              <w:right w:val="none" w:sz="0" w:space="0" w:color="auto"/>
            </w:tcBorders>
            <w:vAlign w:val="center"/>
          </w:tcPr>
          <w:p w14:paraId="5BF43EF9" w14:textId="77777777" w:rsidR="004C7E62" w:rsidRPr="00D14E13" w:rsidRDefault="004C7E62" w:rsidP="00D14E13">
            <w:pPr>
              <w:spacing w:line="276" w:lineRule="auto"/>
              <w:cnfStyle w:val="000000100000" w:firstRow="0" w:lastRow="0" w:firstColumn="0" w:lastColumn="0" w:oddVBand="0" w:evenVBand="0" w:oddHBand="1" w:evenHBand="0" w:firstRowFirstColumn="0" w:firstRowLastColumn="0" w:lastRowFirstColumn="0" w:lastRowLastColumn="0"/>
              <w:rPr>
                <w:rFonts w:eastAsia="SimSun" w:cs="Arial"/>
              </w:rPr>
            </w:pPr>
            <w:r w:rsidRPr="00D14E13">
              <w:rPr>
                <w:rFonts w:eastAsia="SimSun" w:cs="Arial"/>
              </w:rPr>
              <w:t>3 ure za vzpostavitev delujočega stanja, 48 ur za vzpostavitev pravilnega stanja.</w:t>
            </w:r>
          </w:p>
        </w:tc>
      </w:tr>
      <w:tr w:rsidR="004C7E62" w:rsidRPr="004C7E62" w14:paraId="73BF2779" w14:textId="77777777" w:rsidTr="00D14E13">
        <w:tc>
          <w:tcPr>
            <w:cnfStyle w:val="001000000000" w:firstRow="0" w:lastRow="0" w:firstColumn="1" w:lastColumn="0" w:oddVBand="0" w:evenVBand="0" w:oddHBand="0" w:evenHBand="0" w:firstRowFirstColumn="0" w:firstRowLastColumn="0" w:lastRowFirstColumn="0" w:lastRowLastColumn="0"/>
            <w:tcW w:w="1809" w:type="dxa"/>
            <w:shd w:val="clear" w:color="auto" w:fill="auto"/>
            <w:vAlign w:val="center"/>
          </w:tcPr>
          <w:p w14:paraId="391A571D" w14:textId="77777777" w:rsidR="004C7E62" w:rsidRPr="00D14E13" w:rsidRDefault="004C7E62" w:rsidP="00707001">
            <w:pPr>
              <w:spacing w:line="276" w:lineRule="auto"/>
              <w:jc w:val="left"/>
              <w:rPr>
                <w:rFonts w:eastAsia="SimSun" w:cs="Arial"/>
                <w:b w:val="0"/>
              </w:rPr>
            </w:pPr>
            <w:r w:rsidRPr="00D14E13">
              <w:rPr>
                <w:rFonts w:eastAsia="SimSun" w:cs="Arial"/>
                <w:b w:val="0"/>
              </w:rPr>
              <w:t>Resna napaka</w:t>
            </w:r>
          </w:p>
        </w:tc>
        <w:tc>
          <w:tcPr>
            <w:tcW w:w="1701" w:type="dxa"/>
            <w:vAlign w:val="center"/>
          </w:tcPr>
          <w:p w14:paraId="428CBF83" w14:textId="5D1EF058" w:rsidR="004C7E62" w:rsidRPr="00D14E13" w:rsidRDefault="004C7E62" w:rsidP="00D14E1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SimSun" w:cs="Arial"/>
              </w:rPr>
            </w:pPr>
            <w:r w:rsidRPr="00D14E13">
              <w:rPr>
                <w:rFonts w:eastAsia="SimSun" w:cs="Arial"/>
              </w:rPr>
              <w:t>4 ur</w:t>
            </w:r>
            <w:r w:rsidR="00BC18E5">
              <w:rPr>
                <w:rFonts w:eastAsia="SimSun" w:cs="Arial"/>
              </w:rPr>
              <w:t>e</w:t>
            </w:r>
          </w:p>
        </w:tc>
        <w:tc>
          <w:tcPr>
            <w:tcW w:w="5702" w:type="dxa"/>
            <w:vAlign w:val="center"/>
          </w:tcPr>
          <w:p w14:paraId="2C9BE579" w14:textId="77777777" w:rsidR="004C7E62" w:rsidRPr="00D14E13" w:rsidRDefault="004C7E62" w:rsidP="00D14E13">
            <w:pPr>
              <w:spacing w:line="276" w:lineRule="auto"/>
              <w:cnfStyle w:val="000000000000" w:firstRow="0" w:lastRow="0" w:firstColumn="0" w:lastColumn="0" w:oddVBand="0" w:evenVBand="0" w:oddHBand="0" w:evenHBand="0" w:firstRowFirstColumn="0" w:firstRowLastColumn="0" w:lastRowFirstColumn="0" w:lastRowLastColumn="0"/>
              <w:rPr>
                <w:rFonts w:eastAsia="SimSun" w:cs="Arial"/>
              </w:rPr>
            </w:pPr>
            <w:r w:rsidRPr="00D14E13">
              <w:rPr>
                <w:rFonts w:eastAsia="SimSun" w:cs="Arial"/>
              </w:rPr>
              <w:t>48 ur za vzpostavitev delujočega stanja, 72 ur za vzpostavitev pravilnega stanja.</w:t>
            </w:r>
          </w:p>
        </w:tc>
      </w:tr>
      <w:tr w:rsidR="004C7E62" w:rsidRPr="004C7E62" w14:paraId="4198A3F0" w14:textId="77777777" w:rsidTr="00D14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tcBorders>
            <w:shd w:val="clear" w:color="auto" w:fill="auto"/>
            <w:vAlign w:val="center"/>
          </w:tcPr>
          <w:p w14:paraId="075A48F8" w14:textId="77777777" w:rsidR="004C7E62" w:rsidRPr="00D14E13" w:rsidRDefault="004C7E62" w:rsidP="00707001">
            <w:pPr>
              <w:spacing w:line="276" w:lineRule="auto"/>
              <w:jc w:val="left"/>
              <w:rPr>
                <w:rFonts w:eastAsia="SimSun" w:cs="Arial"/>
                <w:b w:val="0"/>
              </w:rPr>
            </w:pPr>
            <w:r w:rsidRPr="00D14E13">
              <w:rPr>
                <w:rFonts w:eastAsia="SimSun" w:cs="Arial"/>
                <w:b w:val="0"/>
              </w:rPr>
              <w:t>Napaka z nizko pomembnostjo ali storitve po dogovoru</w:t>
            </w:r>
          </w:p>
        </w:tc>
        <w:tc>
          <w:tcPr>
            <w:tcW w:w="1701" w:type="dxa"/>
            <w:tcBorders>
              <w:top w:val="none" w:sz="0" w:space="0" w:color="auto"/>
              <w:bottom w:val="none" w:sz="0" w:space="0" w:color="auto"/>
            </w:tcBorders>
            <w:vAlign w:val="center"/>
          </w:tcPr>
          <w:p w14:paraId="2DADF6E3" w14:textId="77777777" w:rsidR="004C7E62" w:rsidRPr="00D14E13" w:rsidRDefault="004C7E62" w:rsidP="00D14E1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SimSun" w:cs="Arial"/>
              </w:rPr>
            </w:pPr>
            <w:r w:rsidRPr="00D14E13">
              <w:rPr>
                <w:rFonts w:eastAsia="SimSun" w:cs="Arial"/>
              </w:rPr>
              <w:t>48 ur</w:t>
            </w:r>
          </w:p>
        </w:tc>
        <w:tc>
          <w:tcPr>
            <w:tcW w:w="5702" w:type="dxa"/>
            <w:tcBorders>
              <w:top w:val="none" w:sz="0" w:space="0" w:color="auto"/>
              <w:bottom w:val="none" w:sz="0" w:space="0" w:color="auto"/>
              <w:right w:val="none" w:sz="0" w:space="0" w:color="auto"/>
            </w:tcBorders>
            <w:vAlign w:val="center"/>
          </w:tcPr>
          <w:p w14:paraId="05E51D10" w14:textId="77777777" w:rsidR="004C7E62" w:rsidRPr="00D14E13" w:rsidRDefault="004C7E62" w:rsidP="00D14E13">
            <w:pPr>
              <w:spacing w:line="276" w:lineRule="auto"/>
              <w:cnfStyle w:val="000000100000" w:firstRow="0" w:lastRow="0" w:firstColumn="0" w:lastColumn="0" w:oddVBand="0" w:evenVBand="0" w:oddHBand="1" w:evenHBand="0" w:firstRowFirstColumn="0" w:firstRowLastColumn="0" w:lastRowFirstColumn="0" w:lastRowLastColumn="0"/>
              <w:rPr>
                <w:rFonts w:eastAsia="SimSun" w:cs="Arial"/>
              </w:rPr>
            </w:pPr>
            <w:r w:rsidRPr="00D14E13">
              <w:rPr>
                <w:rFonts w:eastAsia="SimSun" w:cs="Arial"/>
              </w:rPr>
              <w:t>Po dogovoru</w:t>
            </w:r>
          </w:p>
        </w:tc>
      </w:tr>
    </w:tbl>
    <w:p w14:paraId="17D5FFB6" w14:textId="77777777" w:rsidR="004C7E62" w:rsidRPr="004C7E62" w:rsidRDefault="004C7E62" w:rsidP="00707001">
      <w:pPr>
        <w:suppressAutoHyphens/>
        <w:spacing w:after="0"/>
        <w:rPr>
          <w:rFonts w:eastAsia="MS Mincho" w:cs="Arial"/>
          <w:lang w:eastAsia="ja-JP"/>
        </w:rPr>
      </w:pPr>
    </w:p>
    <w:p w14:paraId="07BFB493" w14:textId="77777777" w:rsidR="004C7E62" w:rsidRPr="004C7E62" w:rsidRDefault="004C7E62" w:rsidP="00707001">
      <w:pPr>
        <w:suppressAutoHyphens/>
        <w:spacing w:after="0"/>
        <w:rPr>
          <w:rFonts w:eastAsia="MS Mincho" w:cs="Arial"/>
          <w:lang w:eastAsia="ja-JP"/>
        </w:rPr>
      </w:pPr>
      <w:r w:rsidRPr="004C7E62">
        <w:rPr>
          <w:rFonts w:eastAsia="MS Mincho" w:cs="Arial"/>
          <w:lang w:eastAsia="ja-JP"/>
        </w:rPr>
        <w:t>Maksimalni časi odprave napak za posamezne storitve:</w:t>
      </w:r>
    </w:p>
    <w:p w14:paraId="607F1B81" w14:textId="77777777" w:rsidR="004C7E62" w:rsidRPr="004C7E62" w:rsidRDefault="004C7E62" w:rsidP="00707001">
      <w:pPr>
        <w:suppressAutoHyphens/>
        <w:spacing w:after="0"/>
        <w:rPr>
          <w:rFonts w:eastAsia="MS Mincho" w:cs="Arial"/>
          <w:lang w:eastAsia="ja-JP"/>
        </w:rPr>
      </w:pPr>
    </w:p>
    <w:tbl>
      <w:tblPr>
        <w:tblStyle w:val="TableGrid"/>
        <w:tblW w:w="0" w:type="auto"/>
        <w:tblLook w:val="04A0" w:firstRow="1" w:lastRow="0" w:firstColumn="1" w:lastColumn="0" w:noHBand="0" w:noVBand="1"/>
      </w:tblPr>
      <w:tblGrid>
        <w:gridCol w:w="2184"/>
        <w:gridCol w:w="2299"/>
        <w:gridCol w:w="2347"/>
        <w:gridCol w:w="2232"/>
      </w:tblGrid>
      <w:tr w:rsidR="00D14E13" w:rsidRPr="00A73E1A" w14:paraId="44FC2239" w14:textId="77777777" w:rsidTr="00D14E13">
        <w:tc>
          <w:tcPr>
            <w:tcW w:w="2548" w:type="dxa"/>
            <w:shd w:val="clear" w:color="auto" w:fill="FFFFFF" w:themeFill="background1"/>
            <w:vAlign w:val="center"/>
          </w:tcPr>
          <w:p w14:paraId="6176A18D" w14:textId="77777777" w:rsidR="00D14E13" w:rsidRPr="00A73E1A" w:rsidRDefault="00D14E13" w:rsidP="00C64A7F">
            <w:pPr>
              <w:spacing w:line="276" w:lineRule="auto"/>
              <w:rPr>
                <w:rFonts w:cs="Arial"/>
                <w:b/>
              </w:rPr>
            </w:pPr>
            <w:r w:rsidRPr="00A73E1A">
              <w:rPr>
                <w:rFonts w:cs="Arial"/>
                <w:b/>
              </w:rPr>
              <w:t>Storitev</w:t>
            </w:r>
          </w:p>
        </w:tc>
        <w:tc>
          <w:tcPr>
            <w:tcW w:w="2548" w:type="dxa"/>
            <w:shd w:val="clear" w:color="auto" w:fill="FFFFFF" w:themeFill="background1"/>
            <w:vAlign w:val="center"/>
          </w:tcPr>
          <w:p w14:paraId="1F208B3F" w14:textId="77777777" w:rsidR="00D14E13" w:rsidRPr="00A73E1A" w:rsidRDefault="00D14E13" w:rsidP="00C64A7F">
            <w:pPr>
              <w:spacing w:line="276" w:lineRule="auto"/>
              <w:rPr>
                <w:rFonts w:cs="Arial"/>
                <w:b/>
              </w:rPr>
            </w:pPr>
            <w:r w:rsidRPr="00A73E1A">
              <w:rPr>
                <w:rFonts w:cs="Arial"/>
                <w:b/>
              </w:rPr>
              <w:t>Opombe</w:t>
            </w:r>
          </w:p>
        </w:tc>
        <w:tc>
          <w:tcPr>
            <w:tcW w:w="2549" w:type="dxa"/>
            <w:shd w:val="clear" w:color="auto" w:fill="FFFFFF" w:themeFill="background1"/>
            <w:vAlign w:val="center"/>
          </w:tcPr>
          <w:p w14:paraId="3E8AAE61" w14:textId="77777777" w:rsidR="00D14E13" w:rsidRPr="00A73E1A" w:rsidRDefault="00D14E13" w:rsidP="00C64A7F">
            <w:pPr>
              <w:spacing w:line="276" w:lineRule="auto"/>
              <w:jc w:val="center"/>
              <w:rPr>
                <w:rFonts w:cs="Arial"/>
                <w:b/>
              </w:rPr>
            </w:pPr>
            <w:r w:rsidRPr="00A73E1A">
              <w:rPr>
                <w:rFonts w:cs="Arial"/>
                <w:b/>
              </w:rPr>
              <w:t>Razpoložljivost</w:t>
            </w:r>
          </w:p>
          <w:p w14:paraId="69508572" w14:textId="77777777" w:rsidR="00D14E13" w:rsidRPr="00A73E1A" w:rsidRDefault="00D14E13" w:rsidP="00C64A7F">
            <w:pPr>
              <w:spacing w:line="276" w:lineRule="auto"/>
              <w:jc w:val="center"/>
              <w:rPr>
                <w:rFonts w:cs="Arial"/>
                <w:b/>
              </w:rPr>
            </w:pPr>
            <w:r w:rsidRPr="00A73E1A">
              <w:rPr>
                <w:rFonts w:cs="Arial"/>
                <w:b/>
              </w:rPr>
              <w:t>(od-do)</w:t>
            </w:r>
          </w:p>
        </w:tc>
        <w:tc>
          <w:tcPr>
            <w:tcW w:w="2549" w:type="dxa"/>
            <w:shd w:val="clear" w:color="auto" w:fill="FFFFFF" w:themeFill="background1"/>
            <w:vAlign w:val="center"/>
          </w:tcPr>
          <w:p w14:paraId="511C47D2" w14:textId="77777777" w:rsidR="00D14E13" w:rsidRPr="00A73E1A" w:rsidRDefault="00D14E13" w:rsidP="00C64A7F">
            <w:pPr>
              <w:spacing w:line="276" w:lineRule="auto"/>
              <w:jc w:val="center"/>
              <w:rPr>
                <w:rFonts w:cs="Arial"/>
                <w:b/>
              </w:rPr>
            </w:pPr>
            <w:r w:rsidRPr="00A73E1A">
              <w:rPr>
                <w:rFonts w:cs="Arial"/>
                <w:b/>
              </w:rPr>
              <w:t>Maksimalni čas odprave napak</w:t>
            </w:r>
          </w:p>
        </w:tc>
      </w:tr>
      <w:tr w:rsidR="00D14E13" w:rsidRPr="00A73E1A" w14:paraId="4C9BE959" w14:textId="77777777" w:rsidTr="00C64A7F">
        <w:tc>
          <w:tcPr>
            <w:tcW w:w="10194" w:type="dxa"/>
            <w:gridSpan w:val="4"/>
            <w:shd w:val="clear" w:color="auto" w:fill="D9D9D9" w:themeFill="background1" w:themeFillShade="D9"/>
            <w:vAlign w:val="center"/>
          </w:tcPr>
          <w:p w14:paraId="17B9C3DE" w14:textId="77777777" w:rsidR="00D14E13" w:rsidRPr="00A73E1A" w:rsidRDefault="00D14E13" w:rsidP="00C64A7F">
            <w:pPr>
              <w:spacing w:line="276" w:lineRule="auto"/>
              <w:rPr>
                <w:rFonts w:cs="Arial"/>
                <w:b/>
              </w:rPr>
            </w:pPr>
            <w:r w:rsidRPr="00A73E1A">
              <w:rPr>
                <w:rFonts w:cs="Arial"/>
                <w:b/>
              </w:rPr>
              <w:t>Sklop I</w:t>
            </w:r>
          </w:p>
        </w:tc>
      </w:tr>
      <w:tr w:rsidR="00D14E13" w:rsidRPr="00A73E1A" w14:paraId="194B6EA1" w14:textId="77777777" w:rsidTr="00C64A7F">
        <w:tc>
          <w:tcPr>
            <w:tcW w:w="2548" w:type="dxa"/>
            <w:vAlign w:val="center"/>
          </w:tcPr>
          <w:p w14:paraId="1453E309" w14:textId="77777777" w:rsidR="00D14E13" w:rsidRPr="00A73E1A" w:rsidRDefault="00D14E13" w:rsidP="00C64A7F">
            <w:pPr>
              <w:spacing w:line="276" w:lineRule="auto"/>
              <w:rPr>
                <w:rFonts w:cs="Arial"/>
                <w:b/>
              </w:rPr>
            </w:pPr>
            <w:r w:rsidRPr="00A73E1A">
              <w:rPr>
                <w:rFonts w:cs="Arial"/>
              </w:rPr>
              <w:t>Sistemsko okolje - strežniki</w:t>
            </w:r>
          </w:p>
        </w:tc>
        <w:tc>
          <w:tcPr>
            <w:tcW w:w="2548" w:type="dxa"/>
            <w:vAlign w:val="center"/>
          </w:tcPr>
          <w:p w14:paraId="713992BA" w14:textId="77777777" w:rsidR="00D14E13" w:rsidRPr="00A73E1A" w:rsidRDefault="00D14E13" w:rsidP="00C64A7F">
            <w:pPr>
              <w:spacing w:line="276" w:lineRule="auto"/>
              <w:rPr>
                <w:rFonts w:cs="Arial"/>
                <w:b/>
              </w:rPr>
            </w:pPr>
          </w:p>
        </w:tc>
        <w:tc>
          <w:tcPr>
            <w:tcW w:w="2549" w:type="dxa"/>
            <w:vAlign w:val="center"/>
          </w:tcPr>
          <w:p w14:paraId="48BEEE31" w14:textId="77777777" w:rsidR="00D14E13" w:rsidRPr="00A73E1A" w:rsidRDefault="00D14E13" w:rsidP="00C64A7F">
            <w:pPr>
              <w:spacing w:line="276" w:lineRule="auto"/>
              <w:jc w:val="center"/>
              <w:rPr>
                <w:rFonts w:cs="Arial"/>
                <w:b/>
              </w:rPr>
            </w:pPr>
            <w:r w:rsidRPr="00A73E1A">
              <w:rPr>
                <w:rFonts w:cs="Arial"/>
              </w:rPr>
              <w:t>07.00-22.00</w:t>
            </w:r>
          </w:p>
        </w:tc>
        <w:tc>
          <w:tcPr>
            <w:tcW w:w="2549" w:type="dxa"/>
            <w:vAlign w:val="center"/>
          </w:tcPr>
          <w:p w14:paraId="5FC4BB1F" w14:textId="77777777" w:rsidR="00D14E13" w:rsidRPr="00A73E1A" w:rsidRDefault="00D14E13" w:rsidP="00C64A7F">
            <w:pPr>
              <w:spacing w:line="276" w:lineRule="auto"/>
              <w:jc w:val="center"/>
              <w:rPr>
                <w:rFonts w:cs="Arial"/>
                <w:b/>
              </w:rPr>
            </w:pPr>
            <w:r w:rsidRPr="00A73E1A">
              <w:rPr>
                <w:rFonts w:cs="Arial"/>
              </w:rPr>
              <w:t>8 ur</w:t>
            </w:r>
          </w:p>
        </w:tc>
      </w:tr>
      <w:tr w:rsidR="00D14E13" w:rsidRPr="00A73E1A" w14:paraId="1783CF6C" w14:textId="77777777" w:rsidTr="00C64A7F">
        <w:tc>
          <w:tcPr>
            <w:tcW w:w="2548" w:type="dxa"/>
            <w:vAlign w:val="center"/>
          </w:tcPr>
          <w:p w14:paraId="7DDFCC35" w14:textId="77777777" w:rsidR="00D14E13" w:rsidRPr="00A73E1A" w:rsidRDefault="00D14E13" w:rsidP="00C64A7F">
            <w:pPr>
              <w:spacing w:line="276" w:lineRule="auto"/>
              <w:rPr>
                <w:rFonts w:cs="Arial"/>
                <w:b/>
              </w:rPr>
            </w:pPr>
            <w:r w:rsidRPr="00A73E1A">
              <w:rPr>
                <w:rFonts w:cs="Arial"/>
              </w:rPr>
              <w:t>Virtualno okolje</w:t>
            </w:r>
          </w:p>
        </w:tc>
        <w:tc>
          <w:tcPr>
            <w:tcW w:w="2548" w:type="dxa"/>
            <w:vAlign w:val="center"/>
          </w:tcPr>
          <w:p w14:paraId="0DAA1687" w14:textId="77777777" w:rsidR="00D14E13" w:rsidRPr="00A73E1A" w:rsidRDefault="00D14E13" w:rsidP="00C64A7F">
            <w:pPr>
              <w:spacing w:line="276" w:lineRule="auto"/>
              <w:rPr>
                <w:rFonts w:cs="Arial"/>
                <w:b/>
              </w:rPr>
            </w:pPr>
            <w:r w:rsidRPr="00A73E1A">
              <w:rPr>
                <w:rFonts w:cs="Arial"/>
                <w:i/>
              </w:rPr>
              <w:t>Hyper-V gruča</w:t>
            </w:r>
          </w:p>
        </w:tc>
        <w:tc>
          <w:tcPr>
            <w:tcW w:w="2549" w:type="dxa"/>
            <w:vAlign w:val="center"/>
          </w:tcPr>
          <w:p w14:paraId="512EE387" w14:textId="77777777" w:rsidR="00D14E13" w:rsidRPr="00A73E1A" w:rsidRDefault="00D14E13" w:rsidP="00C64A7F">
            <w:pPr>
              <w:spacing w:line="276" w:lineRule="auto"/>
              <w:jc w:val="center"/>
              <w:rPr>
                <w:rFonts w:cs="Arial"/>
              </w:rPr>
            </w:pPr>
            <w:r w:rsidRPr="00A73E1A">
              <w:rPr>
                <w:rFonts w:cs="Arial"/>
              </w:rPr>
              <w:t>07.00-22.00</w:t>
            </w:r>
          </w:p>
        </w:tc>
        <w:tc>
          <w:tcPr>
            <w:tcW w:w="2549" w:type="dxa"/>
            <w:vAlign w:val="center"/>
          </w:tcPr>
          <w:p w14:paraId="0EDB8B83" w14:textId="77777777" w:rsidR="00D14E13" w:rsidRPr="00A73E1A" w:rsidRDefault="00D14E13" w:rsidP="00C64A7F">
            <w:pPr>
              <w:spacing w:line="276" w:lineRule="auto"/>
              <w:jc w:val="center"/>
              <w:rPr>
                <w:rFonts w:cs="Arial"/>
                <w:b/>
              </w:rPr>
            </w:pPr>
            <w:r w:rsidRPr="00A73E1A">
              <w:rPr>
                <w:rFonts w:cs="Arial"/>
              </w:rPr>
              <w:t>8 ur</w:t>
            </w:r>
          </w:p>
        </w:tc>
      </w:tr>
      <w:tr w:rsidR="00D14E13" w:rsidRPr="00A73E1A" w14:paraId="5DF35049" w14:textId="77777777" w:rsidTr="00C64A7F">
        <w:tc>
          <w:tcPr>
            <w:tcW w:w="2548" w:type="dxa"/>
            <w:vAlign w:val="center"/>
          </w:tcPr>
          <w:p w14:paraId="36B929DE" w14:textId="77777777" w:rsidR="00D14E13" w:rsidRPr="00A73E1A" w:rsidRDefault="00D14E13" w:rsidP="00C64A7F">
            <w:pPr>
              <w:spacing w:line="276" w:lineRule="auto"/>
              <w:rPr>
                <w:rFonts w:cs="Arial"/>
                <w:b/>
              </w:rPr>
            </w:pPr>
            <w:r w:rsidRPr="00A73E1A">
              <w:rPr>
                <w:rFonts w:cs="Arial"/>
              </w:rPr>
              <w:t>Ključne domenske storitve</w:t>
            </w:r>
          </w:p>
        </w:tc>
        <w:tc>
          <w:tcPr>
            <w:tcW w:w="2548" w:type="dxa"/>
            <w:vAlign w:val="center"/>
          </w:tcPr>
          <w:p w14:paraId="7887F5FF" w14:textId="77777777" w:rsidR="00D14E13" w:rsidRPr="00A73E1A" w:rsidRDefault="00D14E13" w:rsidP="00C64A7F">
            <w:pPr>
              <w:spacing w:line="276" w:lineRule="auto"/>
              <w:rPr>
                <w:rFonts w:cs="Arial"/>
                <w:b/>
              </w:rPr>
            </w:pPr>
            <w:r w:rsidRPr="00A73E1A">
              <w:rPr>
                <w:rFonts w:cs="Arial"/>
                <w:i/>
              </w:rPr>
              <w:t>AD, DHCP, DNS, …</w:t>
            </w:r>
          </w:p>
        </w:tc>
        <w:tc>
          <w:tcPr>
            <w:tcW w:w="2549" w:type="dxa"/>
            <w:vAlign w:val="center"/>
          </w:tcPr>
          <w:p w14:paraId="12F53B5D" w14:textId="77777777" w:rsidR="00D14E13" w:rsidRPr="00A73E1A" w:rsidRDefault="00D14E13" w:rsidP="00C64A7F">
            <w:pPr>
              <w:spacing w:line="276" w:lineRule="auto"/>
              <w:jc w:val="center"/>
              <w:rPr>
                <w:rFonts w:cs="Arial"/>
                <w:b/>
              </w:rPr>
            </w:pPr>
            <w:r w:rsidRPr="00A73E1A">
              <w:rPr>
                <w:rFonts w:cs="Arial"/>
              </w:rPr>
              <w:t>07.00-22.00</w:t>
            </w:r>
          </w:p>
        </w:tc>
        <w:tc>
          <w:tcPr>
            <w:tcW w:w="2549" w:type="dxa"/>
            <w:vAlign w:val="center"/>
          </w:tcPr>
          <w:p w14:paraId="64F31ED9" w14:textId="77777777" w:rsidR="00D14E13" w:rsidRPr="00A73E1A" w:rsidRDefault="00D14E13" w:rsidP="00C64A7F">
            <w:pPr>
              <w:spacing w:line="276" w:lineRule="auto"/>
              <w:jc w:val="center"/>
              <w:rPr>
                <w:rFonts w:cs="Arial"/>
                <w:b/>
              </w:rPr>
            </w:pPr>
            <w:r w:rsidRPr="00A73E1A">
              <w:rPr>
                <w:rFonts w:cs="Arial"/>
              </w:rPr>
              <w:t>8 ur</w:t>
            </w:r>
          </w:p>
        </w:tc>
      </w:tr>
      <w:tr w:rsidR="00D14E13" w:rsidRPr="00A73E1A" w14:paraId="2CD35ABD" w14:textId="77777777" w:rsidTr="00C64A7F">
        <w:tc>
          <w:tcPr>
            <w:tcW w:w="2548" w:type="dxa"/>
            <w:vAlign w:val="center"/>
          </w:tcPr>
          <w:p w14:paraId="5A5BD81C" w14:textId="77777777" w:rsidR="00D14E13" w:rsidRPr="00A73E1A" w:rsidRDefault="00D14E13" w:rsidP="00C64A7F">
            <w:pPr>
              <w:spacing w:line="276" w:lineRule="auto"/>
              <w:rPr>
                <w:rFonts w:cs="Arial"/>
                <w:b/>
              </w:rPr>
            </w:pPr>
            <w:r w:rsidRPr="00A73E1A">
              <w:rPr>
                <w:rFonts w:cs="Arial"/>
              </w:rPr>
              <w:t>CA strežnik</w:t>
            </w:r>
          </w:p>
        </w:tc>
        <w:tc>
          <w:tcPr>
            <w:tcW w:w="2548" w:type="dxa"/>
            <w:vAlign w:val="center"/>
          </w:tcPr>
          <w:p w14:paraId="107E90FA" w14:textId="77777777" w:rsidR="00D14E13" w:rsidRPr="00A73E1A" w:rsidRDefault="00D14E13" w:rsidP="00C64A7F">
            <w:pPr>
              <w:spacing w:line="276" w:lineRule="auto"/>
              <w:rPr>
                <w:rFonts w:cs="Arial"/>
                <w:b/>
              </w:rPr>
            </w:pPr>
            <w:r w:rsidRPr="00A73E1A">
              <w:rPr>
                <w:rFonts w:cs="Arial"/>
                <w:i/>
              </w:rPr>
              <w:t>Microsoft CA</w:t>
            </w:r>
          </w:p>
        </w:tc>
        <w:tc>
          <w:tcPr>
            <w:tcW w:w="2549" w:type="dxa"/>
            <w:vAlign w:val="center"/>
          </w:tcPr>
          <w:p w14:paraId="628C8263" w14:textId="77777777" w:rsidR="00D14E13" w:rsidRPr="00A73E1A" w:rsidRDefault="00D14E13" w:rsidP="00C64A7F">
            <w:pPr>
              <w:spacing w:line="276" w:lineRule="auto"/>
              <w:jc w:val="center"/>
              <w:rPr>
                <w:rFonts w:cs="Arial"/>
                <w:b/>
              </w:rPr>
            </w:pPr>
            <w:r w:rsidRPr="00A73E1A">
              <w:rPr>
                <w:rFonts w:cs="Arial"/>
              </w:rPr>
              <w:t>07.00-16.00</w:t>
            </w:r>
          </w:p>
        </w:tc>
        <w:tc>
          <w:tcPr>
            <w:tcW w:w="2549" w:type="dxa"/>
            <w:vAlign w:val="center"/>
          </w:tcPr>
          <w:p w14:paraId="4372F950" w14:textId="77777777" w:rsidR="00D14E13" w:rsidRPr="00A73E1A" w:rsidRDefault="00D14E13" w:rsidP="00C64A7F">
            <w:pPr>
              <w:spacing w:line="276" w:lineRule="auto"/>
              <w:jc w:val="center"/>
              <w:rPr>
                <w:rFonts w:cs="Arial"/>
                <w:b/>
              </w:rPr>
            </w:pPr>
            <w:r w:rsidRPr="00A73E1A">
              <w:rPr>
                <w:rFonts w:cs="Arial"/>
              </w:rPr>
              <w:t>72 ur</w:t>
            </w:r>
          </w:p>
        </w:tc>
      </w:tr>
      <w:tr w:rsidR="00D14E13" w:rsidRPr="00A73E1A" w14:paraId="45D65D14" w14:textId="77777777" w:rsidTr="00C64A7F">
        <w:tc>
          <w:tcPr>
            <w:tcW w:w="2548" w:type="dxa"/>
            <w:vAlign w:val="center"/>
          </w:tcPr>
          <w:p w14:paraId="434CD4FC" w14:textId="77777777" w:rsidR="00D14E13" w:rsidRPr="00A73E1A" w:rsidRDefault="00D14E13" w:rsidP="00C64A7F">
            <w:pPr>
              <w:spacing w:line="276" w:lineRule="auto"/>
              <w:rPr>
                <w:rFonts w:cs="Arial"/>
                <w:b/>
              </w:rPr>
            </w:pPr>
            <w:r w:rsidRPr="00A73E1A">
              <w:rPr>
                <w:rFonts w:cs="Arial"/>
              </w:rPr>
              <w:t>E-pošta</w:t>
            </w:r>
          </w:p>
        </w:tc>
        <w:tc>
          <w:tcPr>
            <w:tcW w:w="2548" w:type="dxa"/>
            <w:vAlign w:val="center"/>
          </w:tcPr>
          <w:p w14:paraId="75939698" w14:textId="77777777" w:rsidR="00D14E13" w:rsidRPr="00A73E1A" w:rsidRDefault="00D14E13" w:rsidP="00C64A7F">
            <w:pPr>
              <w:spacing w:line="276" w:lineRule="auto"/>
              <w:rPr>
                <w:rFonts w:cs="Arial"/>
                <w:b/>
              </w:rPr>
            </w:pPr>
            <w:r w:rsidRPr="00A73E1A">
              <w:rPr>
                <w:rFonts w:cs="Arial"/>
                <w:i/>
              </w:rPr>
              <w:t>MS Exchange 2016</w:t>
            </w:r>
          </w:p>
        </w:tc>
        <w:tc>
          <w:tcPr>
            <w:tcW w:w="2549" w:type="dxa"/>
            <w:vAlign w:val="center"/>
          </w:tcPr>
          <w:p w14:paraId="3A053743" w14:textId="77777777" w:rsidR="00D14E13" w:rsidRPr="00A73E1A" w:rsidRDefault="00D14E13" w:rsidP="00C64A7F">
            <w:pPr>
              <w:spacing w:line="276" w:lineRule="auto"/>
              <w:jc w:val="center"/>
              <w:rPr>
                <w:rFonts w:cs="Arial"/>
                <w:b/>
              </w:rPr>
            </w:pPr>
            <w:r w:rsidRPr="00A73E1A">
              <w:rPr>
                <w:rFonts w:cs="Arial"/>
              </w:rPr>
              <w:t>07.00-22.00</w:t>
            </w:r>
          </w:p>
        </w:tc>
        <w:tc>
          <w:tcPr>
            <w:tcW w:w="2549" w:type="dxa"/>
            <w:vAlign w:val="center"/>
          </w:tcPr>
          <w:p w14:paraId="7525CA7F" w14:textId="77777777" w:rsidR="00D14E13" w:rsidRPr="00A73E1A" w:rsidRDefault="00D14E13" w:rsidP="00C64A7F">
            <w:pPr>
              <w:spacing w:line="276" w:lineRule="auto"/>
              <w:jc w:val="center"/>
              <w:rPr>
                <w:rFonts w:cs="Arial"/>
                <w:b/>
              </w:rPr>
            </w:pPr>
            <w:r w:rsidRPr="00A73E1A">
              <w:rPr>
                <w:rFonts w:cs="Arial"/>
              </w:rPr>
              <w:t>8 ur</w:t>
            </w:r>
          </w:p>
        </w:tc>
      </w:tr>
      <w:tr w:rsidR="00D14E13" w:rsidRPr="00A73E1A" w14:paraId="57A3B7D8" w14:textId="77777777" w:rsidTr="00C64A7F">
        <w:tc>
          <w:tcPr>
            <w:tcW w:w="2548" w:type="dxa"/>
            <w:vAlign w:val="center"/>
          </w:tcPr>
          <w:p w14:paraId="4BBD9451" w14:textId="77777777" w:rsidR="00D14E13" w:rsidRPr="00A73E1A" w:rsidRDefault="00D14E13" w:rsidP="00C64A7F">
            <w:pPr>
              <w:spacing w:line="276" w:lineRule="auto"/>
              <w:rPr>
                <w:rFonts w:cs="Arial"/>
                <w:b/>
              </w:rPr>
            </w:pPr>
            <w:r w:rsidRPr="00A73E1A">
              <w:rPr>
                <w:rFonts w:cs="Arial"/>
              </w:rPr>
              <w:t>Microsoft 365</w:t>
            </w:r>
          </w:p>
        </w:tc>
        <w:tc>
          <w:tcPr>
            <w:tcW w:w="2548" w:type="dxa"/>
            <w:vAlign w:val="center"/>
          </w:tcPr>
          <w:p w14:paraId="42EFCF47" w14:textId="77777777" w:rsidR="00D14E13" w:rsidRPr="00A73E1A" w:rsidRDefault="00D14E13" w:rsidP="00C64A7F">
            <w:pPr>
              <w:spacing w:line="276" w:lineRule="auto"/>
              <w:rPr>
                <w:rFonts w:cs="Arial"/>
                <w:b/>
              </w:rPr>
            </w:pPr>
          </w:p>
        </w:tc>
        <w:tc>
          <w:tcPr>
            <w:tcW w:w="2549" w:type="dxa"/>
            <w:vAlign w:val="center"/>
          </w:tcPr>
          <w:p w14:paraId="04EFA732" w14:textId="77777777" w:rsidR="00D14E13" w:rsidRPr="00A73E1A" w:rsidRDefault="00D14E13" w:rsidP="00C64A7F">
            <w:pPr>
              <w:spacing w:line="276" w:lineRule="auto"/>
              <w:jc w:val="center"/>
              <w:rPr>
                <w:rFonts w:cs="Arial"/>
                <w:b/>
              </w:rPr>
            </w:pPr>
            <w:r w:rsidRPr="00A73E1A">
              <w:rPr>
                <w:rFonts w:cs="Arial"/>
              </w:rPr>
              <w:t>07.00-22.00</w:t>
            </w:r>
          </w:p>
        </w:tc>
        <w:tc>
          <w:tcPr>
            <w:tcW w:w="2549" w:type="dxa"/>
            <w:vAlign w:val="center"/>
          </w:tcPr>
          <w:p w14:paraId="78EDD8D1" w14:textId="77777777" w:rsidR="00D14E13" w:rsidRPr="00A73E1A" w:rsidRDefault="00D14E13" w:rsidP="00C64A7F">
            <w:pPr>
              <w:spacing w:line="276" w:lineRule="auto"/>
              <w:jc w:val="center"/>
              <w:rPr>
                <w:rFonts w:cs="Arial"/>
                <w:b/>
              </w:rPr>
            </w:pPr>
            <w:r w:rsidRPr="00A73E1A">
              <w:rPr>
                <w:rFonts w:cs="Arial"/>
              </w:rPr>
              <w:t>24 ur</w:t>
            </w:r>
          </w:p>
        </w:tc>
      </w:tr>
      <w:tr w:rsidR="00D14E13" w:rsidRPr="00A73E1A" w14:paraId="110563C2" w14:textId="77777777" w:rsidTr="00C64A7F">
        <w:tc>
          <w:tcPr>
            <w:tcW w:w="2548" w:type="dxa"/>
            <w:vAlign w:val="center"/>
          </w:tcPr>
          <w:p w14:paraId="3ED0C54A" w14:textId="77777777" w:rsidR="00D14E13" w:rsidRPr="00A73E1A" w:rsidRDefault="00D14E13" w:rsidP="00C64A7F">
            <w:pPr>
              <w:spacing w:line="276" w:lineRule="auto"/>
              <w:rPr>
                <w:rFonts w:cs="Arial"/>
                <w:b/>
              </w:rPr>
            </w:pPr>
            <w:r w:rsidRPr="00A73E1A">
              <w:rPr>
                <w:rFonts w:cs="Arial"/>
              </w:rPr>
              <w:t>MS SQL strežniki</w:t>
            </w:r>
          </w:p>
        </w:tc>
        <w:tc>
          <w:tcPr>
            <w:tcW w:w="2548" w:type="dxa"/>
            <w:vAlign w:val="center"/>
          </w:tcPr>
          <w:p w14:paraId="6A2D9055" w14:textId="77777777" w:rsidR="00D14E13" w:rsidRPr="00A73E1A" w:rsidRDefault="00D14E13" w:rsidP="00C64A7F">
            <w:pPr>
              <w:spacing w:line="276" w:lineRule="auto"/>
              <w:rPr>
                <w:rFonts w:cs="Arial"/>
                <w:b/>
              </w:rPr>
            </w:pPr>
          </w:p>
        </w:tc>
        <w:tc>
          <w:tcPr>
            <w:tcW w:w="2549" w:type="dxa"/>
            <w:vAlign w:val="center"/>
          </w:tcPr>
          <w:p w14:paraId="7106EEA8" w14:textId="77777777" w:rsidR="00D14E13" w:rsidRPr="00A73E1A" w:rsidRDefault="00D14E13" w:rsidP="00C64A7F">
            <w:pPr>
              <w:spacing w:line="276" w:lineRule="auto"/>
              <w:jc w:val="center"/>
              <w:rPr>
                <w:rFonts w:cs="Arial"/>
                <w:b/>
              </w:rPr>
            </w:pPr>
            <w:r w:rsidRPr="00A73E1A">
              <w:rPr>
                <w:rFonts w:cs="Arial"/>
              </w:rPr>
              <w:t>07.00-22.00</w:t>
            </w:r>
          </w:p>
        </w:tc>
        <w:tc>
          <w:tcPr>
            <w:tcW w:w="2549" w:type="dxa"/>
            <w:vAlign w:val="center"/>
          </w:tcPr>
          <w:p w14:paraId="31FEA4CF" w14:textId="77777777" w:rsidR="00D14E13" w:rsidRPr="00A73E1A" w:rsidRDefault="00D14E13" w:rsidP="00C64A7F">
            <w:pPr>
              <w:spacing w:line="276" w:lineRule="auto"/>
              <w:jc w:val="center"/>
              <w:rPr>
                <w:rFonts w:cs="Arial"/>
                <w:b/>
              </w:rPr>
            </w:pPr>
            <w:r w:rsidRPr="00A73E1A">
              <w:rPr>
                <w:rFonts w:cs="Arial"/>
              </w:rPr>
              <w:t>8 ur</w:t>
            </w:r>
          </w:p>
        </w:tc>
      </w:tr>
      <w:tr w:rsidR="00D14E13" w:rsidRPr="00A73E1A" w14:paraId="29317C5A" w14:textId="77777777" w:rsidTr="00C64A7F">
        <w:tc>
          <w:tcPr>
            <w:tcW w:w="2548" w:type="dxa"/>
            <w:vAlign w:val="center"/>
          </w:tcPr>
          <w:p w14:paraId="16D0B2B1" w14:textId="77777777" w:rsidR="00D14E13" w:rsidRPr="00A73E1A" w:rsidRDefault="00D14E13" w:rsidP="00C64A7F">
            <w:pPr>
              <w:spacing w:line="276" w:lineRule="auto"/>
              <w:rPr>
                <w:rFonts w:cs="Arial"/>
                <w:b/>
              </w:rPr>
            </w:pPr>
            <w:r w:rsidRPr="00A73E1A">
              <w:rPr>
                <w:rFonts w:cs="Arial"/>
              </w:rPr>
              <w:t>Varnostno kopiranje</w:t>
            </w:r>
          </w:p>
        </w:tc>
        <w:tc>
          <w:tcPr>
            <w:tcW w:w="2548" w:type="dxa"/>
            <w:vAlign w:val="center"/>
          </w:tcPr>
          <w:p w14:paraId="5F63E007" w14:textId="77777777" w:rsidR="00D14E13" w:rsidRPr="00A73E1A" w:rsidRDefault="00D14E13" w:rsidP="00C64A7F">
            <w:pPr>
              <w:spacing w:line="276" w:lineRule="auto"/>
              <w:rPr>
                <w:rFonts w:cs="Arial"/>
                <w:b/>
              </w:rPr>
            </w:pPr>
            <w:r w:rsidRPr="00A73E1A">
              <w:rPr>
                <w:rFonts w:cs="Arial"/>
                <w:i/>
              </w:rPr>
              <w:t>ArcServe</w:t>
            </w:r>
          </w:p>
        </w:tc>
        <w:tc>
          <w:tcPr>
            <w:tcW w:w="2549" w:type="dxa"/>
            <w:vAlign w:val="center"/>
          </w:tcPr>
          <w:p w14:paraId="1596616F" w14:textId="77777777" w:rsidR="00D14E13" w:rsidRPr="00A73E1A" w:rsidRDefault="00D14E13" w:rsidP="00C64A7F">
            <w:pPr>
              <w:spacing w:line="276" w:lineRule="auto"/>
              <w:jc w:val="center"/>
              <w:rPr>
                <w:rFonts w:cs="Arial"/>
                <w:b/>
              </w:rPr>
            </w:pPr>
            <w:r w:rsidRPr="00A73E1A">
              <w:rPr>
                <w:rFonts w:cs="Arial"/>
              </w:rPr>
              <w:t>07.00-22.00</w:t>
            </w:r>
          </w:p>
        </w:tc>
        <w:tc>
          <w:tcPr>
            <w:tcW w:w="2549" w:type="dxa"/>
            <w:vAlign w:val="center"/>
          </w:tcPr>
          <w:p w14:paraId="4524A096" w14:textId="77777777" w:rsidR="00D14E13" w:rsidRPr="00A73E1A" w:rsidRDefault="00D14E13" w:rsidP="00C64A7F">
            <w:pPr>
              <w:spacing w:line="276" w:lineRule="auto"/>
              <w:jc w:val="center"/>
              <w:rPr>
                <w:rFonts w:cs="Arial"/>
                <w:b/>
              </w:rPr>
            </w:pPr>
            <w:r w:rsidRPr="00A73E1A">
              <w:rPr>
                <w:rFonts w:cs="Arial"/>
              </w:rPr>
              <w:t>12 ur</w:t>
            </w:r>
          </w:p>
        </w:tc>
      </w:tr>
      <w:tr w:rsidR="00D14E13" w:rsidRPr="00A73E1A" w14:paraId="3B170AB0" w14:textId="77777777" w:rsidTr="00C64A7F">
        <w:tc>
          <w:tcPr>
            <w:tcW w:w="2548" w:type="dxa"/>
            <w:vAlign w:val="center"/>
          </w:tcPr>
          <w:p w14:paraId="6A7C44B6" w14:textId="77777777" w:rsidR="00D14E13" w:rsidRPr="00A73E1A" w:rsidRDefault="00D14E13" w:rsidP="00C64A7F">
            <w:pPr>
              <w:spacing w:line="276" w:lineRule="auto"/>
              <w:rPr>
                <w:rFonts w:cs="Arial"/>
                <w:b/>
              </w:rPr>
            </w:pPr>
            <w:r w:rsidRPr="00A73E1A">
              <w:rPr>
                <w:rFonts w:cs="Arial"/>
              </w:rPr>
              <w:t>SAN okolje</w:t>
            </w:r>
          </w:p>
        </w:tc>
        <w:tc>
          <w:tcPr>
            <w:tcW w:w="2548" w:type="dxa"/>
            <w:vAlign w:val="center"/>
          </w:tcPr>
          <w:p w14:paraId="3C64E6EA" w14:textId="77777777" w:rsidR="00D14E13" w:rsidRPr="00A73E1A" w:rsidRDefault="00D14E13" w:rsidP="00C64A7F">
            <w:pPr>
              <w:spacing w:line="276" w:lineRule="auto"/>
              <w:rPr>
                <w:rFonts w:cs="Arial"/>
                <w:b/>
              </w:rPr>
            </w:pPr>
            <w:r w:rsidRPr="00A73E1A">
              <w:rPr>
                <w:rFonts w:cs="Arial"/>
                <w:i/>
              </w:rPr>
              <w:t>HP 3PAR in SAN stikala</w:t>
            </w:r>
          </w:p>
        </w:tc>
        <w:tc>
          <w:tcPr>
            <w:tcW w:w="2549" w:type="dxa"/>
            <w:vAlign w:val="center"/>
          </w:tcPr>
          <w:p w14:paraId="05FB6EF6" w14:textId="77777777" w:rsidR="00D14E13" w:rsidRPr="00A73E1A" w:rsidRDefault="00D14E13" w:rsidP="00C64A7F">
            <w:pPr>
              <w:spacing w:line="276" w:lineRule="auto"/>
              <w:jc w:val="center"/>
              <w:rPr>
                <w:rFonts w:cs="Arial"/>
                <w:b/>
              </w:rPr>
            </w:pPr>
            <w:r w:rsidRPr="00A73E1A">
              <w:rPr>
                <w:rFonts w:cs="Arial"/>
              </w:rPr>
              <w:t>07.00-22.00</w:t>
            </w:r>
          </w:p>
        </w:tc>
        <w:tc>
          <w:tcPr>
            <w:tcW w:w="2549" w:type="dxa"/>
            <w:vAlign w:val="center"/>
          </w:tcPr>
          <w:p w14:paraId="19DC7F94" w14:textId="77777777" w:rsidR="00D14E13" w:rsidRPr="00A73E1A" w:rsidRDefault="00D14E13" w:rsidP="00C64A7F">
            <w:pPr>
              <w:spacing w:line="276" w:lineRule="auto"/>
              <w:jc w:val="center"/>
              <w:rPr>
                <w:rFonts w:cs="Arial"/>
                <w:b/>
              </w:rPr>
            </w:pPr>
            <w:r w:rsidRPr="00A73E1A">
              <w:rPr>
                <w:rFonts w:cs="Arial"/>
              </w:rPr>
              <w:t>8 ur</w:t>
            </w:r>
          </w:p>
        </w:tc>
      </w:tr>
      <w:tr w:rsidR="00D14E13" w:rsidRPr="00A73E1A" w14:paraId="24F23A27" w14:textId="77777777" w:rsidTr="00C64A7F">
        <w:tc>
          <w:tcPr>
            <w:tcW w:w="10194" w:type="dxa"/>
            <w:gridSpan w:val="4"/>
            <w:shd w:val="clear" w:color="auto" w:fill="D9D9D9" w:themeFill="background1" w:themeFillShade="D9"/>
            <w:vAlign w:val="center"/>
          </w:tcPr>
          <w:p w14:paraId="7E01C512" w14:textId="77777777" w:rsidR="00D14E13" w:rsidRPr="00A73E1A" w:rsidRDefault="00D14E13" w:rsidP="00C64A7F">
            <w:pPr>
              <w:spacing w:line="276" w:lineRule="auto"/>
              <w:rPr>
                <w:rFonts w:cs="Arial"/>
                <w:b/>
              </w:rPr>
            </w:pPr>
            <w:r w:rsidRPr="00A73E1A">
              <w:rPr>
                <w:rFonts w:cs="Arial"/>
                <w:b/>
              </w:rPr>
              <w:t>Sklop II</w:t>
            </w:r>
          </w:p>
        </w:tc>
      </w:tr>
      <w:tr w:rsidR="00D14E13" w:rsidRPr="00A73E1A" w14:paraId="74946B07" w14:textId="77777777" w:rsidTr="00C64A7F">
        <w:tc>
          <w:tcPr>
            <w:tcW w:w="2548" w:type="dxa"/>
            <w:vAlign w:val="center"/>
          </w:tcPr>
          <w:p w14:paraId="7BADB252" w14:textId="77777777" w:rsidR="00D14E13" w:rsidRPr="00A73E1A" w:rsidRDefault="00D14E13" w:rsidP="00C64A7F">
            <w:pPr>
              <w:spacing w:line="276" w:lineRule="auto"/>
              <w:rPr>
                <w:rFonts w:cs="Arial"/>
                <w:b/>
              </w:rPr>
            </w:pPr>
            <w:r w:rsidRPr="00A73E1A">
              <w:rPr>
                <w:rFonts w:cs="Arial"/>
              </w:rPr>
              <w:t>LAN</w:t>
            </w:r>
          </w:p>
        </w:tc>
        <w:tc>
          <w:tcPr>
            <w:tcW w:w="2548" w:type="dxa"/>
            <w:vAlign w:val="center"/>
          </w:tcPr>
          <w:p w14:paraId="519EF0EB" w14:textId="77777777" w:rsidR="00D14E13" w:rsidRPr="00A73E1A" w:rsidRDefault="00D14E13" w:rsidP="00C64A7F">
            <w:pPr>
              <w:spacing w:line="276" w:lineRule="auto"/>
              <w:rPr>
                <w:rFonts w:cs="Arial"/>
                <w:b/>
              </w:rPr>
            </w:pPr>
            <w:r w:rsidRPr="00A73E1A">
              <w:rPr>
                <w:rFonts w:cs="Arial"/>
                <w:i/>
              </w:rPr>
              <w:t>Stikala</w:t>
            </w:r>
          </w:p>
        </w:tc>
        <w:tc>
          <w:tcPr>
            <w:tcW w:w="2549" w:type="dxa"/>
            <w:vAlign w:val="center"/>
          </w:tcPr>
          <w:p w14:paraId="598D4E65" w14:textId="77777777" w:rsidR="00D14E13" w:rsidRPr="00A73E1A" w:rsidRDefault="00D14E13" w:rsidP="00C64A7F">
            <w:pPr>
              <w:spacing w:line="276" w:lineRule="auto"/>
              <w:jc w:val="center"/>
              <w:rPr>
                <w:rFonts w:cs="Arial"/>
              </w:rPr>
            </w:pPr>
            <w:r w:rsidRPr="00A73E1A">
              <w:rPr>
                <w:rFonts w:cs="Arial"/>
              </w:rPr>
              <w:t>07.00-22.00</w:t>
            </w:r>
          </w:p>
        </w:tc>
        <w:tc>
          <w:tcPr>
            <w:tcW w:w="2549" w:type="dxa"/>
            <w:vAlign w:val="center"/>
          </w:tcPr>
          <w:p w14:paraId="1D056F88" w14:textId="77777777" w:rsidR="00D14E13" w:rsidRPr="00A73E1A" w:rsidRDefault="00D14E13" w:rsidP="00C64A7F">
            <w:pPr>
              <w:spacing w:line="276" w:lineRule="auto"/>
              <w:jc w:val="center"/>
              <w:rPr>
                <w:rFonts w:cs="Arial"/>
                <w:b/>
              </w:rPr>
            </w:pPr>
            <w:r w:rsidRPr="00A73E1A">
              <w:rPr>
                <w:rFonts w:cs="Arial"/>
              </w:rPr>
              <w:t>8 ur</w:t>
            </w:r>
          </w:p>
        </w:tc>
      </w:tr>
      <w:tr w:rsidR="00D14E13" w:rsidRPr="00A73E1A" w14:paraId="13B65D11" w14:textId="77777777" w:rsidTr="00C64A7F">
        <w:tc>
          <w:tcPr>
            <w:tcW w:w="2548" w:type="dxa"/>
            <w:vAlign w:val="center"/>
          </w:tcPr>
          <w:p w14:paraId="7CDAD557" w14:textId="77777777" w:rsidR="00D14E13" w:rsidRPr="00A73E1A" w:rsidRDefault="00D14E13" w:rsidP="00C64A7F">
            <w:pPr>
              <w:spacing w:line="276" w:lineRule="auto"/>
              <w:rPr>
                <w:rFonts w:cs="Arial"/>
                <w:b/>
              </w:rPr>
            </w:pPr>
            <w:r w:rsidRPr="00A73E1A">
              <w:rPr>
                <w:rFonts w:cs="Arial"/>
              </w:rPr>
              <w:t>WAN</w:t>
            </w:r>
          </w:p>
        </w:tc>
        <w:tc>
          <w:tcPr>
            <w:tcW w:w="2548" w:type="dxa"/>
            <w:vAlign w:val="center"/>
          </w:tcPr>
          <w:p w14:paraId="723756B9" w14:textId="77777777" w:rsidR="00D14E13" w:rsidRPr="00A73E1A" w:rsidRDefault="00D14E13" w:rsidP="00C64A7F">
            <w:pPr>
              <w:spacing w:line="276" w:lineRule="auto"/>
              <w:rPr>
                <w:rFonts w:cs="Arial"/>
                <w:b/>
              </w:rPr>
            </w:pPr>
            <w:r w:rsidRPr="00A73E1A">
              <w:rPr>
                <w:rFonts w:cs="Arial"/>
                <w:i/>
              </w:rPr>
              <w:t>Usmerjevalniki</w:t>
            </w:r>
          </w:p>
        </w:tc>
        <w:tc>
          <w:tcPr>
            <w:tcW w:w="2549" w:type="dxa"/>
            <w:vAlign w:val="center"/>
          </w:tcPr>
          <w:p w14:paraId="5006FB9B" w14:textId="77777777" w:rsidR="00D14E13" w:rsidRPr="00A73E1A" w:rsidRDefault="00D14E13" w:rsidP="00C64A7F">
            <w:pPr>
              <w:spacing w:line="276" w:lineRule="auto"/>
              <w:jc w:val="center"/>
              <w:rPr>
                <w:rFonts w:cs="Arial"/>
              </w:rPr>
            </w:pPr>
            <w:r w:rsidRPr="00A73E1A">
              <w:rPr>
                <w:rFonts w:cs="Arial"/>
              </w:rPr>
              <w:t>07.00-22.00</w:t>
            </w:r>
          </w:p>
        </w:tc>
        <w:tc>
          <w:tcPr>
            <w:tcW w:w="2549" w:type="dxa"/>
            <w:vAlign w:val="center"/>
          </w:tcPr>
          <w:p w14:paraId="36EF41A6" w14:textId="77777777" w:rsidR="00D14E13" w:rsidRPr="00A73E1A" w:rsidRDefault="00D14E13" w:rsidP="00C64A7F">
            <w:pPr>
              <w:spacing w:line="276" w:lineRule="auto"/>
              <w:jc w:val="center"/>
              <w:rPr>
                <w:rFonts w:cs="Arial"/>
                <w:b/>
              </w:rPr>
            </w:pPr>
            <w:r w:rsidRPr="00A73E1A">
              <w:rPr>
                <w:rFonts w:cs="Arial"/>
              </w:rPr>
              <w:t>8 ur</w:t>
            </w:r>
          </w:p>
        </w:tc>
      </w:tr>
      <w:tr w:rsidR="00D14E13" w:rsidRPr="00A73E1A" w14:paraId="7CDE73DD" w14:textId="77777777" w:rsidTr="00C64A7F">
        <w:tc>
          <w:tcPr>
            <w:tcW w:w="2548" w:type="dxa"/>
            <w:vAlign w:val="center"/>
          </w:tcPr>
          <w:p w14:paraId="561D0DE5" w14:textId="77777777" w:rsidR="00D14E13" w:rsidRPr="00A73E1A" w:rsidRDefault="00D14E13" w:rsidP="00C64A7F">
            <w:pPr>
              <w:spacing w:line="276" w:lineRule="auto"/>
              <w:rPr>
                <w:rFonts w:cs="Arial"/>
                <w:b/>
              </w:rPr>
            </w:pPr>
            <w:r w:rsidRPr="00A73E1A">
              <w:rPr>
                <w:rFonts w:cs="Arial"/>
              </w:rPr>
              <w:t>Požarne pregrade</w:t>
            </w:r>
          </w:p>
        </w:tc>
        <w:tc>
          <w:tcPr>
            <w:tcW w:w="2548" w:type="dxa"/>
            <w:vAlign w:val="center"/>
          </w:tcPr>
          <w:p w14:paraId="33AAF74A" w14:textId="77777777" w:rsidR="00D14E13" w:rsidRPr="00A73E1A" w:rsidRDefault="00D14E13" w:rsidP="00C64A7F">
            <w:pPr>
              <w:spacing w:line="276" w:lineRule="auto"/>
              <w:rPr>
                <w:rFonts w:cs="Arial"/>
                <w:b/>
              </w:rPr>
            </w:pPr>
            <w:r w:rsidRPr="00A73E1A">
              <w:rPr>
                <w:rFonts w:cs="Arial"/>
                <w:i/>
              </w:rPr>
              <w:t>CheckPoint</w:t>
            </w:r>
          </w:p>
        </w:tc>
        <w:tc>
          <w:tcPr>
            <w:tcW w:w="2549" w:type="dxa"/>
            <w:vAlign w:val="center"/>
          </w:tcPr>
          <w:p w14:paraId="40DD9757" w14:textId="77777777" w:rsidR="00D14E13" w:rsidRPr="00A73E1A" w:rsidRDefault="00D14E13" w:rsidP="00C64A7F">
            <w:pPr>
              <w:spacing w:line="276" w:lineRule="auto"/>
              <w:jc w:val="center"/>
              <w:rPr>
                <w:rFonts w:cs="Arial"/>
              </w:rPr>
            </w:pPr>
            <w:r w:rsidRPr="00A73E1A">
              <w:rPr>
                <w:rFonts w:cs="Arial"/>
              </w:rPr>
              <w:t>07.00-22.00</w:t>
            </w:r>
          </w:p>
        </w:tc>
        <w:tc>
          <w:tcPr>
            <w:tcW w:w="2549" w:type="dxa"/>
            <w:vAlign w:val="center"/>
          </w:tcPr>
          <w:p w14:paraId="1003CD0F" w14:textId="77777777" w:rsidR="00D14E13" w:rsidRPr="00A73E1A" w:rsidRDefault="00D14E13" w:rsidP="00C64A7F">
            <w:pPr>
              <w:spacing w:line="276" w:lineRule="auto"/>
              <w:jc w:val="center"/>
              <w:rPr>
                <w:rFonts w:cs="Arial"/>
                <w:b/>
              </w:rPr>
            </w:pPr>
            <w:r w:rsidRPr="00A73E1A">
              <w:rPr>
                <w:rFonts w:cs="Arial"/>
              </w:rPr>
              <w:t>8 ur</w:t>
            </w:r>
          </w:p>
        </w:tc>
      </w:tr>
      <w:tr w:rsidR="00D14E13" w:rsidRPr="00A73E1A" w14:paraId="3F3C098A" w14:textId="77777777" w:rsidTr="00C64A7F">
        <w:tc>
          <w:tcPr>
            <w:tcW w:w="2548" w:type="dxa"/>
            <w:vAlign w:val="center"/>
          </w:tcPr>
          <w:p w14:paraId="7D0FE70F" w14:textId="77777777" w:rsidR="00D14E13" w:rsidRPr="00A73E1A" w:rsidRDefault="00D14E13" w:rsidP="00C64A7F">
            <w:pPr>
              <w:spacing w:line="276" w:lineRule="auto"/>
              <w:rPr>
                <w:rFonts w:cs="Arial"/>
                <w:b/>
              </w:rPr>
            </w:pPr>
            <w:r w:rsidRPr="00A73E1A">
              <w:rPr>
                <w:rFonts w:cs="Arial"/>
              </w:rPr>
              <w:t>VPN</w:t>
            </w:r>
          </w:p>
        </w:tc>
        <w:tc>
          <w:tcPr>
            <w:tcW w:w="2548" w:type="dxa"/>
            <w:vAlign w:val="center"/>
          </w:tcPr>
          <w:p w14:paraId="66201B5D" w14:textId="77777777" w:rsidR="00D14E13" w:rsidRPr="00A73E1A" w:rsidRDefault="00D14E13" w:rsidP="00C64A7F">
            <w:pPr>
              <w:spacing w:line="276" w:lineRule="auto"/>
              <w:rPr>
                <w:rFonts w:cs="Arial"/>
                <w:b/>
              </w:rPr>
            </w:pPr>
            <w:r w:rsidRPr="00A73E1A">
              <w:rPr>
                <w:rFonts w:cs="Arial"/>
                <w:i/>
              </w:rPr>
              <w:t>Check Point klient, ISE radius</w:t>
            </w:r>
          </w:p>
        </w:tc>
        <w:tc>
          <w:tcPr>
            <w:tcW w:w="2549" w:type="dxa"/>
            <w:vAlign w:val="center"/>
          </w:tcPr>
          <w:p w14:paraId="78C6B4CB" w14:textId="77777777" w:rsidR="00D14E13" w:rsidRPr="00A73E1A" w:rsidRDefault="00D14E13" w:rsidP="00C64A7F">
            <w:pPr>
              <w:spacing w:line="276" w:lineRule="auto"/>
              <w:jc w:val="center"/>
              <w:rPr>
                <w:rFonts w:cs="Arial"/>
              </w:rPr>
            </w:pPr>
            <w:r w:rsidRPr="00A73E1A">
              <w:rPr>
                <w:rFonts w:cs="Arial"/>
              </w:rPr>
              <w:t>07.00-22.00</w:t>
            </w:r>
          </w:p>
        </w:tc>
        <w:tc>
          <w:tcPr>
            <w:tcW w:w="2549" w:type="dxa"/>
            <w:vAlign w:val="center"/>
          </w:tcPr>
          <w:p w14:paraId="7A12D32B" w14:textId="77777777" w:rsidR="00D14E13" w:rsidRPr="00A73E1A" w:rsidRDefault="00D14E13" w:rsidP="00C64A7F">
            <w:pPr>
              <w:spacing w:line="276" w:lineRule="auto"/>
              <w:jc w:val="center"/>
              <w:rPr>
                <w:rFonts w:cs="Arial"/>
                <w:b/>
              </w:rPr>
            </w:pPr>
            <w:r w:rsidRPr="00A73E1A">
              <w:rPr>
                <w:rFonts w:cs="Arial"/>
              </w:rPr>
              <w:t>48 ur</w:t>
            </w:r>
          </w:p>
        </w:tc>
      </w:tr>
      <w:tr w:rsidR="00D14E13" w:rsidRPr="00A73E1A" w14:paraId="2E543E95" w14:textId="77777777" w:rsidTr="00C64A7F">
        <w:tc>
          <w:tcPr>
            <w:tcW w:w="2548" w:type="dxa"/>
            <w:vAlign w:val="center"/>
          </w:tcPr>
          <w:p w14:paraId="7D46C2C7" w14:textId="77777777" w:rsidR="00D14E13" w:rsidRPr="00A73E1A" w:rsidRDefault="00D14E13" w:rsidP="00C64A7F">
            <w:pPr>
              <w:spacing w:line="276" w:lineRule="auto"/>
              <w:rPr>
                <w:rFonts w:cs="Arial"/>
                <w:b/>
              </w:rPr>
            </w:pPr>
            <w:r w:rsidRPr="00A73E1A">
              <w:rPr>
                <w:rFonts w:cs="Arial"/>
              </w:rPr>
              <w:t>WiFi</w:t>
            </w:r>
          </w:p>
        </w:tc>
        <w:tc>
          <w:tcPr>
            <w:tcW w:w="2548" w:type="dxa"/>
            <w:vAlign w:val="center"/>
          </w:tcPr>
          <w:p w14:paraId="1EAB4FB8" w14:textId="77777777" w:rsidR="00D14E13" w:rsidRPr="00A73E1A" w:rsidRDefault="00D14E13" w:rsidP="00C64A7F">
            <w:pPr>
              <w:spacing w:line="276" w:lineRule="auto"/>
              <w:rPr>
                <w:rFonts w:cs="Arial"/>
                <w:b/>
              </w:rPr>
            </w:pPr>
            <w:r w:rsidRPr="00A73E1A">
              <w:rPr>
                <w:rFonts w:cs="Arial"/>
                <w:i/>
              </w:rPr>
              <w:t>Dostopne točke</w:t>
            </w:r>
          </w:p>
        </w:tc>
        <w:tc>
          <w:tcPr>
            <w:tcW w:w="2549" w:type="dxa"/>
            <w:vAlign w:val="center"/>
          </w:tcPr>
          <w:p w14:paraId="2D1E1066" w14:textId="77777777" w:rsidR="00D14E13" w:rsidRPr="00A73E1A" w:rsidRDefault="00D14E13" w:rsidP="00C64A7F">
            <w:pPr>
              <w:spacing w:line="276" w:lineRule="auto"/>
              <w:jc w:val="center"/>
              <w:rPr>
                <w:rFonts w:cs="Arial"/>
              </w:rPr>
            </w:pPr>
            <w:r w:rsidRPr="00A73E1A">
              <w:rPr>
                <w:rFonts w:cs="Arial"/>
              </w:rPr>
              <w:t>07.00-16.00</w:t>
            </w:r>
          </w:p>
        </w:tc>
        <w:tc>
          <w:tcPr>
            <w:tcW w:w="2549" w:type="dxa"/>
            <w:vAlign w:val="center"/>
          </w:tcPr>
          <w:p w14:paraId="7567E8A0" w14:textId="77777777" w:rsidR="00D14E13" w:rsidRPr="00A73E1A" w:rsidRDefault="00D14E13" w:rsidP="00C64A7F">
            <w:pPr>
              <w:spacing w:line="276" w:lineRule="auto"/>
              <w:jc w:val="center"/>
              <w:rPr>
                <w:rFonts w:cs="Arial"/>
                <w:b/>
              </w:rPr>
            </w:pPr>
            <w:r w:rsidRPr="00A73E1A">
              <w:rPr>
                <w:rFonts w:cs="Arial"/>
              </w:rPr>
              <w:t>72 ur</w:t>
            </w:r>
          </w:p>
        </w:tc>
      </w:tr>
    </w:tbl>
    <w:p w14:paraId="7525CA73" w14:textId="62B42EB0" w:rsidR="004C7E62" w:rsidRPr="004C7E62" w:rsidRDefault="004C7E62" w:rsidP="00707001">
      <w:pPr>
        <w:suppressAutoHyphens/>
        <w:spacing w:after="0"/>
        <w:rPr>
          <w:rFonts w:eastAsia="MS Mincho" w:cs="Arial"/>
          <w:lang w:eastAsia="ja-JP"/>
        </w:rPr>
      </w:pPr>
    </w:p>
    <w:p w14:paraId="45D4A2A0" w14:textId="77777777" w:rsidR="004C7E62" w:rsidRPr="004C7E62" w:rsidRDefault="004C7E62" w:rsidP="00341C2D">
      <w:pPr>
        <w:numPr>
          <w:ilvl w:val="0"/>
          <w:numId w:val="21"/>
        </w:numPr>
        <w:suppressAutoHyphens/>
        <w:spacing w:after="0"/>
        <w:contextualSpacing/>
        <w:jc w:val="center"/>
        <w:rPr>
          <w:rFonts w:eastAsia="MS Mincho" w:cs="Arial"/>
          <w:b/>
          <w:lang w:eastAsia="ja-JP"/>
        </w:rPr>
      </w:pPr>
      <w:r w:rsidRPr="004C7E62">
        <w:rPr>
          <w:rFonts w:eastAsia="MS Mincho" w:cs="Arial"/>
          <w:b/>
          <w:lang w:eastAsia="ja-JP"/>
        </w:rPr>
        <w:t>člen</w:t>
      </w:r>
    </w:p>
    <w:p w14:paraId="096FAFEA" w14:textId="77777777" w:rsidR="004C7E62" w:rsidRPr="004C7E62" w:rsidRDefault="004C7E62" w:rsidP="00707001">
      <w:pPr>
        <w:suppressAutoHyphens/>
        <w:spacing w:after="0"/>
        <w:jc w:val="center"/>
        <w:rPr>
          <w:rFonts w:eastAsia="MS Mincho" w:cs="Arial"/>
          <w:b/>
          <w:lang w:eastAsia="ja-JP"/>
        </w:rPr>
      </w:pPr>
      <w:r w:rsidRPr="004C7E62">
        <w:rPr>
          <w:rFonts w:eastAsia="MS Mincho" w:cs="Arial"/>
          <w:b/>
          <w:lang w:eastAsia="ja-JP"/>
        </w:rPr>
        <w:t>Evidence</w:t>
      </w:r>
    </w:p>
    <w:p w14:paraId="1CBC6B0B" w14:textId="77777777" w:rsidR="004C7E62" w:rsidRPr="004C7E62" w:rsidRDefault="004C7E62" w:rsidP="00707001">
      <w:pPr>
        <w:suppressAutoHyphens/>
        <w:spacing w:after="0"/>
        <w:rPr>
          <w:rFonts w:eastAsia="MS Mincho" w:cs="Arial"/>
          <w:lang w:eastAsia="ja-JP"/>
        </w:rPr>
      </w:pPr>
    </w:p>
    <w:p w14:paraId="03633FF8" w14:textId="77777777" w:rsidR="004C7E62" w:rsidRPr="004C7E62" w:rsidRDefault="004C7E62" w:rsidP="00707001">
      <w:pPr>
        <w:suppressAutoHyphens/>
        <w:spacing w:after="0"/>
        <w:rPr>
          <w:rFonts w:eastAsia="MS Mincho" w:cs="Arial"/>
          <w:lang w:eastAsia="ja-JP"/>
        </w:rPr>
      </w:pPr>
      <w:r w:rsidRPr="004C7E62">
        <w:rPr>
          <w:rFonts w:eastAsia="MS Mincho" w:cs="Arial"/>
          <w:lang w:eastAsia="ja-JP"/>
        </w:rPr>
        <w:t>Izvajalec vodi evidenco naročenih in opravljenih del na sistemu v sklopu vzdrževanja na s strani naročnika in izvajalca definiranem obrazcu v elektronski obliki. Za vsako opravilo se vodijo naslednji podatki:</w:t>
      </w:r>
    </w:p>
    <w:p w14:paraId="1199BEB3" w14:textId="77777777" w:rsidR="004C7E62" w:rsidRPr="004C7E62" w:rsidRDefault="004C7E62" w:rsidP="00341C2D">
      <w:pPr>
        <w:numPr>
          <w:ilvl w:val="0"/>
          <w:numId w:val="5"/>
        </w:numPr>
        <w:suppressAutoHyphens/>
        <w:spacing w:after="0"/>
        <w:contextualSpacing/>
        <w:rPr>
          <w:rFonts w:eastAsia="MS Mincho" w:cs="Arial"/>
          <w:lang w:eastAsia="ja-JP"/>
        </w:rPr>
      </w:pPr>
      <w:r w:rsidRPr="004C7E62">
        <w:rPr>
          <w:rFonts w:eastAsia="MS Mincho" w:cs="Arial"/>
          <w:lang w:eastAsia="ja-JP"/>
        </w:rPr>
        <w:t>datum zahtevka:</w:t>
      </w:r>
    </w:p>
    <w:p w14:paraId="523595F1" w14:textId="77777777" w:rsidR="004C7E62" w:rsidRPr="004C7E62" w:rsidRDefault="004C7E62" w:rsidP="00341C2D">
      <w:pPr>
        <w:numPr>
          <w:ilvl w:val="0"/>
          <w:numId w:val="5"/>
        </w:numPr>
        <w:suppressAutoHyphens/>
        <w:spacing w:after="0"/>
        <w:contextualSpacing/>
        <w:rPr>
          <w:rFonts w:eastAsia="MS Mincho" w:cs="Arial"/>
          <w:lang w:eastAsia="ja-JP"/>
        </w:rPr>
      </w:pPr>
      <w:r w:rsidRPr="004C7E62">
        <w:rPr>
          <w:rFonts w:eastAsia="MS Mincho" w:cs="Arial"/>
          <w:lang w:eastAsia="ja-JP"/>
        </w:rPr>
        <w:t>opis zahtevka:</w:t>
      </w:r>
    </w:p>
    <w:p w14:paraId="6CC6323D" w14:textId="77777777" w:rsidR="004C7E62" w:rsidRPr="004C7E62" w:rsidRDefault="004C7E62" w:rsidP="00341C2D">
      <w:pPr>
        <w:numPr>
          <w:ilvl w:val="0"/>
          <w:numId w:val="5"/>
        </w:numPr>
        <w:suppressAutoHyphens/>
        <w:spacing w:after="0"/>
        <w:contextualSpacing/>
        <w:rPr>
          <w:rFonts w:eastAsia="MS Mincho" w:cs="Arial"/>
          <w:lang w:eastAsia="ja-JP"/>
        </w:rPr>
      </w:pPr>
      <w:r w:rsidRPr="004C7E62">
        <w:rPr>
          <w:rFonts w:eastAsia="MS Mincho" w:cs="Arial"/>
          <w:lang w:eastAsia="ja-JP"/>
        </w:rPr>
        <w:t>zahtevek podal:</w:t>
      </w:r>
    </w:p>
    <w:p w14:paraId="0A823963" w14:textId="77777777" w:rsidR="004C7E62" w:rsidRPr="004C7E62" w:rsidRDefault="004C7E62" w:rsidP="00341C2D">
      <w:pPr>
        <w:numPr>
          <w:ilvl w:val="0"/>
          <w:numId w:val="5"/>
        </w:numPr>
        <w:suppressAutoHyphens/>
        <w:spacing w:after="0"/>
        <w:contextualSpacing/>
        <w:rPr>
          <w:rFonts w:eastAsia="MS Mincho" w:cs="Arial"/>
          <w:lang w:eastAsia="ja-JP"/>
        </w:rPr>
      </w:pPr>
      <w:r w:rsidRPr="004C7E62">
        <w:rPr>
          <w:rFonts w:eastAsia="MS Mincho" w:cs="Arial"/>
          <w:lang w:eastAsia="ja-JP"/>
        </w:rPr>
        <w:t>zahtevek obdelal:</w:t>
      </w:r>
    </w:p>
    <w:p w14:paraId="40E03BBE" w14:textId="77777777" w:rsidR="004C7E62" w:rsidRPr="004C7E62" w:rsidRDefault="004C7E62" w:rsidP="00341C2D">
      <w:pPr>
        <w:numPr>
          <w:ilvl w:val="0"/>
          <w:numId w:val="5"/>
        </w:numPr>
        <w:suppressAutoHyphens/>
        <w:spacing w:after="0"/>
        <w:contextualSpacing/>
        <w:rPr>
          <w:rFonts w:eastAsia="MS Mincho" w:cs="Arial"/>
          <w:lang w:eastAsia="ja-JP"/>
        </w:rPr>
      </w:pPr>
      <w:r w:rsidRPr="004C7E62">
        <w:rPr>
          <w:rFonts w:eastAsia="MS Mincho" w:cs="Arial"/>
          <w:lang w:eastAsia="ja-JP"/>
        </w:rPr>
        <w:t>datum izvedbe:</w:t>
      </w:r>
    </w:p>
    <w:p w14:paraId="7560CB60" w14:textId="77777777" w:rsidR="004C7E62" w:rsidRPr="004C7E62" w:rsidRDefault="004C7E62" w:rsidP="00341C2D">
      <w:pPr>
        <w:numPr>
          <w:ilvl w:val="0"/>
          <w:numId w:val="5"/>
        </w:numPr>
        <w:suppressAutoHyphens/>
        <w:spacing w:after="0"/>
        <w:contextualSpacing/>
        <w:rPr>
          <w:rFonts w:eastAsia="MS Mincho" w:cs="Arial"/>
          <w:lang w:eastAsia="ja-JP"/>
        </w:rPr>
      </w:pPr>
      <w:r w:rsidRPr="004C7E62">
        <w:rPr>
          <w:rFonts w:eastAsia="MS Mincho" w:cs="Arial"/>
          <w:lang w:eastAsia="ja-JP"/>
        </w:rPr>
        <w:t>opis rešitve:</w:t>
      </w:r>
    </w:p>
    <w:p w14:paraId="1D671C89" w14:textId="77777777" w:rsidR="004C7E62" w:rsidRPr="004C7E62" w:rsidRDefault="004C7E62" w:rsidP="00341C2D">
      <w:pPr>
        <w:numPr>
          <w:ilvl w:val="0"/>
          <w:numId w:val="5"/>
        </w:numPr>
        <w:suppressAutoHyphens/>
        <w:spacing w:after="0"/>
        <w:contextualSpacing/>
        <w:rPr>
          <w:rFonts w:eastAsia="MS Mincho" w:cs="Arial"/>
          <w:lang w:eastAsia="ja-JP"/>
        </w:rPr>
      </w:pPr>
      <w:r w:rsidRPr="004C7E62">
        <w:rPr>
          <w:rFonts w:eastAsia="MS Mincho" w:cs="Arial"/>
          <w:lang w:eastAsia="ja-JP"/>
        </w:rPr>
        <w:t>porabljen čas:</w:t>
      </w:r>
    </w:p>
    <w:p w14:paraId="17BE7496" w14:textId="77777777" w:rsidR="004C7E62" w:rsidRPr="004C7E62" w:rsidRDefault="004C7E62" w:rsidP="00341C2D">
      <w:pPr>
        <w:numPr>
          <w:ilvl w:val="0"/>
          <w:numId w:val="5"/>
        </w:numPr>
        <w:suppressAutoHyphens/>
        <w:spacing w:after="0"/>
        <w:contextualSpacing/>
        <w:rPr>
          <w:rFonts w:eastAsia="MS Mincho" w:cs="Arial"/>
          <w:lang w:eastAsia="ja-JP"/>
        </w:rPr>
      </w:pPr>
      <w:r w:rsidRPr="004C7E62">
        <w:rPr>
          <w:rFonts w:eastAsia="MS Mincho" w:cs="Arial"/>
          <w:lang w:eastAsia="ja-JP"/>
        </w:rPr>
        <w:t>kategorija:</w:t>
      </w:r>
    </w:p>
    <w:p w14:paraId="008B568B" w14:textId="77777777" w:rsidR="004C7E62" w:rsidRPr="004C7E62" w:rsidRDefault="004C7E62" w:rsidP="00707001">
      <w:pPr>
        <w:suppressAutoHyphens/>
        <w:spacing w:after="0"/>
        <w:ind w:left="720"/>
        <w:rPr>
          <w:rFonts w:eastAsia="MS Mincho" w:cs="Arial"/>
          <w:lang w:eastAsia="ja-JP"/>
        </w:rPr>
      </w:pPr>
    </w:p>
    <w:p w14:paraId="7C83C0E0" w14:textId="77777777" w:rsidR="004C7E62" w:rsidRPr="004C7E62" w:rsidRDefault="004C7E62" w:rsidP="00707001">
      <w:pPr>
        <w:suppressAutoHyphens/>
        <w:spacing w:after="0"/>
        <w:rPr>
          <w:rFonts w:eastAsia="MS Mincho" w:cs="Arial"/>
          <w:lang w:eastAsia="ja-JP"/>
        </w:rPr>
      </w:pPr>
      <w:r w:rsidRPr="004C7E62">
        <w:rPr>
          <w:rFonts w:eastAsia="MS Mincho" w:cs="Arial"/>
          <w:lang w:eastAsia="ja-JP"/>
        </w:rPr>
        <w:t>Izvajalec po odpravi napake posreduje izpis iz evidence naročniku.</w:t>
      </w:r>
    </w:p>
    <w:p w14:paraId="658B3BEC" w14:textId="77777777" w:rsidR="004C7E62" w:rsidRPr="004C7E62" w:rsidRDefault="004C7E62" w:rsidP="00707001">
      <w:pPr>
        <w:suppressAutoHyphens/>
        <w:spacing w:after="0"/>
        <w:rPr>
          <w:rFonts w:eastAsia="MS Mincho" w:cs="Arial"/>
          <w:lang w:eastAsia="ja-JP"/>
        </w:rPr>
      </w:pPr>
    </w:p>
    <w:p w14:paraId="2986BD5A" w14:textId="77777777" w:rsidR="004C7E62" w:rsidRPr="004C7E62" w:rsidRDefault="004C7E62" w:rsidP="00707001">
      <w:pPr>
        <w:suppressAutoHyphens/>
        <w:spacing w:after="0"/>
        <w:rPr>
          <w:rFonts w:eastAsia="MS Mincho" w:cs="Arial"/>
          <w:lang w:eastAsia="ja-JP"/>
        </w:rPr>
      </w:pPr>
      <w:r w:rsidRPr="004C7E62">
        <w:rPr>
          <w:rFonts w:eastAsia="MS Mincho" w:cs="Arial"/>
          <w:lang w:eastAsia="ja-JP"/>
        </w:rPr>
        <w:t xml:space="preserve">V okvir vzdrževanja ne sodijo storitve, ki jih je izvajalec dolžan odpraviti v okviru odprave skritih napak oz. napake, ki jih izvajalec odpravi v garancijskem obdobju. Strošek odprave navedenih napak gre izključno v breme izvajalca. </w:t>
      </w:r>
    </w:p>
    <w:p w14:paraId="311AFFC3" w14:textId="77777777" w:rsidR="004C7E62" w:rsidRPr="004C7E62" w:rsidRDefault="004C7E62" w:rsidP="00707001">
      <w:pPr>
        <w:suppressAutoHyphens/>
        <w:spacing w:after="0"/>
        <w:rPr>
          <w:rFonts w:eastAsia="MS Mincho" w:cs="Arial"/>
          <w:lang w:eastAsia="ja-JP"/>
        </w:rPr>
      </w:pPr>
    </w:p>
    <w:p w14:paraId="71B9921C" w14:textId="77777777" w:rsidR="004C7E62" w:rsidRPr="004C7E62" w:rsidRDefault="004C7E62" w:rsidP="00341C2D">
      <w:pPr>
        <w:keepNext/>
        <w:numPr>
          <w:ilvl w:val="0"/>
          <w:numId w:val="21"/>
        </w:numPr>
        <w:suppressAutoHyphens/>
        <w:spacing w:after="0"/>
        <w:contextualSpacing/>
        <w:jc w:val="center"/>
        <w:rPr>
          <w:rFonts w:eastAsia="MS Mincho" w:cs="Arial"/>
          <w:b/>
          <w:lang w:eastAsia="ja-JP"/>
        </w:rPr>
      </w:pPr>
      <w:r w:rsidRPr="004C7E62">
        <w:rPr>
          <w:rFonts w:eastAsia="MS Mincho" w:cs="Arial"/>
          <w:b/>
          <w:lang w:eastAsia="ja-JP"/>
        </w:rPr>
        <w:t>člen</w:t>
      </w:r>
    </w:p>
    <w:p w14:paraId="772731E2" w14:textId="77777777" w:rsidR="004C7E62" w:rsidRPr="004C7E62" w:rsidRDefault="004C7E62" w:rsidP="00707001">
      <w:pPr>
        <w:keepNext/>
        <w:suppressAutoHyphens/>
        <w:spacing w:after="0"/>
        <w:jc w:val="center"/>
        <w:rPr>
          <w:rFonts w:eastAsia="MS Mincho" w:cs="Arial"/>
          <w:b/>
          <w:lang w:eastAsia="ja-JP"/>
        </w:rPr>
      </w:pPr>
      <w:r w:rsidRPr="004C7E62">
        <w:rPr>
          <w:rFonts w:eastAsia="MS Mincho" w:cs="Arial"/>
          <w:b/>
          <w:lang w:eastAsia="ja-JP"/>
        </w:rPr>
        <w:t>Obveznosti naročnika</w:t>
      </w:r>
    </w:p>
    <w:p w14:paraId="35B192BA" w14:textId="77777777" w:rsidR="004C7E62" w:rsidRPr="004C7E62" w:rsidRDefault="004C7E62" w:rsidP="00707001">
      <w:pPr>
        <w:suppressAutoHyphens/>
        <w:spacing w:after="0"/>
        <w:rPr>
          <w:rFonts w:eastAsia="MS Mincho" w:cs="Arial"/>
          <w:lang w:eastAsia="ja-JP"/>
        </w:rPr>
      </w:pPr>
    </w:p>
    <w:p w14:paraId="7856CB80" w14:textId="77777777" w:rsidR="004C7E62" w:rsidRPr="004C7E62" w:rsidRDefault="004C7E62" w:rsidP="00707001">
      <w:pPr>
        <w:suppressAutoHyphens/>
        <w:spacing w:after="0"/>
        <w:rPr>
          <w:rFonts w:eastAsia="MS Mincho" w:cs="Arial"/>
          <w:lang w:eastAsia="ja-JP"/>
        </w:rPr>
      </w:pPr>
      <w:r w:rsidRPr="004C7E62">
        <w:rPr>
          <w:rFonts w:eastAsia="MS Mincho" w:cs="Arial"/>
          <w:lang w:eastAsia="ja-JP"/>
        </w:rPr>
        <w:t>Naročnik se obvezuje, da bo obveznosti do izvajalca poravnal v pogodbeno dogovorjenem plačilnem roku, v primeru zamude plačila pa izvajalcu pripadajo tudi zakonske zamudne obresti.</w:t>
      </w:r>
    </w:p>
    <w:p w14:paraId="34C9D6DA" w14:textId="77777777" w:rsidR="004C7E62" w:rsidRPr="004C7E62" w:rsidRDefault="004C7E62" w:rsidP="00707001">
      <w:pPr>
        <w:suppressAutoHyphens/>
        <w:spacing w:after="0"/>
        <w:rPr>
          <w:rFonts w:eastAsia="MS Mincho" w:cs="Arial"/>
          <w:lang w:eastAsia="ja-JP"/>
        </w:rPr>
      </w:pPr>
    </w:p>
    <w:p w14:paraId="3E442BA8" w14:textId="77777777" w:rsidR="004C7E62" w:rsidRPr="004C7E62" w:rsidRDefault="004C7E62" w:rsidP="00707001">
      <w:pPr>
        <w:suppressAutoHyphens/>
        <w:spacing w:after="0"/>
        <w:rPr>
          <w:rFonts w:eastAsia="MS Mincho" w:cs="Arial"/>
          <w:lang w:eastAsia="ja-JP"/>
        </w:rPr>
      </w:pPr>
      <w:r w:rsidRPr="004C7E62">
        <w:rPr>
          <w:rFonts w:eastAsia="MS Mincho" w:cs="Arial"/>
          <w:lang w:eastAsia="ja-JP"/>
        </w:rPr>
        <w:t>Poleg tega so obveznosti naročnika po tej pogodbi:</w:t>
      </w:r>
    </w:p>
    <w:p w14:paraId="584BAA4A" w14:textId="77777777" w:rsidR="004C7E62" w:rsidRPr="004C7E62" w:rsidRDefault="004C7E62" w:rsidP="00341C2D">
      <w:pPr>
        <w:numPr>
          <w:ilvl w:val="0"/>
          <w:numId w:val="30"/>
        </w:numPr>
        <w:suppressAutoHyphens/>
        <w:spacing w:after="0"/>
        <w:contextualSpacing/>
        <w:rPr>
          <w:rFonts w:eastAsia="MS Mincho" w:cs="Arial"/>
          <w:lang w:eastAsia="ja-JP"/>
        </w:rPr>
      </w:pPr>
      <w:r w:rsidRPr="004C7E62">
        <w:rPr>
          <w:rFonts w:eastAsia="MS Mincho" w:cs="Arial"/>
          <w:lang w:eastAsia="ja-JP"/>
        </w:rPr>
        <w:t>skrb za neoviran dostop izvajalca do vzdrževane opreme,</w:t>
      </w:r>
    </w:p>
    <w:p w14:paraId="69D0C60D" w14:textId="77777777" w:rsidR="004C7E62" w:rsidRPr="004C7E62" w:rsidRDefault="004C7E62" w:rsidP="00341C2D">
      <w:pPr>
        <w:numPr>
          <w:ilvl w:val="0"/>
          <w:numId w:val="30"/>
        </w:numPr>
        <w:suppressAutoHyphens/>
        <w:spacing w:after="0"/>
        <w:contextualSpacing/>
        <w:rPr>
          <w:rFonts w:eastAsia="MS Mincho" w:cs="Arial"/>
          <w:lang w:eastAsia="ja-JP"/>
        </w:rPr>
      </w:pPr>
      <w:r w:rsidRPr="004C7E62">
        <w:rPr>
          <w:rFonts w:eastAsia="MS Mincho" w:cs="Arial"/>
          <w:lang w:eastAsia="ja-JP"/>
        </w:rPr>
        <w:t>posredovanje literature, medijev in diagnostične opreme izvajalcu, ki jih je naročnik prejel od proizvajalca opreme,</w:t>
      </w:r>
    </w:p>
    <w:p w14:paraId="094AD384" w14:textId="504B4169" w:rsidR="004C7E62" w:rsidRPr="004C7E62" w:rsidRDefault="004C7E62" w:rsidP="00341C2D">
      <w:pPr>
        <w:numPr>
          <w:ilvl w:val="0"/>
          <w:numId w:val="30"/>
        </w:numPr>
        <w:suppressAutoHyphens/>
        <w:spacing w:after="0"/>
        <w:contextualSpacing/>
        <w:rPr>
          <w:rFonts w:eastAsia="MS Mincho" w:cs="Arial"/>
          <w:lang w:eastAsia="ja-JP"/>
        </w:rPr>
      </w:pPr>
      <w:r w:rsidRPr="004C7E62">
        <w:rPr>
          <w:rFonts w:eastAsia="MS Mincho" w:cs="Arial"/>
          <w:lang w:eastAsia="ja-JP"/>
        </w:rPr>
        <w:t xml:space="preserve">prijava težave preko telefona ali elektronske pošte na za to določen naslov, določen v </w:t>
      </w:r>
      <w:r w:rsidRPr="004C7E62">
        <w:rPr>
          <w:rFonts w:eastAsia="MS Mincho" w:cs="Arial"/>
          <w:lang w:eastAsia="ja-JP"/>
        </w:rPr>
        <w:fldChar w:fldCharType="begin"/>
      </w:r>
      <w:r w:rsidRPr="004C7E62">
        <w:rPr>
          <w:rFonts w:eastAsia="MS Mincho" w:cs="Arial"/>
          <w:lang w:eastAsia="ja-JP"/>
        </w:rPr>
        <w:instrText xml:space="preserve"> REF _Ref491330359 \r \h </w:instrText>
      </w:r>
      <w:r w:rsidRPr="004C7E62">
        <w:rPr>
          <w:rFonts w:eastAsia="MS Mincho" w:cs="Arial"/>
          <w:lang w:eastAsia="ja-JP"/>
        </w:rPr>
      </w:r>
      <w:r>
        <w:rPr>
          <w:rFonts w:eastAsia="MS Mincho" w:cs="Arial"/>
          <w:lang w:eastAsia="ja-JP"/>
        </w:rPr>
        <w:instrText xml:space="preserve"> \* MERGEFORMAT </w:instrText>
      </w:r>
      <w:r w:rsidRPr="004C7E62">
        <w:rPr>
          <w:rFonts w:eastAsia="MS Mincho" w:cs="Arial"/>
          <w:lang w:eastAsia="ja-JP"/>
        </w:rPr>
        <w:fldChar w:fldCharType="separate"/>
      </w:r>
      <w:r w:rsidRPr="004C7E62">
        <w:rPr>
          <w:rFonts w:eastAsia="MS Mincho" w:cs="Arial"/>
          <w:lang w:eastAsia="ja-JP"/>
        </w:rPr>
        <w:t>7</w:t>
      </w:r>
      <w:r w:rsidRPr="004C7E62">
        <w:rPr>
          <w:rFonts w:eastAsia="MS Mincho" w:cs="Arial"/>
          <w:lang w:eastAsia="ja-JP"/>
        </w:rPr>
        <w:fldChar w:fldCharType="end"/>
      </w:r>
      <w:r w:rsidRPr="004C7E62">
        <w:rPr>
          <w:rFonts w:eastAsia="MS Mincho" w:cs="Arial"/>
          <w:lang w:eastAsia="ja-JP"/>
        </w:rPr>
        <w:t>. členu, ali s pisnim obvestilom na sedež izvajalca z navedbo opisa težave, popisom programske in strojne opreme s serijsko številko, dodatnih potrebnih podatkov, s sklicem na to pogodbo in podpisom pooblaščene osebe.</w:t>
      </w:r>
    </w:p>
    <w:p w14:paraId="40451587" w14:textId="04F2B1EE" w:rsidR="004C7E62" w:rsidRPr="004C7E62" w:rsidRDefault="004C7E62" w:rsidP="00707001">
      <w:pPr>
        <w:suppressAutoHyphens/>
        <w:spacing w:after="0"/>
        <w:rPr>
          <w:rFonts w:eastAsia="MS Mincho" w:cs="Arial"/>
          <w:lang w:eastAsia="ja-JP"/>
        </w:rPr>
      </w:pPr>
    </w:p>
    <w:p w14:paraId="3557B3EF" w14:textId="77777777" w:rsidR="004C7E62" w:rsidRPr="004C7E62" w:rsidRDefault="004C7E62" w:rsidP="00341C2D">
      <w:pPr>
        <w:numPr>
          <w:ilvl w:val="0"/>
          <w:numId w:val="21"/>
        </w:numPr>
        <w:suppressAutoHyphens/>
        <w:spacing w:after="0"/>
        <w:contextualSpacing/>
        <w:jc w:val="center"/>
        <w:rPr>
          <w:rFonts w:eastAsia="MS Mincho" w:cs="Arial"/>
          <w:b/>
          <w:lang w:eastAsia="ja-JP"/>
        </w:rPr>
      </w:pPr>
      <w:r w:rsidRPr="004C7E62">
        <w:rPr>
          <w:rFonts w:eastAsia="MS Mincho" w:cs="Arial"/>
          <w:b/>
          <w:lang w:eastAsia="ja-JP"/>
        </w:rPr>
        <w:t>člen</w:t>
      </w:r>
    </w:p>
    <w:p w14:paraId="009EB424" w14:textId="77777777" w:rsidR="004C7E62" w:rsidRPr="004C7E62" w:rsidRDefault="004C7E62" w:rsidP="00707001">
      <w:pPr>
        <w:suppressAutoHyphens/>
        <w:spacing w:after="0"/>
        <w:jc w:val="center"/>
        <w:rPr>
          <w:rFonts w:eastAsia="MS Mincho" w:cs="Arial"/>
          <w:b/>
          <w:lang w:eastAsia="ja-JP"/>
        </w:rPr>
      </w:pPr>
      <w:r w:rsidRPr="004C7E62">
        <w:rPr>
          <w:rFonts w:eastAsia="MS Mincho" w:cs="Arial"/>
          <w:b/>
          <w:lang w:eastAsia="ja-JP"/>
        </w:rPr>
        <w:t>Roki, odpoved pogodbe in odpovedni roki</w:t>
      </w:r>
    </w:p>
    <w:p w14:paraId="63717429" w14:textId="77777777" w:rsidR="004C7E62" w:rsidRPr="004C7E62" w:rsidRDefault="004C7E62" w:rsidP="00707001">
      <w:pPr>
        <w:suppressAutoHyphens/>
        <w:spacing w:after="0"/>
        <w:contextualSpacing/>
        <w:rPr>
          <w:rFonts w:eastAsia="MS Mincho" w:cs="Arial"/>
          <w:lang w:eastAsia="ja-JP"/>
        </w:rPr>
      </w:pPr>
    </w:p>
    <w:p w14:paraId="128233BF" w14:textId="77777777" w:rsidR="004C7E62" w:rsidRPr="004C7E62" w:rsidRDefault="004C7E62" w:rsidP="00707001">
      <w:pPr>
        <w:suppressAutoHyphens/>
        <w:spacing w:after="0"/>
        <w:contextualSpacing/>
        <w:rPr>
          <w:rFonts w:eastAsia="MS Mincho" w:cs="Arial"/>
          <w:lang w:eastAsia="ja-JP"/>
        </w:rPr>
      </w:pPr>
      <w:r w:rsidRPr="004C7E62">
        <w:rPr>
          <w:rFonts w:eastAsia="MS Mincho" w:cs="Arial"/>
          <w:lang w:eastAsia="ja-JP"/>
        </w:rPr>
        <w:t>Odpovedni rok znaša tri (3) mesece in prične teči s prvim dnem meseca, ki sledi mesecu, v katerem je ena izmed pogodbenih strank prejela pisno obvestilo o prenehanju veljavnosti pogodbe druge pogodbene stranke (redna odpoved).</w:t>
      </w:r>
    </w:p>
    <w:p w14:paraId="2807E614" w14:textId="77777777" w:rsidR="004C7E62" w:rsidRPr="004C7E62" w:rsidRDefault="004C7E62" w:rsidP="00707001">
      <w:pPr>
        <w:suppressAutoHyphens/>
        <w:spacing w:after="0"/>
        <w:rPr>
          <w:rFonts w:eastAsia="Calibri" w:cs="Arial"/>
          <w:lang w:eastAsia="ja-JP"/>
        </w:rPr>
      </w:pPr>
    </w:p>
    <w:p w14:paraId="52124FE0" w14:textId="686F9F7E" w:rsidR="004C7E62" w:rsidRPr="004C7E62" w:rsidRDefault="004C7E62" w:rsidP="00707001">
      <w:pPr>
        <w:suppressAutoHyphens/>
        <w:spacing w:after="0"/>
        <w:rPr>
          <w:rFonts w:eastAsia="Calibri" w:cs="Arial"/>
          <w:lang w:eastAsia="ja-JP"/>
        </w:rPr>
      </w:pPr>
      <w:r w:rsidRPr="004C7E62">
        <w:rPr>
          <w:rFonts w:eastAsia="Calibri" w:cs="Arial"/>
          <w:lang w:eastAsia="ja-JP"/>
        </w:rPr>
        <w:t>V primeru, da izvajalec dvakrat zapored ne odpravi napak v okviru predvidenih odzivnih časih in/ali časih odprave napak za vzdrževanje oz. kako drugače bistveno krši določila te pogodbe (izvajalec s svojim postopanjem ogrozi delovanje IT sistema naročnika, na kakršenkoli način povzroči večje stro</w:t>
      </w:r>
      <w:r w:rsidR="00F37D12">
        <w:rPr>
          <w:rFonts w:eastAsia="Calibri" w:cs="Arial"/>
          <w:lang w:eastAsia="ja-JP"/>
        </w:rPr>
        <w:t>ške ali izpad dohodka naročnika</w:t>
      </w:r>
      <w:r w:rsidRPr="004C7E62">
        <w:rPr>
          <w:rFonts w:eastAsia="Calibri" w:cs="Arial"/>
          <w:lang w:eastAsia="ja-JP"/>
        </w:rPr>
        <w:t xml:space="preserve"> ipd.), lahko naročnik pogodbo odpove brez odpovednega roka (izredna odpoved).</w:t>
      </w:r>
    </w:p>
    <w:p w14:paraId="238F3093" w14:textId="77777777" w:rsidR="004C7E62" w:rsidRPr="004C7E62" w:rsidRDefault="004C7E62" w:rsidP="00707001">
      <w:pPr>
        <w:suppressAutoHyphens/>
        <w:spacing w:after="0"/>
        <w:rPr>
          <w:rFonts w:eastAsia="Calibri" w:cs="Arial"/>
          <w:lang w:eastAsia="ja-JP"/>
        </w:rPr>
      </w:pPr>
    </w:p>
    <w:p w14:paraId="474735F8" w14:textId="77777777" w:rsidR="004C7E62" w:rsidRPr="004C7E62" w:rsidRDefault="004C7E62" w:rsidP="00707001">
      <w:pPr>
        <w:suppressAutoHyphens/>
        <w:spacing w:after="0"/>
        <w:rPr>
          <w:rFonts w:eastAsia="MS Mincho" w:cs="Arial"/>
          <w:lang w:eastAsia="ja-JP"/>
        </w:rPr>
      </w:pPr>
      <w:r w:rsidRPr="004C7E62">
        <w:rPr>
          <w:rFonts w:eastAsia="Calibri" w:cs="Arial"/>
          <w:lang w:eastAsia="ja-JP"/>
        </w:rPr>
        <w:t>Odpoved mora biti podana v pisni obliki in posredovana nasprotni stranki priporočeno po pošti s povratnico. Odpovedni rok prične teči z dnem oddaje obvestila o odpovedi na pošto.</w:t>
      </w:r>
    </w:p>
    <w:p w14:paraId="7AF18C59" w14:textId="77777777" w:rsidR="004C7E62" w:rsidRPr="004C7E62" w:rsidRDefault="004C7E62" w:rsidP="00707001">
      <w:pPr>
        <w:suppressAutoHyphens/>
        <w:spacing w:after="0"/>
        <w:rPr>
          <w:rFonts w:eastAsia="MS Mincho" w:cs="Arial"/>
          <w:lang w:eastAsia="ja-JP"/>
        </w:rPr>
      </w:pPr>
    </w:p>
    <w:p w14:paraId="1FA23802" w14:textId="77777777" w:rsidR="004C7E62" w:rsidRPr="004C7E62" w:rsidRDefault="004C7E62" w:rsidP="00341C2D">
      <w:pPr>
        <w:numPr>
          <w:ilvl w:val="0"/>
          <w:numId w:val="21"/>
        </w:numPr>
        <w:suppressAutoHyphens/>
        <w:spacing w:after="0"/>
        <w:contextualSpacing/>
        <w:jc w:val="center"/>
        <w:rPr>
          <w:rFonts w:eastAsia="MS Mincho" w:cs="Arial"/>
          <w:b/>
          <w:lang w:eastAsia="ja-JP"/>
        </w:rPr>
      </w:pPr>
      <w:r w:rsidRPr="004C7E62">
        <w:rPr>
          <w:rFonts w:eastAsia="MS Mincho" w:cs="Arial"/>
          <w:b/>
          <w:lang w:eastAsia="ja-JP"/>
        </w:rPr>
        <w:t xml:space="preserve"> člen</w:t>
      </w:r>
    </w:p>
    <w:p w14:paraId="2D4B5A01" w14:textId="77777777" w:rsidR="004C7E62" w:rsidRPr="004C7E62" w:rsidRDefault="004C7E62" w:rsidP="00707001">
      <w:pPr>
        <w:suppressAutoHyphens/>
        <w:spacing w:after="0"/>
        <w:jc w:val="center"/>
        <w:rPr>
          <w:rFonts w:eastAsia="MS Mincho" w:cs="Arial"/>
          <w:b/>
          <w:lang w:eastAsia="ja-JP"/>
        </w:rPr>
      </w:pPr>
      <w:r w:rsidRPr="004C7E62">
        <w:rPr>
          <w:rFonts w:eastAsia="MS Mincho" w:cs="Arial"/>
          <w:b/>
          <w:lang w:eastAsia="ja-JP"/>
        </w:rPr>
        <w:t>Odgovorna predstavnika strank</w:t>
      </w:r>
    </w:p>
    <w:p w14:paraId="3EC89176" w14:textId="77777777" w:rsidR="004C7E62" w:rsidRPr="004C7E62" w:rsidRDefault="004C7E62" w:rsidP="00707001">
      <w:pPr>
        <w:widowControl w:val="0"/>
        <w:suppressAutoHyphens/>
        <w:spacing w:after="0"/>
        <w:rPr>
          <w:rFonts w:eastAsia="Calibri" w:cs="Arial"/>
          <w:lang w:eastAsia="ja-JP"/>
        </w:rPr>
      </w:pPr>
    </w:p>
    <w:p w14:paraId="2F811F14" w14:textId="77777777" w:rsidR="004C7E62" w:rsidRPr="004C7E62" w:rsidRDefault="004C7E62" w:rsidP="00707001">
      <w:pPr>
        <w:suppressAutoHyphens/>
        <w:spacing w:after="0"/>
        <w:rPr>
          <w:rFonts w:eastAsia="MS Mincho" w:cs="Arial"/>
          <w:lang w:eastAsia="ja-JP"/>
        </w:rPr>
      </w:pPr>
      <w:r w:rsidRPr="004C7E62">
        <w:rPr>
          <w:rFonts w:eastAsia="MS Mincho" w:cs="Arial"/>
          <w:lang w:eastAsia="ja-JP"/>
        </w:rPr>
        <w:t>Pogodbeni stranki za odgovorna predstavnika za vsa vprašanja, ki so povezana s to pogodbo oziroma njenim predmetom, imenujeta:</w:t>
      </w:r>
    </w:p>
    <w:p w14:paraId="0792197C" w14:textId="77777777" w:rsidR="004C7E62" w:rsidRPr="004C7E62" w:rsidRDefault="004C7E62" w:rsidP="00707001">
      <w:pPr>
        <w:suppressAutoHyphens/>
        <w:spacing w:after="0"/>
        <w:rPr>
          <w:rFonts w:eastAsia="MS Mincho" w:cs="Arial"/>
          <w:lang w:eastAsia="ja-JP"/>
        </w:rPr>
      </w:pPr>
    </w:p>
    <w:p w14:paraId="0AE86E03" w14:textId="2C34BDEE" w:rsidR="004C7E62" w:rsidRPr="004C7E62" w:rsidRDefault="004C7E62" w:rsidP="00707001">
      <w:pPr>
        <w:suppressAutoHyphens/>
        <w:spacing w:after="0"/>
        <w:rPr>
          <w:rFonts w:eastAsia="MS Mincho" w:cs="Arial"/>
          <w:lang w:eastAsia="ja-JP"/>
        </w:rPr>
      </w:pPr>
      <w:r w:rsidRPr="004C7E62">
        <w:rPr>
          <w:rFonts w:eastAsia="MS Mincho" w:cs="Arial"/>
          <w:lang w:eastAsia="ja-JP"/>
        </w:rPr>
        <w:t xml:space="preserve">- na strani izvajalca: </w:t>
      </w:r>
      <w:r w:rsidR="00D14E13">
        <w:rPr>
          <w:rFonts w:eastAsia="MS Mincho" w:cs="Arial"/>
          <w:lang w:eastAsia="ja-JP"/>
        </w:rPr>
        <w:t>_____________</w:t>
      </w:r>
    </w:p>
    <w:p w14:paraId="11D112E7" w14:textId="77777777" w:rsidR="004C7E62" w:rsidRPr="004C7E62" w:rsidRDefault="004C7E62" w:rsidP="00707001">
      <w:pPr>
        <w:suppressAutoHyphens/>
        <w:spacing w:after="0"/>
        <w:rPr>
          <w:rFonts w:eastAsia="MS Mincho" w:cs="Arial"/>
          <w:lang w:eastAsia="ja-JP"/>
        </w:rPr>
      </w:pPr>
    </w:p>
    <w:p w14:paraId="1CCEE908" w14:textId="7BB85535" w:rsidR="004C7E62" w:rsidRPr="004C7E62" w:rsidRDefault="004C7E62" w:rsidP="00707001">
      <w:pPr>
        <w:suppressAutoHyphens/>
        <w:spacing w:after="0"/>
        <w:rPr>
          <w:rFonts w:eastAsia="MS Mincho" w:cs="Arial"/>
          <w:lang w:eastAsia="ja-JP"/>
        </w:rPr>
      </w:pPr>
      <w:r w:rsidRPr="004C7E62">
        <w:rPr>
          <w:rFonts w:eastAsia="MS Mincho" w:cs="Arial"/>
          <w:lang w:eastAsia="ja-JP"/>
        </w:rPr>
        <w:t>- na strani naročnika:</w:t>
      </w:r>
      <w:r w:rsidR="003621B9">
        <w:rPr>
          <w:rFonts w:eastAsia="MS Mincho" w:cs="Arial"/>
          <w:lang w:eastAsia="ja-JP"/>
        </w:rPr>
        <w:t xml:space="preserve"> </w:t>
      </w:r>
      <w:r w:rsidR="003621B9">
        <w:rPr>
          <w:rFonts w:eastAsia="MS Mincho" w:cs="Arial"/>
          <w:lang w:eastAsia="ja-JP"/>
        </w:rPr>
        <w:t>_____________</w:t>
      </w:r>
      <w:r w:rsidRPr="004C7E62">
        <w:rPr>
          <w:rFonts w:eastAsia="MS Mincho" w:cs="Arial"/>
          <w:lang w:eastAsia="ja-JP"/>
        </w:rPr>
        <w:t xml:space="preserve"> </w:t>
      </w:r>
    </w:p>
    <w:p w14:paraId="48CEABD3" w14:textId="77777777" w:rsidR="004C7E62" w:rsidRPr="004C7E62" w:rsidRDefault="004C7E62" w:rsidP="00707001">
      <w:pPr>
        <w:suppressAutoHyphens/>
        <w:spacing w:after="0"/>
        <w:contextualSpacing/>
        <w:rPr>
          <w:rFonts w:eastAsia="MS Mincho" w:cs="Arial"/>
          <w:lang w:eastAsia="ja-JP"/>
        </w:rPr>
      </w:pPr>
    </w:p>
    <w:p w14:paraId="3BA2A847" w14:textId="77777777" w:rsidR="004C7E62" w:rsidRPr="004C7E62" w:rsidRDefault="004C7E62" w:rsidP="00707001">
      <w:pPr>
        <w:suppressAutoHyphens/>
        <w:spacing w:after="0"/>
        <w:contextualSpacing/>
        <w:rPr>
          <w:rFonts w:eastAsia="MS Mincho" w:cs="Arial"/>
          <w:lang w:eastAsia="ja-JP"/>
        </w:rPr>
      </w:pPr>
      <w:r w:rsidRPr="004C7E62">
        <w:rPr>
          <w:rFonts w:eastAsia="MS Mincho" w:cs="Arial"/>
          <w:lang w:eastAsia="ja-JP"/>
        </w:rPr>
        <w:t>V primeru spremembe kontaktne osebe ali kontaktnih podatkov sta stranki druga drugo o tem dolžni nemudoma obvestiti. Obvestilo o spremembi kontaktnih podatkov velja od trenutka, ko druga stranka prejme obvestilo o spremembi.</w:t>
      </w:r>
    </w:p>
    <w:p w14:paraId="6A1E7179" w14:textId="77777777" w:rsidR="004C7E62" w:rsidRPr="004C7E62" w:rsidRDefault="004C7E62" w:rsidP="00707001">
      <w:pPr>
        <w:suppressAutoHyphens/>
        <w:spacing w:after="0"/>
        <w:rPr>
          <w:rFonts w:eastAsia="MS Mincho" w:cs="Arial"/>
          <w:lang w:eastAsia="ja-JP"/>
        </w:rPr>
      </w:pPr>
    </w:p>
    <w:p w14:paraId="2E54CE7B" w14:textId="77777777" w:rsidR="004C7E62" w:rsidRPr="004C7E62" w:rsidRDefault="004C7E62" w:rsidP="00341C2D">
      <w:pPr>
        <w:numPr>
          <w:ilvl w:val="0"/>
          <w:numId w:val="21"/>
        </w:numPr>
        <w:suppressAutoHyphens/>
        <w:spacing w:after="0"/>
        <w:contextualSpacing/>
        <w:jc w:val="center"/>
        <w:rPr>
          <w:rFonts w:eastAsia="MS Mincho" w:cs="Arial"/>
          <w:b/>
          <w:lang w:eastAsia="ja-JP"/>
        </w:rPr>
      </w:pPr>
      <w:r w:rsidRPr="004C7E62">
        <w:rPr>
          <w:rFonts w:eastAsia="MS Mincho" w:cs="Arial"/>
          <w:b/>
          <w:lang w:eastAsia="ja-JP"/>
        </w:rPr>
        <w:t>člen</w:t>
      </w:r>
    </w:p>
    <w:p w14:paraId="06822139" w14:textId="77777777" w:rsidR="004C7E62" w:rsidRPr="004C7E62" w:rsidRDefault="004C7E62" w:rsidP="00707001">
      <w:pPr>
        <w:suppressAutoHyphens/>
        <w:spacing w:after="0"/>
        <w:jc w:val="center"/>
        <w:rPr>
          <w:rFonts w:eastAsia="MS Mincho" w:cs="Arial"/>
          <w:b/>
          <w:lang w:eastAsia="ja-JP"/>
        </w:rPr>
      </w:pPr>
      <w:r w:rsidRPr="004C7E62">
        <w:rPr>
          <w:rFonts w:eastAsia="MS Mincho" w:cs="Arial"/>
          <w:b/>
          <w:lang w:eastAsia="ja-JP"/>
        </w:rPr>
        <w:t>Garancija in zavarovanje</w:t>
      </w:r>
    </w:p>
    <w:p w14:paraId="494147B2" w14:textId="77777777" w:rsidR="004C7E62" w:rsidRPr="004C7E62" w:rsidRDefault="004C7E62" w:rsidP="00707001">
      <w:pPr>
        <w:suppressAutoHyphens/>
        <w:spacing w:after="0"/>
        <w:rPr>
          <w:rFonts w:eastAsia="MS Mincho" w:cs="Arial"/>
          <w:lang w:eastAsia="ja-JP"/>
        </w:rPr>
      </w:pPr>
    </w:p>
    <w:p w14:paraId="68685626" w14:textId="77777777" w:rsidR="004C7E62" w:rsidRPr="004C7E62" w:rsidRDefault="004C7E62" w:rsidP="00707001">
      <w:pPr>
        <w:suppressAutoHyphens/>
        <w:spacing w:after="0"/>
        <w:rPr>
          <w:rFonts w:eastAsia="MS Mincho" w:cs="Arial"/>
          <w:lang w:eastAsia="ja-JP"/>
        </w:rPr>
      </w:pPr>
      <w:r w:rsidRPr="004C7E62">
        <w:rPr>
          <w:rFonts w:eastAsia="MS Mincho" w:cs="Arial"/>
          <w:lang w:eastAsia="ja-JP"/>
        </w:rPr>
        <w:t>Izvajalec daje garancijo:</w:t>
      </w:r>
    </w:p>
    <w:p w14:paraId="05BDCB85" w14:textId="77777777" w:rsidR="004C7E62" w:rsidRPr="004C7E62" w:rsidRDefault="004C7E62" w:rsidP="00341C2D">
      <w:pPr>
        <w:numPr>
          <w:ilvl w:val="0"/>
          <w:numId w:val="27"/>
        </w:numPr>
        <w:suppressAutoHyphens/>
        <w:spacing w:after="0"/>
        <w:contextualSpacing/>
        <w:rPr>
          <w:rFonts w:eastAsia="MS Mincho" w:cs="Arial"/>
          <w:lang w:eastAsia="ja-JP"/>
        </w:rPr>
      </w:pPr>
      <w:r w:rsidRPr="004C7E62">
        <w:rPr>
          <w:rFonts w:eastAsia="MS Mincho" w:cs="Arial"/>
          <w:lang w:eastAsia="ja-JP"/>
        </w:rPr>
        <w:t>6 mesecev na opravljene storitve,</w:t>
      </w:r>
    </w:p>
    <w:p w14:paraId="5D356D61" w14:textId="77777777" w:rsidR="004C7E62" w:rsidRPr="004C7E62" w:rsidRDefault="004C7E62" w:rsidP="00341C2D">
      <w:pPr>
        <w:numPr>
          <w:ilvl w:val="0"/>
          <w:numId w:val="27"/>
        </w:numPr>
        <w:suppressAutoHyphens/>
        <w:spacing w:after="0"/>
        <w:contextualSpacing/>
        <w:rPr>
          <w:rFonts w:eastAsia="MS Mincho" w:cs="Arial"/>
          <w:lang w:eastAsia="ja-JP"/>
        </w:rPr>
      </w:pPr>
      <w:r w:rsidRPr="004C7E62">
        <w:rPr>
          <w:rFonts w:eastAsia="MS Mincho" w:cs="Arial"/>
          <w:lang w:eastAsia="ja-JP"/>
        </w:rPr>
        <w:t>na vgrajene dele in dobavljeno opremo v skladu z garancijskimi pogoji proizvajalcev</w:t>
      </w:r>
    </w:p>
    <w:p w14:paraId="65B207B0" w14:textId="77777777" w:rsidR="004C7E62" w:rsidRPr="004C7E62" w:rsidRDefault="004C7E62" w:rsidP="00707001">
      <w:pPr>
        <w:suppressAutoHyphens/>
        <w:spacing w:after="0"/>
        <w:rPr>
          <w:rFonts w:eastAsia="MS Mincho" w:cs="Arial"/>
          <w:lang w:eastAsia="ja-JP"/>
        </w:rPr>
      </w:pPr>
    </w:p>
    <w:p w14:paraId="79DDE8E4" w14:textId="77777777" w:rsidR="004C7E62" w:rsidRPr="004C7E62" w:rsidRDefault="004C7E62" w:rsidP="00707001">
      <w:pPr>
        <w:suppressAutoHyphens/>
        <w:spacing w:after="0"/>
        <w:rPr>
          <w:rFonts w:eastAsia="MS Mincho" w:cs="Arial"/>
          <w:lang w:eastAsia="ja-JP"/>
        </w:rPr>
      </w:pPr>
      <w:r w:rsidRPr="004C7E62">
        <w:rPr>
          <w:rFonts w:eastAsia="MS Mincho" w:cs="Arial"/>
          <w:lang w:eastAsia="ja-JP"/>
        </w:rPr>
        <w:t>Izvajalec ne jamči v naslednjih primerih:</w:t>
      </w:r>
    </w:p>
    <w:p w14:paraId="513C59A1" w14:textId="77777777" w:rsidR="004C7E62" w:rsidRPr="004C7E62" w:rsidRDefault="004C7E62" w:rsidP="00341C2D">
      <w:pPr>
        <w:numPr>
          <w:ilvl w:val="0"/>
          <w:numId w:val="28"/>
        </w:numPr>
        <w:suppressAutoHyphens/>
        <w:spacing w:after="0"/>
        <w:contextualSpacing/>
        <w:rPr>
          <w:rFonts w:eastAsia="MS Mincho" w:cs="Arial"/>
          <w:lang w:eastAsia="ja-JP"/>
        </w:rPr>
      </w:pPr>
      <w:r w:rsidRPr="004C7E62">
        <w:rPr>
          <w:rFonts w:eastAsia="MS Mincho" w:cs="Arial"/>
          <w:lang w:eastAsia="ja-JP"/>
        </w:rPr>
        <w:t>če naročnik z opremo ni ravnal po navodilih za uporabo, ki so priložena izdelkom,</w:t>
      </w:r>
    </w:p>
    <w:p w14:paraId="1347576C" w14:textId="77777777" w:rsidR="004C7E62" w:rsidRPr="004C7E62" w:rsidRDefault="004C7E62" w:rsidP="00341C2D">
      <w:pPr>
        <w:numPr>
          <w:ilvl w:val="0"/>
          <w:numId w:val="28"/>
        </w:numPr>
        <w:suppressAutoHyphens/>
        <w:spacing w:after="0"/>
        <w:contextualSpacing/>
        <w:rPr>
          <w:rFonts w:eastAsia="MS Mincho" w:cs="Arial"/>
          <w:lang w:eastAsia="ja-JP"/>
        </w:rPr>
      </w:pPr>
      <w:r w:rsidRPr="004C7E62">
        <w:rPr>
          <w:rFonts w:eastAsia="MS Mincho" w:cs="Arial"/>
          <w:lang w:eastAsia="ja-JP"/>
        </w:rPr>
        <w:t>če je v izdelek posegla nepooblaščena oseba,</w:t>
      </w:r>
    </w:p>
    <w:p w14:paraId="32F18D39" w14:textId="77777777" w:rsidR="004C7E62" w:rsidRPr="004C7E62" w:rsidRDefault="004C7E62" w:rsidP="00341C2D">
      <w:pPr>
        <w:numPr>
          <w:ilvl w:val="0"/>
          <w:numId w:val="28"/>
        </w:numPr>
        <w:suppressAutoHyphens/>
        <w:spacing w:after="0"/>
        <w:contextualSpacing/>
        <w:rPr>
          <w:rFonts w:eastAsia="MS Mincho" w:cs="Arial"/>
          <w:lang w:eastAsia="ja-JP"/>
        </w:rPr>
      </w:pPr>
      <w:r w:rsidRPr="004C7E62">
        <w:rPr>
          <w:rFonts w:eastAsia="MS Mincho" w:cs="Arial"/>
          <w:lang w:eastAsia="ja-JP"/>
        </w:rPr>
        <w:t>če naročnik nestrokovno ali malomarno ravna z izdelkom.</w:t>
      </w:r>
    </w:p>
    <w:p w14:paraId="77C38604" w14:textId="77777777" w:rsidR="004C7E62" w:rsidRPr="004C7E62" w:rsidRDefault="004C7E62" w:rsidP="00707001">
      <w:pPr>
        <w:suppressAutoHyphens/>
        <w:spacing w:after="0"/>
        <w:rPr>
          <w:rFonts w:eastAsia="MS Mincho" w:cs="Arial"/>
          <w:lang w:eastAsia="ja-JP"/>
        </w:rPr>
      </w:pPr>
    </w:p>
    <w:p w14:paraId="22F93E24" w14:textId="77777777" w:rsidR="004C7E62" w:rsidRPr="004C7E62" w:rsidRDefault="004C7E62" w:rsidP="00707001">
      <w:pPr>
        <w:suppressAutoHyphens/>
        <w:spacing w:after="0"/>
        <w:rPr>
          <w:rFonts w:eastAsia="MS Mincho" w:cs="Arial"/>
          <w:lang w:eastAsia="ja-JP"/>
        </w:rPr>
      </w:pPr>
      <w:r w:rsidRPr="004C7E62">
        <w:rPr>
          <w:rFonts w:eastAsia="MS Mincho" w:cs="Arial"/>
          <w:lang w:eastAsia="ja-JP"/>
        </w:rPr>
        <w:t>Garancija ne pokriva:</w:t>
      </w:r>
    </w:p>
    <w:p w14:paraId="4ED1BA20" w14:textId="77777777" w:rsidR="004C7E62" w:rsidRPr="004C7E62" w:rsidRDefault="004C7E62" w:rsidP="00341C2D">
      <w:pPr>
        <w:numPr>
          <w:ilvl w:val="0"/>
          <w:numId w:val="29"/>
        </w:numPr>
        <w:suppressAutoHyphens/>
        <w:spacing w:after="0"/>
        <w:contextualSpacing/>
        <w:rPr>
          <w:rFonts w:eastAsia="MS Mincho" w:cs="Arial"/>
          <w:lang w:eastAsia="ja-JP"/>
        </w:rPr>
      </w:pPr>
      <w:r w:rsidRPr="004C7E62">
        <w:rPr>
          <w:rFonts w:eastAsia="MS Mincho" w:cs="Arial"/>
          <w:lang w:eastAsia="ja-JP"/>
        </w:rPr>
        <w:t>okvar, povzročenih pri transportu po izročitvi blaga,</w:t>
      </w:r>
    </w:p>
    <w:p w14:paraId="5EDE4FAA" w14:textId="77777777" w:rsidR="004C7E62" w:rsidRPr="004C7E62" w:rsidRDefault="004C7E62" w:rsidP="00341C2D">
      <w:pPr>
        <w:numPr>
          <w:ilvl w:val="0"/>
          <w:numId w:val="29"/>
        </w:numPr>
        <w:suppressAutoHyphens/>
        <w:spacing w:after="0"/>
        <w:contextualSpacing/>
        <w:rPr>
          <w:rFonts w:eastAsia="MS Mincho" w:cs="Arial"/>
          <w:lang w:eastAsia="ja-JP"/>
        </w:rPr>
      </w:pPr>
      <w:r w:rsidRPr="004C7E62">
        <w:rPr>
          <w:rFonts w:eastAsia="MS Mincho" w:cs="Arial"/>
          <w:lang w:eastAsia="ja-JP"/>
        </w:rPr>
        <w:t>mehanskih okvar, ki jih povzroči uporabnik,</w:t>
      </w:r>
    </w:p>
    <w:p w14:paraId="11A31822" w14:textId="77777777" w:rsidR="004C7E62" w:rsidRPr="004C7E62" w:rsidRDefault="004C7E62" w:rsidP="00341C2D">
      <w:pPr>
        <w:numPr>
          <w:ilvl w:val="0"/>
          <w:numId w:val="29"/>
        </w:numPr>
        <w:suppressAutoHyphens/>
        <w:spacing w:after="0"/>
        <w:contextualSpacing/>
        <w:rPr>
          <w:rFonts w:eastAsia="MS Mincho" w:cs="Arial"/>
          <w:lang w:eastAsia="ja-JP"/>
        </w:rPr>
      </w:pPr>
      <w:r w:rsidRPr="004C7E62">
        <w:rPr>
          <w:rFonts w:eastAsia="MS Mincho" w:cs="Arial"/>
          <w:lang w:eastAsia="ja-JP"/>
        </w:rPr>
        <w:t>okvar, povzročenih zaradi nihanja električne napetosti ali udarov električnega toka,</w:t>
      </w:r>
    </w:p>
    <w:p w14:paraId="38E18EFE" w14:textId="77777777" w:rsidR="004C7E62" w:rsidRPr="004C7E62" w:rsidRDefault="004C7E62" w:rsidP="00341C2D">
      <w:pPr>
        <w:numPr>
          <w:ilvl w:val="0"/>
          <w:numId w:val="29"/>
        </w:numPr>
        <w:suppressAutoHyphens/>
        <w:spacing w:after="0"/>
        <w:contextualSpacing/>
        <w:rPr>
          <w:rFonts w:eastAsia="MS Mincho" w:cs="Arial"/>
          <w:lang w:eastAsia="ja-JP"/>
        </w:rPr>
      </w:pPr>
      <w:r w:rsidRPr="004C7E62">
        <w:rPr>
          <w:rFonts w:eastAsia="MS Mincho" w:cs="Arial"/>
          <w:lang w:eastAsia="ja-JP"/>
        </w:rPr>
        <w:t>okvar, povzročenih zaradi neustrezne vlage ali temperature,</w:t>
      </w:r>
    </w:p>
    <w:p w14:paraId="40377A6B" w14:textId="77777777" w:rsidR="004C7E62" w:rsidRPr="004C7E62" w:rsidRDefault="004C7E62" w:rsidP="00341C2D">
      <w:pPr>
        <w:numPr>
          <w:ilvl w:val="0"/>
          <w:numId w:val="29"/>
        </w:numPr>
        <w:suppressAutoHyphens/>
        <w:spacing w:after="0"/>
        <w:contextualSpacing/>
        <w:rPr>
          <w:rFonts w:eastAsia="MS Mincho" w:cs="Arial"/>
          <w:lang w:eastAsia="ja-JP"/>
        </w:rPr>
      </w:pPr>
      <w:r w:rsidRPr="004C7E62">
        <w:rPr>
          <w:rFonts w:eastAsia="MS Mincho" w:cs="Arial"/>
          <w:lang w:eastAsia="ja-JP"/>
        </w:rPr>
        <w:t>okvar, povzročenih zaradi višje sile.</w:t>
      </w:r>
    </w:p>
    <w:p w14:paraId="2B60340A" w14:textId="77777777" w:rsidR="004C7E62" w:rsidRPr="004C7E62" w:rsidRDefault="004C7E62" w:rsidP="00707001">
      <w:pPr>
        <w:suppressAutoHyphens/>
        <w:spacing w:after="0"/>
        <w:rPr>
          <w:rFonts w:eastAsia="MS Mincho" w:cs="Arial"/>
          <w:lang w:eastAsia="ja-JP"/>
        </w:rPr>
      </w:pPr>
    </w:p>
    <w:p w14:paraId="24B91CF4" w14:textId="77777777" w:rsidR="004C7E62" w:rsidRPr="004C7E62" w:rsidRDefault="004C7E62" w:rsidP="00707001">
      <w:pPr>
        <w:suppressAutoHyphens/>
        <w:spacing w:after="0"/>
        <w:rPr>
          <w:rFonts w:eastAsia="MS Mincho" w:cs="Arial"/>
          <w:lang w:eastAsia="ja-JP"/>
        </w:rPr>
      </w:pPr>
    </w:p>
    <w:p w14:paraId="6C9894C1" w14:textId="77777777" w:rsidR="004C7E62" w:rsidRPr="004C7E62" w:rsidRDefault="004C7E62" w:rsidP="00341C2D">
      <w:pPr>
        <w:numPr>
          <w:ilvl w:val="0"/>
          <w:numId w:val="21"/>
        </w:numPr>
        <w:suppressAutoHyphens/>
        <w:spacing w:after="0"/>
        <w:contextualSpacing/>
        <w:jc w:val="center"/>
        <w:rPr>
          <w:rFonts w:eastAsia="MS Mincho" w:cs="Arial"/>
          <w:b/>
          <w:lang w:eastAsia="ja-JP"/>
        </w:rPr>
      </w:pPr>
      <w:r w:rsidRPr="004C7E62">
        <w:rPr>
          <w:rFonts w:eastAsia="MS Mincho" w:cs="Arial"/>
          <w:b/>
          <w:lang w:eastAsia="ja-JP"/>
        </w:rPr>
        <w:t>člen</w:t>
      </w:r>
    </w:p>
    <w:p w14:paraId="348FA155" w14:textId="77777777" w:rsidR="004C7E62" w:rsidRPr="004C7E62" w:rsidRDefault="004C7E62" w:rsidP="00707001">
      <w:pPr>
        <w:suppressAutoHyphens/>
        <w:spacing w:after="0"/>
        <w:jc w:val="center"/>
        <w:rPr>
          <w:rFonts w:eastAsia="MS Mincho" w:cs="Arial"/>
          <w:b/>
          <w:lang w:eastAsia="ja-JP"/>
        </w:rPr>
      </w:pPr>
      <w:r w:rsidRPr="004C7E62">
        <w:rPr>
          <w:rFonts w:eastAsia="MS Mincho" w:cs="Arial"/>
          <w:b/>
          <w:lang w:eastAsia="ja-JP"/>
        </w:rPr>
        <w:t>Pogodbena kazen</w:t>
      </w:r>
    </w:p>
    <w:p w14:paraId="052CFF0B" w14:textId="77777777" w:rsidR="004C7E62" w:rsidRPr="004C7E62" w:rsidRDefault="004C7E62" w:rsidP="00707001">
      <w:pPr>
        <w:spacing w:after="0"/>
        <w:rPr>
          <w:rFonts w:eastAsia="MS Mincho" w:cs="Arial"/>
          <w:lang w:eastAsia="ja-JP"/>
        </w:rPr>
      </w:pPr>
    </w:p>
    <w:p w14:paraId="2A40EF36" w14:textId="7A70B8C7" w:rsidR="004C7E62" w:rsidRPr="004C7E62" w:rsidRDefault="004C7E62" w:rsidP="00707001">
      <w:pPr>
        <w:suppressAutoHyphens/>
        <w:spacing w:after="0"/>
        <w:rPr>
          <w:rFonts w:eastAsia="MS Mincho" w:cs="Times New Roman"/>
          <w:szCs w:val="24"/>
          <w:lang w:eastAsia="ja-JP"/>
        </w:rPr>
      </w:pPr>
      <w:r w:rsidRPr="004C7E62">
        <w:rPr>
          <w:rFonts w:eastAsia="MS Mincho" w:cs="Arial"/>
          <w:lang w:eastAsia="ja-JP"/>
        </w:rPr>
        <w:t>Izvajalec je v vseh primerih zamude rokov izpolnitve svojih obveznosti po tej pogodbi ali v primeru neizpolnitve svoje obveznosti v skladu s povprečnimi standardi, ki so uveljavljeni v dejavnosti izvajalca, in ki ni posledica višje sile ali razlogov na strani naročnika, dolžan plačati naročniku pogodbeno kazen, in sicer v višini 0,5</w:t>
      </w:r>
      <w:r w:rsidR="00D14E13">
        <w:rPr>
          <w:rFonts w:eastAsia="MS Mincho" w:cs="Arial"/>
          <w:lang w:eastAsia="ja-JP"/>
        </w:rPr>
        <w:t xml:space="preserve"> </w:t>
      </w:r>
      <w:r w:rsidRPr="004C7E62">
        <w:rPr>
          <w:rFonts w:eastAsia="MS Mincho" w:cs="Arial"/>
          <w:lang w:eastAsia="ja-JP"/>
        </w:rPr>
        <w:t xml:space="preserve">% od ocenjene pogodbene vrednosti z DDV za vsak dan zamude, oziroma za vsak dan, dokler izvajalec ne bo izpolnil svojih obveznosti v skladu s povprečnimi standardi, ki so uveljavljeni v dejavnosti izvajalca. </w:t>
      </w:r>
      <w:r w:rsidRPr="004C7E62">
        <w:rPr>
          <w:rFonts w:eastAsia="MS Mincho" w:cs="Times New Roman"/>
          <w:szCs w:val="24"/>
          <w:lang w:eastAsia="ja-JP"/>
        </w:rPr>
        <w:t>Najvišja možna pogodbena kazen znaša 15</w:t>
      </w:r>
      <w:r w:rsidR="00D14E13">
        <w:rPr>
          <w:rFonts w:eastAsia="MS Mincho" w:cs="Times New Roman"/>
          <w:szCs w:val="24"/>
          <w:lang w:eastAsia="ja-JP"/>
        </w:rPr>
        <w:t xml:space="preserve"> </w:t>
      </w:r>
      <w:r w:rsidRPr="004C7E62">
        <w:rPr>
          <w:rFonts w:eastAsia="MS Mincho" w:cs="Times New Roman"/>
          <w:szCs w:val="24"/>
          <w:lang w:eastAsia="ja-JP"/>
        </w:rPr>
        <w:t>%</w:t>
      </w:r>
      <w:r w:rsidRPr="004C7E62">
        <w:rPr>
          <w:rFonts w:eastAsia="MS Mincho" w:cs="Arial"/>
          <w:lang w:eastAsia="ja-JP"/>
        </w:rPr>
        <w:t xml:space="preserve"> od ocenjene pogodbene vrednosti</w:t>
      </w:r>
      <w:r w:rsidRPr="004C7E62">
        <w:rPr>
          <w:rFonts w:eastAsia="MS Mincho" w:cs="Times New Roman"/>
          <w:szCs w:val="24"/>
          <w:lang w:eastAsia="ja-JP"/>
        </w:rPr>
        <w:t xml:space="preserve"> in v vsakem primeru teče od roka iz prvega odstavka 8. člena pogodbe in to tudi v primeru če naročnik izvajalcu postavi dodaten rok za izpolnitev obveznosti. </w:t>
      </w:r>
    </w:p>
    <w:p w14:paraId="1825B686" w14:textId="77777777" w:rsidR="004C7E62" w:rsidRPr="004C7E62" w:rsidRDefault="004C7E62" w:rsidP="00707001">
      <w:pPr>
        <w:suppressAutoHyphens/>
        <w:spacing w:after="0"/>
        <w:rPr>
          <w:rFonts w:eastAsia="MS Mincho" w:cs="Arial"/>
          <w:lang w:eastAsia="ja-JP"/>
        </w:rPr>
      </w:pPr>
    </w:p>
    <w:p w14:paraId="79D7E63A" w14:textId="6C0BF1DD" w:rsidR="004C7E62" w:rsidRPr="004C7E62" w:rsidRDefault="004C7E62" w:rsidP="00707001">
      <w:pPr>
        <w:suppressAutoHyphens/>
        <w:spacing w:after="0"/>
        <w:rPr>
          <w:rFonts w:eastAsia="MS Mincho" w:cs="Arial"/>
          <w:lang w:eastAsia="ja-JP"/>
        </w:rPr>
      </w:pPr>
      <w:r w:rsidRPr="004C7E62">
        <w:rPr>
          <w:rFonts w:eastAsia="MS Mincho" w:cs="Arial"/>
          <w:lang w:eastAsia="ja-JP"/>
        </w:rPr>
        <w:t>V primeru, da se izvajalec v okviru vzdrževanja ne odzove v predvidenih odzivnih časih, je dolžan za eno takšno zamudo plačati naročniku pogodbeno kazen v višini 30</w:t>
      </w:r>
      <w:r w:rsidR="00FB7BC2">
        <w:rPr>
          <w:rFonts w:eastAsia="MS Mincho" w:cs="Arial"/>
          <w:lang w:eastAsia="ja-JP"/>
        </w:rPr>
        <w:t xml:space="preserve"> </w:t>
      </w:r>
      <w:r w:rsidRPr="004C7E62">
        <w:rPr>
          <w:rFonts w:eastAsia="MS Mincho" w:cs="Arial"/>
          <w:lang w:eastAsia="ja-JP"/>
        </w:rPr>
        <w:t>% cene mesečnega vzdrževanja, za dve takšni zamudi v tekočem mesecu pa 100</w:t>
      </w:r>
      <w:r w:rsidR="00FB7BC2">
        <w:rPr>
          <w:rFonts w:eastAsia="MS Mincho" w:cs="Arial"/>
          <w:lang w:eastAsia="ja-JP"/>
        </w:rPr>
        <w:t xml:space="preserve"> </w:t>
      </w:r>
      <w:r w:rsidRPr="004C7E62">
        <w:rPr>
          <w:rFonts w:eastAsia="MS Mincho" w:cs="Arial"/>
          <w:lang w:eastAsia="ja-JP"/>
        </w:rPr>
        <w:t>% cene mesečnega vzdrževanja. Zahtevek za plačilo pogodbene kazni ne vpliva na pravico naročnika odpovedati pogodbo.</w:t>
      </w:r>
    </w:p>
    <w:p w14:paraId="6AA83E12" w14:textId="77777777" w:rsidR="004C7E62" w:rsidRPr="004C7E62" w:rsidRDefault="004C7E62" w:rsidP="00707001">
      <w:pPr>
        <w:suppressAutoHyphens/>
        <w:spacing w:after="0"/>
        <w:rPr>
          <w:rFonts w:eastAsia="MS Mincho" w:cs="Arial"/>
          <w:lang w:eastAsia="ja-JP"/>
        </w:rPr>
      </w:pPr>
    </w:p>
    <w:p w14:paraId="797B2A74" w14:textId="77777777" w:rsidR="004C7E62" w:rsidRPr="004C7E62" w:rsidRDefault="004C7E62" w:rsidP="00341C2D">
      <w:pPr>
        <w:numPr>
          <w:ilvl w:val="0"/>
          <w:numId w:val="21"/>
        </w:numPr>
        <w:suppressAutoHyphens/>
        <w:spacing w:after="0"/>
        <w:contextualSpacing/>
        <w:jc w:val="center"/>
        <w:rPr>
          <w:rFonts w:eastAsia="MS Mincho" w:cs="Arial"/>
          <w:b/>
          <w:lang w:eastAsia="ja-JP"/>
        </w:rPr>
      </w:pPr>
      <w:r w:rsidRPr="004C7E62">
        <w:rPr>
          <w:rFonts w:eastAsia="MS Mincho" w:cs="Arial"/>
          <w:b/>
          <w:lang w:eastAsia="ja-JP"/>
        </w:rPr>
        <w:t>člen</w:t>
      </w:r>
    </w:p>
    <w:p w14:paraId="05188E9E" w14:textId="77777777" w:rsidR="004C7E62" w:rsidRPr="004C7E62" w:rsidRDefault="004C7E62" w:rsidP="00707001">
      <w:pPr>
        <w:suppressAutoHyphens/>
        <w:spacing w:after="0"/>
        <w:jc w:val="center"/>
        <w:rPr>
          <w:rFonts w:eastAsia="MS Mincho" w:cs="Arial"/>
          <w:b/>
          <w:lang w:eastAsia="ja-JP"/>
        </w:rPr>
      </w:pPr>
      <w:r w:rsidRPr="004C7E62">
        <w:rPr>
          <w:rFonts w:eastAsia="MS Mincho" w:cs="Arial"/>
          <w:b/>
          <w:lang w:eastAsia="ja-JP"/>
        </w:rPr>
        <w:t>Finančno zavarovanje za dobro izvedbo pogodbenih obveznosti</w:t>
      </w:r>
    </w:p>
    <w:p w14:paraId="1A23FB39" w14:textId="77777777" w:rsidR="004C7E62" w:rsidRPr="004C7E62" w:rsidRDefault="004C7E62" w:rsidP="00707001">
      <w:pPr>
        <w:suppressAutoHyphens/>
        <w:spacing w:after="0"/>
        <w:rPr>
          <w:rFonts w:eastAsia="MS Mincho" w:cs="Arial"/>
          <w:lang w:eastAsia="ja-JP"/>
        </w:rPr>
      </w:pPr>
    </w:p>
    <w:p w14:paraId="7169798B" w14:textId="0FA902D3" w:rsidR="004C7E62" w:rsidRPr="004C7E62" w:rsidRDefault="004C7E62" w:rsidP="00707001">
      <w:pPr>
        <w:suppressAutoHyphens/>
        <w:spacing w:after="0"/>
        <w:rPr>
          <w:rFonts w:eastAsia="MS Mincho" w:cs="Arial"/>
          <w:lang w:eastAsia="ja-JP"/>
        </w:rPr>
      </w:pPr>
      <w:r w:rsidRPr="004C7E62">
        <w:rPr>
          <w:rFonts w:eastAsia="MS Mincho" w:cs="Arial"/>
          <w:lang w:eastAsia="ja-JP"/>
        </w:rPr>
        <w:t xml:space="preserve">Izvajalec mora ob podpisu pogodbe naročniku izročiti kot zavarovanje za dobro izvedbo pogodbenih obveznosti </w:t>
      </w:r>
      <w:r w:rsidR="00D14E13">
        <w:rPr>
          <w:rFonts w:eastAsia="MS Mincho" w:cs="Arial"/>
          <w:lang w:eastAsia="ja-JP"/>
        </w:rPr>
        <w:t>tri (3)</w:t>
      </w:r>
      <w:r w:rsidRPr="004C7E62">
        <w:rPr>
          <w:rFonts w:eastAsia="MS Mincho" w:cs="Arial"/>
          <w:lang w:eastAsia="ja-JP"/>
        </w:rPr>
        <w:t xml:space="preserve"> bianko menic</w:t>
      </w:r>
      <w:r w:rsidR="00D14E13">
        <w:rPr>
          <w:rFonts w:eastAsia="MS Mincho" w:cs="Arial"/>
          <w:lang w:eastAsia="ja-JP"/>
        </w:rPr>
        <w:t>e</w:t>
      </w:r>
      <w:r w:rsidRPr="004C7E62">
        <w:rPr>
          <w:rFonts w:eastAsia="MS Mincho" w:cs="Arial"/>
          <w:lang w:eastAsia="ja-JP"/>
        </w:rPr>
        <w:t xml:space="preserve"> z menično izjavo v višini 10 % ocenjene pogodbene vrednosti z DDV za vse škodne ali druge primere po tej pogodbi, ki nastopijo kot posledica neizpolnitve ali nepravilne izpolnitve pogodbenih obveznosti. </w:t>
      </w:r>
    </w:p>
    <w:p w14:paraId="7668C068" w14:textId="77777777" w:rsidR="004C7E62" w:rsidRPr="004C7E62" w:rsidRDefault="004C7E62" w:rsidP="00707001">
      <w:pPr>
        <w:suppressAutoHyphens/>
        <w:spacing w:after="0"/>
        <w:rPr>
          <w:rFonts w:eastAsia="MS Mincho" w:cs="Arial"/>
          <w:lang w:eastAsia="ja-JP"/>
        </w:rPr>
      </w:pPr>
    </w:p>
    <w:p w14:paraId="2BAA39D0" w14:textId="77777777" w:rsidR="004C7E62" w:rsidRPr="004C7E62" w:rsidRDefault="004C7E62" w:rsidP="00707001">
      <w:pPr>
        <w:suppressAutoHyphens/>
        <w:spacing w:after="0"/>
        <w:rPr>
          <w:rFonts w:eastAsia="MS Mincho" w:cs="Arial"/>
          <w:lang w:eastAsia="ja-JP"/>
        </w:rPr>
      </w:pPr>
      <w:r w:rsidRPr="004C7E62">
        <w:rPr>
          <w:rFonts w:eastAsia="MS Mincho" w:cs="Arial"/>
          <w:lang w:eastAsia="ja-JP"/>
        </w:rPr>
        <w:t>Finančno zavarovanje za dobro izvedbo pogodbenih obveznosti mora veljati še najmanj 30 dni po izteku veljavnosti te pogodbe.</w:t>
      </w:r>
    </w:p>
    <w:p w14:paraId="3C78A6EC" w14:textId="77777777" w:rsidR="004C7E62" w:rsidRPr="004C7E62" w:rsidRDefault="004C7E62" w:rsidP="00707001">
      <w:pPr>
        <w:suppressAutoHyphens/>
        <w:spacing w:after="0"/>
        <w:rPr>
          <w:rFonts w:eastAsia="MS Mincho" w:cs="Arial"/>
          <w:lang w:eastAsia="ja-JP"/>
        </w:rPr>
      </w:pPr>
    </w:p>
    <w:p w14:paraId="7BA874B6" w14:textId="77777777" w:rsidR="004C7E62" w:rsidRPr="004C7E62" w:rsidRDefault="004C7E62" w:rsidP="00707001">
      <w:pPr>
        <w:suppressAutoHyphens/>
        <w:spacing w:after="0"/>
        <w:rPr>
          <w:rFonts w:eastAsia="MS Mincho" w:cs="Arial"/>
          <w:lang w:eastAsia="ja-JP"/>
        </w:rPr>
      </w:pPr>
      <w:r w:rsidRPr="004C7E62">
        <w:rPr>
          <w:rFonts w:eastAsia="MS Mincho" w:cs="Arial"/>
          <w:lang w:eastAsia="ja-JP"/>
        </w:rPr>
        <w:t xml:space="preserve">V kolikor izvajalec ne izpolnjuje svojih pogodbenih obveznosti, lahko naročnik unovči menico za zavarovanje dobre izvedbe pogodbenih obveznosti in od pogodbe odstopi, brez kakršnekoli obveznosti do izvajalca. Naročnik bo pred unovčenjem menice izvajalca pisno pozval k izpolnjevanju pogodbenih obveznosti in mu določil nov rok za izpolnitev. </w:t>
      </w:r>
    </w:p>
    <w:p w14:paraId="0892672D" w14:textId="77777777" w:rsidR="004C7E62" w:rsidRPr="004C7E62" w:rsidRDefault="004C7E62" w:rsidP="00707001">
      <w:pPr>
        <w:suppressAutoHyphens/>
        <w:spacing w:after="0"/>
        <w:rPr>
          <w:rFonts w:eastAsia="MS Mincho" w:cs="Arial"/>
          <w:lang w:eastAsia="ja-JP"/>
        </w:rPr>
      </w:pPr>
    </w:p>
    <w:p w14:paraId="738CE2F7" w14:textId="69C4EA0F" w:rsidR="004C7E62" w:rsidRDefault="004C7E62" w:rsidP="00707001">
      <w:pPr>
        <w:suppressAutoHyphens/>
        <w:spacing w:after="0"/>
        <w:rPr>
          <w:rFonts w:eastAsia="MS Mincho" w:cs="Arial"/>
          <w:lang w:eastAsia="ja-JP"/>
        </w:rPr>
      </w:pPr>
      <w:r w:rsidRPr="004C7E62">
        <w:rPr>
          <w:rFonts w:eastAsia="MS Mincho" w:cs="Arial"/>
          <w:lang w:eastAsia="ja-JP"/>
        </w:rPr>
        <w:t>Unovčenje finančnega zavarovanja ne odvezuje izvajalca od njegove obveznosti, povrniti naročniku škodo v višini zneska razlike med dejansko škodo, ki jo je naročnik zaradi neizpolnjevanja pogodbenih obveznosti izvajalca utrpel in zneskom iz unovčenega finančnega zavarovanja.</w:t>
      </w:r>
    </w:p>
    <w:p w14:paraId="4254221B" w14:textId="77777777" w:rsidR="00B10ACD" w:rsidRPr="004C7E62" w:rsidRDefault="00B10ACD" w:rsidP="00707001">
      <w:pPr>
        <w:suppressAutoHyphens/>
        <w:spacing w:after="0"/>
        <w:rPr>
          <w:rFonts w:eastAsia="MS Mincho" w:cs="Arial"/>
          <w:lang w:eastAsia="ja-JP"/>
        </w:rPr>
      </w:pPr>
    </w:p>
    <w:p w14:paraId="18CD146D" w14:textId="77777777" w:rsidR="004C7E62" w:rsidRPr="004C7E62" w:rsidRDefault="004C7E62" w:rsidP="00341C2D">
      <w:pPr>
        <w:numPr>
          <w:ilvl w:val="0"/>
          <w:numId w:val="21"/>
        </w:numPr>
        <w:suppressAutoHyphens/>
        <w:spacing w:after="0"/>
        <w:contextualSpacing/>
        <w:jc w:val="center"/>
        <w:rPr>
          <w:rFonts w:eastAsia="MS Mincho" w:cs="Arial"/>
          <w:b/>
          <w:lang w:eastAsia="ja-JP"/>
        </w:rPr>
      </w:pPr>
      <w:r w:rsidRPr="004C7E62">
        <w:rPr>
          <w:rFonts w:eastAsia="MS Mincho" w:cs="Arial"/>
          <w:b/>
          <w:lang w:eastAsia="ja-JP"/>
        </w:rPr>
        <w:t>člen</w:t>
      </w:r>
    </w:p>
    <w:p w14:paraId="0E955817" w14:textId="77777777" w:rsidR="004C7E62" w:rsidRPr="004C7E62" w:rsidRDefault="004C7E62" w:rsidP="00707001">
      <w:pPr>
        <w:suppressAutoHyphens/>
        <w:spacing w:after="0"/>
        <w:jc w:val="center"/>
        <w:rPr>
          <w:rFonts w:eastAsia="MS Mincho" w:cs="Arial"/>
          <w:b/>
          <w:lang w:eastAsia="ja-JP"/>
        </w:rPr>
      </w:pPr>
      <w:r w:rsidRPr="004C7E62">
        <w:rPr>
          <w:rFonts w:eastAsia="MS Mincho" w:cs="Arial"/>
          <w:b/>
          <w:lang w:eastAsia="ja-JP"/>
        </w:rPr>
        <w:t>Višja sila</w:t>
      </w:r>
    </w:p>
    <w:p w14:paraId="12613091" w14:textId="77777777" w:rsidR="004C7E62" w:rsidRPr="004C7E62" w:rsidRDefault="004C7E62" w:rsidP="00707001">
      <w:pPr>
        <w:suppressAutoHyphens/>
        <w:spacing w:after="0"/>
        <w:rPr>
          <w:rFonts w:eastAsia="MS Mincho" w:cs="Arial"/>
          <w:lang w:eastAsia="ja-JP"/>
        </w:rPr>
      </w:pPr>
    </w:p>
    <w:p w14:paraId="42D055CE" w14:textId="3C9D6E6C" w:rsidR="004C7E62" w:rsidRPr="004C7E62" w:rsidRDefault="004C7E62" w:rsidP="005510D7">
      <w:pPr>
        <w:suppressAutoHyphens/>
        <w:spacing w:after="0"/>
        <w:rPr>
          <w:rFonts w:eastAsia="MS Mincho" w:cs="Arial"/>
          <w:lang w:eastAsia="ja-JP"/>
        </w:rPr>
      </w:pPr>
      <w:r w:rsidRPr="004C7E62">
        <w:rPr>
          <w:rFonts w:eastAsia="MS Mincho" w:cs="Arial"/>
          <w:lang w:eastAsia="ja-JP"/>
        </w:rPr>
        <w:t>Vse okoliščine, ki nastanejo pri sklenitvi te pogodbe, neodvisno od volje obeh pogodbenih</w:t>
      </w:r>
      <w:r w:rsidR="005510D7">
        <w:rPr>
          <w:rFonts w:eastAsia="MS Mincho" w:cs="Arial"/>
          <w:lang w:eastAsia="ja-JP"/>
        </w:rPr>
        <w:t xml:space="preserve"> </w:t>
      </w:r>
      <w:r w:rsidRPr="004C7E62">
        <w:rPr>
          <w:rFonts w:eastAsia="MS Mincho" w:cs="Arial"/>
          <w:lang w:eastAsia="ja-JP"/>
        </w:rPr>
        <w:t>strank, in ki onemogočajo ali bistveno otežijo izvajanje te po</w:t>
      </w:r>
      <w:r w:rsidR="005510D7">
        <w:rPr>
          <w:rFonts w:eastAsia="MS Mincho" w:cs="Arial"/>
          <w:lang w:eastAsia="ja-JP"/>
        </w:rPr>
        <w:t xml:space="preserve">godbe, stranki pa jih ne moreta </w:t>
      </w:r>
      <w:r w:rsidRPr="004C7E62">
        <w:rPr>
          <w:rFonts w:eastAsia="MS Mincho" w:cs="Arial"/>
          <w:lang w:eastAsia="ja-JP"/>
        </w:rPr>
        <w:t>predvideti niti preprečiti, so lahko povod za razrešitev njunih</w:t>
      </w:r>
      <w:r w:rsidR="005510D7">
        <w:rPr>
          <w:rFonts w:eastAsia="MS Mincho" w:cs="Arial"/>
          <w:lang w:eastAsia="ja-JP"/>
        </w:rPr>
        <w:t xml:space="preserve"> dolžnosti. Te okoliščine so na </w:t>
      </w:r>
      <w:r w:rsidRPr="004C7E62">
        <w:rPr>
          <w:rFonts w:eastAsia="MS Mincho" w:cs="Arial"/>
          <w:lang w:eastAsia="ja-JP"/>
        </w:rPr>
        <w:t xml:space="preserve">primer: delna ali splošna mobilizacija, epidemija, potres, </w:t>
      </w:r>
      <w:r w:rsidR="005510D7">
        <w:rPr>
          <w:rFonts w:eastAsia="MS Mincho" w:cs="Arial"/>
          <w:lang w:eastAsia="ja-JP"/>
        </w:rPr>
        <w:t xml:space="preserve">požar, poplave in druge naravne </w:t>
      </w:r>
      <w:r w:rsidRPr="004C7E62">
        <w:rPr>
          <w:rFonts w:eastAsia="MS Mincho" w:cs="Arial"/>
          <w:lang w:eastAsia="ja-JP"/>
        </w:rPr>
        <w:t>katastrofe in podobno.</w:t>
      </w:r>
    </w:p>
    <w:p w14:paraId="4D78A8A9" w14:textId="77777777" w:rsidR="004C7E62" w:rsidRPr="004C7E62" w:rsidRDefault="004C7E62" w:rsidP="00707001">
      <w:pPr>
        <w:suppressAutoHyphens/>
        <w:spacing w:after="0"/>
        <w:rPr>
          <w:rFonts w:eastAsia="MS Mincho" w:cs="Arial"/>
          <w:lang w:eastAsia="ja-JP"/>
        </w:rPr>
      </w:pPr>
    </w:p>
    <w:p w14:paraId="630FA8D6" w14:textId="028D1AE2" w:rsidR="004C7E62" w:rsidRPr="004C7E62" w:rsidRDefault="004C7E62" w:rsidP="00707001">
      <w:pPr>
        <w:suppressAutoHyphens/>
        <w:spacing w:after="0"/>
        <w:rPr>
          <w:rFonts w:eastAsia="MS Mincho" w:cs="Arial"/>
          <w:lang w:eastAsia="ja-JP"/>
        </w:rPr>
      </w:pPr>
      <w:r w:rsidRPr="004C7E62">
        <w:rPr>
          <w:rFonts w:eastAsia="MS Mincho" w:cs="Arial"/>
          <w:lang w:eastAsia="ja-JP"/>
        </w:rPr>
        <w:t>Pogodbena stranka, na strani katere nastopijo razlogi vi</w:t>
      </w:r>
      <w:r w:rsidR="005510D7">
        <w:rPr>
          <w:rFonts w:eastAsia="MS Mincho" w:cs="Arial"/>
          <w:lang w:eastAsia="ja-JP"/>
        </w:rPr>
        <w:t xml:space="preserve">šje sile, mora o nastanku takih </w:t>
      </w:r>
      <w:r w:rsidRPr="004C7E62">
        <w:rPr>
          <w:rFonts w:eastAsia="MS Mincho" w:cs="Arial"/>
          <w:lang w:eastAsia="ja-JP"/>
        </w:rPr>
        <w:t>okoliščin takoj obvestiti drugo stranko.</w:t>
      </w:r>
    </w:p>
    <w:p w14:paraId="5766A1BC" w14:textId="77777777" w:rsidR="004C7E62" w:rsidRPr="004C7E62" w:rsidRDefault="004C7E62" w:rsidP="00707001">
      <w:pPr>
        <w:suppressAutoHyphens/>
        <w:spacing w:after="0"/>
        <w:rPr>
          <w:rFonts w:eastAsia="MS Mincho" w:cs="Arial"/>
          <w:lang w:eastAsia="ja-JP"/>
        </w:rPr>
      </w:pPr>
    </w:p>
    <w:p w14:paraId="17578B88" w14:textId="77777777" w:rsidR="004C7E62" w:rsidRPr="004C7E62" w:rsidRDefault="004C7E62" w:rsidP="00341C2D">
      <w:pPr>
        <w:numPr>
          <w:ilvl w:val="0"/>
          <w:numId w:val="21"/>
        </w:numPr>
        <w:suppressAutoHyphens/>
        <w:spacing w:after="0"/>
        <w:contextualSpacing/>
        <w:jc w:val="center"/>
        <w:rPr>
          <w:rFonts w:eastAsia="MS Mincho" w:cs="Arial"/>
          <w:b/>
          <w:lang w:eastAsia="ja-JP"/>
        </w:rPr>
      </w:pPr>
      <w:r w:rsidRPr="004C7E62">
        <w:rPr>
          <w:rFonts w:eastAsia="MS Mincho" w:cs="Arial"/>
          <w:b/>
          <w:lang w:eastAsia="ja-JP"/>
        </w:rPr>
        <w:t>člen</w:t>
      </w:r>
    </w:p>
    <w:p w14:paraId="149098E8" w14:textId="77777777" w:rsidR="004C7E62" w:rsidRPr="004C7E62" w:rsidRDefault="004C7E62" w:rsidP="00707001">
      <w:pPr>
        <w:suppressAutoHyphens/>
        <w:spacing w:after="0"/>
        <w:jc w:val="center"/>
        <w:rPr>
          <w:rFonts w:eastAsia="MS Mincho" w:cs="Arial"/>
          <w:b/>
          <w:lang w:eastAsia="ja-JP"/>
        </w:rPr>
      </w:pPr>
      <w:r w:rsidRPr="004C7E62">
        <w:rPr>
          <w:rFonts w:eastAsia="MS Mincho" w:cs="Arial"/>
          <w:b/>
          <w:lang w:eastAsia="ja-JP"/>
        </w:rPr>
        <w:t>Pravice intelektualne lastnine</w:t>
      </w:r>
    </w:p>
    <w:p w14:paraId="0A46AE1D" w14:textId="77777777" w:rsidR="004C7E62" w:rsidRPr="004C7E62" w:rsidRDefault="004C7E62" w:rsidP="00707001">
      <w:pPr>
        <w:suppressAutoHyphens/>
        <w:spacing w:after="0"/>
        <w:rPr>
          <w:rFonts w:eastAsia="MS Mincho" w:cs="Arial"/>
          <w:lang w:eastAsia="ja-JP"/>
        </w:rPr>
      </w:pPr>
    </w:p>
    <w:p w14:paraId="549239FE" w14:textId="77777777" w:rsidR="004C7E62" w:rsidRPr="004C7E62" w:rsidRDefault="004C7E62" w:rsidP="00707001">
      <w:pPr>
        <w:suppressAutoHyphens/>
        <w:spacing w:after="0"/>
        <w:rPr>
          <w:rFonts w:eastAsia="MS Mincho" w:cs="Arial"/>
          <w:lang w:eastAsia="ja-JP"/>
        </w:rPr>
      </w:pPr>
      <w:r w:rsidRPr="004C7E62">
        <w:rPr>
          <w:rFonts w:eastAsia="MS Mincho" w:cs="Arial"/>
          <w:lang w:eastAsia="ja-JP"/>
        </w:rPr>
        <w:t>Izvajalec na naročnika v zvezi s pravicami intelektualne lastnine (v izogib dvomu to vključuje najmanj dokumentacijo, celotno izvorno in izvršno kodo), ki nastanejo v okviru izvajanj storitev po tej pogodbi, izključno in brez omejitev prenese vse materialne pravice, in sicer poleg pravice uporabe posebej tudi pravice reproduciranja, distribuiranja, dajanja v najem, javnega prikazovanja in predelave. Naročnika bo Izvajalec varoval pred zahtevki tretjih oseb v zvezi s pravicami iz prvega stavka tega odstavka brez kakršnihkoli omejitev, in sicer tako, da mu povrne vse stroške morebitnih odškodnin in pravdnih stroškov ter druge razumne stroške.</w:t>
      </w:r>
    </w:p>
    <w:p w14:paraId="6F3555ED" w14:textId="77777777" w:rsidR="004C7E62" w:rsidRPr="004C7E62" w:rsidRDefault="004C7E62" w:rsidP="00707001">
      <w:pPr>
        <w:suppressAutoHyphens/>
        <w:spacing w:after="0"/>
        <w:rPr>
          <w:rFonts w:eastAsia="MS Mincho" w:cs="Arial"/>
          <w:lang w:eastAsia="ja-JP"/>
        </w:rPr>
      </w:pPr>
    </w:p>
    <w:p w14:paraId="6C2E57F6" w14:textId="77777777" w:rsidR="004C7E62" w:rsidRPr="004C7E62" w:rsidRDefault="004C7E62" w:rsidP="00341C2D">
      <w:pPr>
        <w:numPr>
          <w:ilvl w:val="0"/>
          <w:numId w:val="21"/>
        </w:numPr>
        <w:suppressAutoHyphens/>
        <w:spacing w:after="0"/>
        <w:contextualSpacing/>
        <w:jc w:val="center"/>
        <w:rPr>
          <w:rFonts w:eastAsia="MS Mincho" w:cs="Arial"/>
          <w:b/>
          <w:lang w:eastAsia="ja-JP"/>
        </w:rPr>
      </w:pPr>
      <w:r w:rsidRPr="004C7E62">
        <w:rPr>
          <w:rFonts w:eastAsia="MS Mincho" w:cs="Arial"/>
          <w:b/>
          <w:lang w:eastAsia="ja-JP"/>
        </w:rPr>
        <w:t>člen</w:t>
      </w:r>
    </w:p>
    <w:p w14:paraId="48F163BD" w14:textId="1A45A761" w:rsidR="004C7E62" w:rsidRPr="004C7E62" w:rsidRDefault="004C7E62" w:rsidP="00707001">
      <w:pPr>
        <w:suppressAutoHyphens/>
        <w:spacing w:after="0"/>
        <w:jc w:val="center"/>
        <w:rPr>
          <w:rFonts w:eastAsia="MS Mincho" w:cs="Arial"/>
          <w:b/>
          <w:lang w:eastAsia="ja-JP"/>
        </w:rPr>
      </w:pPr>
      <w:r w:rsidRPr="004C7E62">
        <w:rPr>
          <w:rFonts w:eastAsia="MS Mincho" w:cs="Arial"/>
          <w:b/>
          <w:lang w:eastAsia="ja-JP"/>
        </w:rPr>
        <w:t xml:space="preserve">Varovanje </w:t>
      </w:r>
      <w:r w:rsidR="00F37D12">
        <w:rPr>
          <w:rFonts w:eastAsia="MS Mincho" w:cs="Arial"/>
          <w:b/>
          <w:lang w:eastAsia="ja-JP"/>
        </w:rPr>
        <w:t>in zaščita podatkov</w:t>
      </w:r>
    </w:p>
    <w:p w14:paraId="6F8C2EBC" w14:textId="77777777" w:rsidR="004C7E62" w:rsidRPr="004C7E62" w:rsidRDefault="004C7E62" w:rsidP="00707001">
      <w:pPr>
        <w:suppressAutoHyphens/>
        <w:spacing w:after="0"/>
        <w:rPr>
          <w:rFonts w:eastAsia="Calibri" w:cs="Arial"/>
          <w:lang w:eastAsia="ja-JP"/>
        </w:rPr>
      </w:pPr>
    </w:p>
    <w:p w14:paraId="3D25F7F1" w14:textId="77777777" w:rsidR="00F37D12" w:rsidRPr="0093036E" w:rsidRDefault="00F37D12" w:rsidP="00F37D12">
      <w:pPr>
        <w:spacing w:after="0"/>
        <w:rPr>
          <w:rFonts w:cs="Arial"/>
        </w:rPr>
      </w:pPr>
      <w:r w:rsidRPr="0093036E">
        <w:rPr>
          <w:rFonts w:cs="Arial"/>
        </w:rPr>
        <w:t>Pogodbeni stranki bosta vse medsebojne dogovore, podatke in dokumentacijo, ki je predmet te pogodbe, varovale kot poslovno oziroma uradno skrivnost in jih ne bosta  neupravičeno uporabljali v svojo korist oziroma komercialno izkoriščali ali posredovali tretjim osebam izven organizacij, ki niso vključene v realizacijo nalog predmeta pogodbe. Izvajalec je dolžan kot poslovno skrivnost varovati vse podatke in informacije, ki jih je prejel od naročnika kot poslovno skrivnost, z izjemo javno objavljenih podatkov in informacij. Izvajalec je prav tako dolžan po zaključku del po tej pogodbi in predaji del naročniku vse prejete podatke ter informacije nemudoma in trajno izbrisati.</w:t>
      </w:r>
    </w:p>
    <w:p w14:paraId="74A5BB14" w14:textId="77777777" w:rsidR="00F37D12" w:rsidRDefault="00F37D12" w:rsidP="00F37D12">
      <w:pPr>
        <w:spacing w:after="0"/>
        <w:rPr>
          <w:rFonts w:cs="Arial"/>
        </w:rPr>
      </w:pPr>
    </w:p>
    <w:p w14:paraId="1506E900" w14:textId="77777777" w:rsidR="00F37D12" w:rsidRPr="00500798" w:rsidRDefault="00F37D12" w:rsidP="00F37D12">
      <w:pPr>
        <w:spacing w:after="0"/>
        <w:rPr>
          <w:rFonts w:cs="Arial"/>
        </w:rPr>
      </w:pPr>
      <w:r w:rsidRPr="0093036E">
        <w:rPr>
          <w:rFonts w:cs="Arial"/>
        </w:rPr>
        <w:t xml:space="preserve">Skladno z zakonom o varstvu osebnih podatkov ter Uredbe (EU) 2016/679 Evropskega parlamenta in Sveta z dne 27. april 2016 (Splošne uredbe o varstvu podatkov) pogodbeni stranki soglašata, da morebitnih osebnih podatkov ne bosta uporabljali v nasprotju z določili tega zakona ter uredbe. Pogodbeni stranki bosta tudi zagotavljali pogoje in ukrepe za zagotovitev varstva osebnih podatkov in preprečevali morebitne zlorabe, v smislu določil navedenega zakona ter </w:t>
      </w:r>
      <w:r w:rsidRPr="00500798">
        <w:rPr>
          <w:rFonts w:cs="Arial"/>
        </w:rPr>
        <w:t>uredbe.</w:t>
      </w:r>
    </w:p>
    <w:p w14:paraId="45256CDB" w14:textId="77777777" w:rsidR="00F37D12" w:rsidRDefault="00F37D12" w:rsidP="00F37D12">
      <w:pPr>
        <w:spacing w:after="0"/>
        <w:rPr>
          <w:rFonts w:cs="Arial"/>
        </w:rPr>
      </w:pPr>
    </w:p>
    <w:p w14:paraId="47CDEED1" w14:textId="77777777" w:rsidR="00F37D12" w:rsidRPr="00500798" w:rsidRDefault="00F37D12" w:rsidP="00F37D12">
      <w:pPr>
        <w:spacing w:after="0"/>
        <w:rPr>
          <w:rFonts w:cs="Arial"/>
        </w:rPr>
      </w:pPr>
      <w:r w:rsidRPr="00500798">
        <w:rPr>
          <w:rFonts w:cs="Arial"/>
        </w:rPr>
        <w:t>V primeru, da izvajalec poslovne informacije in podatke, ki jih je pridobil pri izvajanju te pogodbe, razkrije ali posreduje brez dovoljenja tretjim osebam, je dolžan naročniku povrniti vso zaradi tega nastalo poslovno škodo.</w:t>
      </w:r>
    </w:p>
    <w:p w14:paraId="424F98EC" w14:textId="77777777" w:rsidR="00F37D12" w:rsidRPr="00500798" w:rsidRDefault="00F37D12" w:rsidP="00F37D12">
      <w:pPr>
        <w:spacing w:after="0"/>
        <w:rPr>
          <w:rFonts w:cs="Arial"/>
        </w:rPr>
      </w:pPr>
      <w:r w:rsidRPr="00500798">
        <w:rPr>
          <w:rFonts w:cs="Arial"/>
        </w:rPr>
        <w:t xml:space="preserve">Izvajalec kot obdelovalec osebnih podatkov je dolžan zagotoviti zadostna jamstva za izvedbo ustreznih tehničnih in organizacijskih ukrepov na tak način, da obdelava izpolnjuje zahteve iz GDPR in zagotavlja varstvo pravic posameznika, na katerega se nanašajo osebni podatki. </w:t>
      </w:r>
    </w:p>
    <w:p w14:paraId="02AA7D24" w14:textId="77777777" w:rsidR="00F37D12" w:rsidRDefault="00F37D12" w:rsidP="00F37D12">
      <w:pPr>
        <w:spacing w:after="0"/>
        <w:rPr>
          <w:rFonts w:cs="Arial"/>
        </w:rPr>
      </w:pPr>
    </w:p>
    <w:p w14:paraId="618F74AA" w14:textId="77777777" w:rsidR="00F37D12" w:rsidRDefault="00F37D12" w:rsidP="00F37D12">
      <w:pPr>
        <w:spacing w:after="0"/>
        <w:rPr>
          <w:rFonts w:cs="Arial"/>
        </w:rPr>
      </w:pPr>
      <w:r w:rsidRPr="00500798">
        <w:rPr>
          <w:rFonts w:cs="Arial"/>
        </w:rPr>
        <w:t>Izvajalec je zlasti dolžan:</w:t>
      </w:r>
    </w:p>
    <w:p w14:paraId="577B8C81" w14:textId="77777777" w:rsidR="00F37D12" w:rsidRPr="00500798" w:rsidRDefault="00F37D12" w:rsidP="00F37D12">
      <w:pPr>
        <w:spacing w:after="0"/>
        <w:rPr>
          <w:rFonts w:cs="Arial"/>
        </w:rPr>
      </w:pPr>
    </w:p>
    <w:p w14:paraId="39CA0D2D" w14:textId="77777777" w:rsidR="00F37D12" w:rsidRPr="00500798" w:rsidRDefault="00F37D12" w:rsidP="00341C2D">
      <w:pPr>
        <w:pStyle w:val="ListParagraph"/>
        <w:numPr>
          <w:ilvl w:val="0"/>
          <w:numId w:val="31"/>
        </w:numPr>
        <w:suppressAutoHyphens/>
        <w:spacing w:after="0"/>
      </w:pPr>
      <w:r w:rsidRPr="00500798">
        <w:t xml:space="preserve">obdelovati osebne podatke samo po dokumentarnih navodilih upravljavca, </w:t>
      </w:r>
    </w:p>
    <w:p w14:paraId="176848CC" w14:textId="77777777" w:rsidR="00F37D12" w:rsidRPr="00500798" w:rsidRDefault="00F37D12" w:rsidP="00341C2D">
      <w:pPr>
        <w:pStyle w:val="ListParagraph"/>
        <w:numPr>
          <w:ilvl w:val="0"/>
          <w:numId w:val="31"/>
        </w:numPr>
        <w:suppressAutoHyphens/>
        <w:spacing w:after="0"/>
      </w:pPr>
      <w:r w:rsidRPr="00500798">
        <w:t xml:space="preserve">zagotoviti da so osebe, ki so pooblaščene za obdelavo osebnih podatkov zavezane k zaupnosti, </w:t>
      </w:r>
    </w:p>
    <w:p w14:paraId="16BD7E99" w14:textId="77777777" w:rsidR="00F37D12" w:rsidRPr="00500798" w:rsidRDefault="00F37D12" w:rsidP="00341C2D">
      <w:pPr>
        <w:pStyle w:val="ListParagraph"/>
        <w:numPr>
          <w:ilvl w:val="0"/>
          <w:numId w:val="31"/>
        </w:numPr>
        <w:suppressAutoHyphens/>
        <w:spacing w:after="0"/>
      </w:pPr>
      <w:r w:rsidRPr="00500798">
        <w:t xml:space="preserve">sprejeti vse ukrepe potrebne v skladu z 32. členom GDPR (varnost), </w:t>
      </w:r>
    </w:p>
    <w:p w14:paraId="7EAE67CE" w14:textId="77777777" w:rsidR="00F37D12" w:rsidRPr="00500798" w:rsidRDefault="00F37D12" w:rsidP="00341C2D">
      <w:pPr>
        <w:pStyle w:val="ListParagraph"/>
        <w:numPr>
          <w:ilvl w:val="0"/>
          <w:numId w:val="31"/>
        </w:numPr>
        <w:suppressAutoHyphens/>
        <w:spacing w:after="0"/>
      </w:pPr>
      <w:r w:rsidRPr="00500798">
        <w:t>spoštovati pogoje zaposlitev drugega obdelovalca,</w:t>
      </w:r>
    </w:p>
    <w:p w14:paraId="03D13AD5" w14:textId="77777777" w:rsidR="00F37D12" w:rsidRPr="00500798" w:rsidRDefault="00F37D12" w:rsidP="00341C2D">
      <w:pPr>
        <w:pStyle w:val="ListParagraph"/>
        <w:numPr>
          <w:ilvl w:val="0"/>
          <w:numId w:val="31"/>
        </w:numPr>
        <w:suppressAutoHyphens/>
        <w:spacing w:after="0"/>
      </w:pPr>
      <w:r w:rsidRPr="00500798">
        <w:t>ob upoštevanju narave obdelave pomagati upravljavcu z ustreznimi tehničnimi in organizacijskimi ukrepi, kolikor je to mogoče, pri izpolnjevanju njegovih obveznosti, da odgovori na zahteve za uresničevanje pravic posameznika,</w:t>
      </w:r>
    </w:p>
    <w:p w14:paraId="0CCAAD90" w14:textId="77777777" w:rsidR="00F37D12" w:rsidRPr="00500798" w:rsidRDefault="00F37D12" w:rsidP="00341C2D">
      <w:pPr>
        <w:pStyle w:val="ListParagraph"/>
        <w:numPr>
          <w:ilvl w:val="0"/>
          <w:numId w:val="31"/>
        </w:numPr>
        <w:suppressAutoHyphens/>
        <w:spacing w:after="0"/>
      </w:pPr>
      <w:r w:rsidRPr="00500798">
        <w:t>upravljavcu pomagati pri izpolnjevanju obveznosti iz 32. do 36. člena GDPR ob upoštevanju narave obdelave in informacij, ki so dostopne obdelovalcu,</w:t>
      </w:r>
    </w:p>
    <w:p w14:paraId="567118EB" w14:textId="77777777" w:rsidR="00F37D12" w:rsidRPr="00500798" w:rsidRDefault="00F37D12" w:rsidP="00341C2D">
      <w:pPr>
        <w:pStyle w:val="ListParagraph"/>
        <w:numPr>
          <w:ilvl w:val="0"/>
          <w:numId w:val="31"/>
        </w:numPr>
        <w:suppressAutoHyphens/>
        <w:spacing w:after="0"/>
      </w:pPr>
      <w:r w:rsidRPr="00500798">
        <w:t>v skladu z odločitvijo upravljavca izbrisati ali vrniti vse osebne podatke upravljavcu po zaključku storitev v zvezi z obdelavo ter uniči obstoječe kopije, razen če pravo Unije ali pravo države članice predpisuje shranjevanje osebnih podatkov,</w:t>
      </w:r>
    </w:p>
    <w:p w14:paraId="4BD5E4A2" w14:textId="77777777" w:rsidR="00F37D12" w:rsidRPr="00500798" w:rsidRDefault="00F37D12" w:rsidP="00341C2D">
      <w:pPr>
        <w:pStyle w:val="ListParagraph"/>
        <w:numPr>
          <w:ilvl w:val="0"/>
          <w:numId w:val="31"/>
        </w:numPr>
        <w:suppressAutoHyphens/>
        <w:spacing w:after="0"/>
      </w:pPr>
      <w:r w:rsidRPr="00500798">
        <w:t>dati upravljavcu na voljo vse informacije, potrebne za dokazovanje izpolnjevanja obveznosti iz 28. člena GDPR, ter upravljavcu ali drugemu revizorju, ki ga pooblasti upravljavec, omogoči izvajanje revizij, tudi pregledov, in pri njih sodeluje.</w:t>
      </w:r>
    </w:p>
    <w:p w14:paraId="67B0FEF4" w14:textId="77777777" w:rsidR="00F37D12" w:rsidRPr="00500798" w:rsidRDefault="00F37D12" w:rsidP="00F37D12">
      <w:pPr>
        <w:pStyle w:val="NoSpacing"/>
        <w:spacing w:line="276" w:lineRule="auto"/>
        <w:rPr>
          <w:lang w:val="sl-SI"/>
        </w:rPr>
      </w:pPr>
    </w:p>
    <w:p w14:paraId="0C31CA42" w14:textId="77777777" w:rsidR="00F37D12" w:rsidRPr="00500798" w:rsidRDefault="00F37D12" w:rsidP="00F37D12">
      <w:pPr>
        <w:spacing w:after="0"/>
        <w:rPr>
          <w:rFonts w:cs="Arial"/>
        </w:rPr>
      </w:pPr>
      <w:r w:rsidRPr="00500798">
        <w:rPr>
          <w:rFonts w:cs="Arial"/>
        </w:rPr>
        <w:t xml:space="preserve">Izvajalec je dolžan v primeru kršitve varstva osebnih podatkov brez nepotrebnega odlašanja, vendar najkasneje v 24 urah po seznanitvi s kršitvijo uradno obvestiti naročnika- upravljavca osebnih podatkov. </w:t>
      </w:r>
    </w:p>
    <w:p w14:paraId="6D2903DD" w14:textId="77777777" w:rsidR="00F37D12" w:rsidRDefault="00F37D12" w:rsidP="00F37D12">
      <w:pPr>
        <w:spacing w:after="0"/>
        <w:rPr>
          <w:rFonts w:cs="Arial"/>
        </w:rPr>
      </w:pPr>
    </w:p>
    <w:p w14:paraId="598636D6" w14:textId="77777777" w:rsidR="00F37D12" w:rsidRPr="00500798" w:rsidRDefault="00F37D12" w:rsidP="00F37D12">
      <w:pPr>
        <w:spacing w:after="0"/>
        <w:rPr>
          <w:rFonts w:cs="Arial"/>
        </w:rPr>
      </w:pPr>
      <w:r w:rsidRPr="00500798">
        <w:rPr>
          <w:rFonts w:cs="Arial"/>
        </w:rPr>
        <w:t xml:space="preserve">Izvajalec ne sme podatkov prejetih s strani naročnika kopirati na noben trajni nosilec, vse nosilce, ki jih je prejel s strani naročnika pa trajno uničiti, takoj po prenehanju potrebe po uporabi podatkov, ki so na trajnih nosilcih. </w:t>
      </w:r>
    </w:p>
    <w:p w14:paraId="0CF28BD5" w14:textId="77777777" w:rsidR="00F37D12" w:rsidRDefault="00F37D12" w:rsidP="00F37D12">
      <w:pPr>
        <w:spacing w:after="0"/>
        <w:rPr>
          <w:rFonts w:cs="Arial"/>
        </w:rPr>
      </w:pPr>
    </w:p>
    <w:p w14:paraId="4FEB26EC" w14:textId="77777777" w:rsidR="00F37D12" w:rsidRPr="00500798" w:rsidRDefault="00F37D12" w:rsidP="00F37D12">
      <w:pPr>
        <w:spacing w:after="0"/>
        <w:rPr>
          <w:rFonts w:cs="Arial"/>
        </w:rPr>
      </w:pPr>
      <w:r w:rsidRPr="00500798">
        <w:rPr>
          <w:rFonts w:cs="Arial"/>
        </w:rPr>
        <w:t>Izvajalec kot obdelovalec se zavezuje, da brez predhodnega posebnega pisnega dovoljenja upravljavca v obdelavo ne bo vključil drugih pogodbenih obdelovalcev (podizvajalcev, zunanjih izvajalcev), pri čemer ima upravljavec pravico zavrniti dovoljenje za vključitev drugega obdelovalca, če to po oceni upravljavca lahko vpliva na povečano tveganje za varnost osebnih podatkov.</w:t>
      </w:r>
    </w:p>
    <w:p w14:paraId="0B40FC96" w14:textId="77777777" w:rsidR="00F37D12" w:rsidRDefault="00F37D12" w:rsidP="00F37D12">
      <w:pPr>
        <w:spacing w:after="0"/>
        <w:rPr>
          <w:rFonts w:cs="Arial"/>
        </w:rPr>
      </w:pPr>
    </w:p>
    <w:p w14:paraId="5726B998" w14:textId="77777777" w:rsidR="00F37D12" w:rsidRPr="00500798" w:rsidRDefault="00F37D12" w:rsidP="00F37D12">
      <w:pPr>
        <w:spacing w:after="0"/>
        <w:rPr>
          <w:rFonts w:cs="Arial"/>
        </w:rPr>
      </w:pPr>
      <w:r w:rsidRPr="00500798">
        <w:rPr>
          <w:rFonts w:cs="Arial"/>
        </w:rPr>
        <w:t>Drugega obdelovalca zavezujejo enake dolžnosti varstva osebnih podatkov, kot obdelovalca. Če drugi obdelovalec ne izpolnjuje vseh svojih obveznosti glede varstva osebnih podatkov, za izpolnjevanje obveznosti drugega obdelovalca v odnosu do upravljavca v celoti odgovarja obdelovalec.</w:t>
      </w:r>
    </w:p>
    <w:p w14:paraId="03AAD16B" w14:textId="77777777" w:rsidR="00F37D12" w:rsidRDefault="00F37D12" w:rsidP="00F37D12">
      <w:pPr>
        <w:spacing w:after="0"/>
        <w:rPr>
          <w:rFonts w:cs="Arial"/>
        </w:rPr>
      </w:pPr>
    </w:p>
    <w:p w14:paraId="4B309724" w14:textId="77777777" w:rsidR="00F37D12" w:rsidRPr="00500798" w:rsidRDefault="00F37D12" w:rsidP="00F37D12">
      <w:pPr>
        <w:spacing w:after="0"/>
        <w:rPr>
          <w:rFonts w:cs="Arial"/>
        </w:rPr>
      </w:pPr>
      <w:r w:rsidRPr="00500798">
        <w:rPr>
          <w:rFonts w:cs="Arial"/>
        </w:rPr>
        <w:t xml:space="preserve">Izvajalec kot obdelovalec ne sme brez pisnega dovoljenja posredovati ali hraniti ali drugače obdelovati osebnih podatkov upravljavca izven EU območja (v tretje države) ali posredovati podatke mednarodni organizaciji. </w:t>
      </w:r>
    </w:p>
    <w:p w14:paraId="22230C6F" w14:textId="77777777" w:rsidR="00F37D12" w:rsidRDefault="00F37D12" w:rsidP="00F37D12">
      <w:pPr>
        <w:spacing w:after="0"/>
        <w:rPr>
          <w:rFonts w:cs="Arial"/>
        </w:rPr>
      </w:pPr>
    </w:p>
    <w:p w14:paraId="048010F2" w14:textId="35A0B553" w:rsidR="004C7E62" w:rsidRPr="004C7E62" w:rsidRDefault="00F37D12" w:rsidP="00F37D12">
      <w:pPr>
        <w:suppressAutoHyphens/>
        <w:spacing w:after="0"/>
        <w:rPr>
          <w:rFonts w:eastAsia="Calibri" w:cs="Arial"/>
          <w:lang w:eastAsia="ja-JP"/>
        </w:rPr>
      </w:pPr>
      <w:r w:rsidRPr="00500798">
        <w:rPr>
          <w:rFonts w:cs="Arial"/>
        </w:rPr>
        <w:t>Upravljavec lahko zavrne izdajo pisnega dovoljenja obdelovalcu za prenos podatkov v tretje države ali mednarodno organizacijo, če mu obdelovalec ne uspe izkazati ustrezno raven varstva podatkov na enakovredni ravni, kot ga zagotavlja Splošna uredba o varstvu podatkov in drugi predpisi v Republiki Sloveniji.</w:t>
      </w:r>
    </w:p>
    <w:p w14:paraId="47647C8C" w14:textId="77777777" w:rsidR="004C7E62" w:rsidRPr="004C7E62" w:rsidRDefault="004C7E62" w:rsidP="00707001">
      <w:pPr>
        <w:suppressAutoHyphens/>
        <w:spacing w:after="0"/>
        <w:rPr>
          <w:rFonts w:eastAsia="MS Mincho" w:cs="Arial"/>
          <w:lang w:eastAsia="ja-JP"/>
        </w:rPr>
      </w:pPr>
    </w:p>
    <w:p w14:paraId="750AEE55" w14:textId="77777777" w:rsidR="004C7E62" w:rsidRPr="004C7E62" w:rsidRDefault="004C7E62" w:rsidP="00341C2D">
      <w:pPr>
        <w:numPr>
          <w:ilvl w:val="0"/>
          <w:numId w:val="21"/>
        </w:numPr>
        <w:suppressAutoHyphens/>
        <w:spacing w:after="0"/>
        <w:contextualSpacing/>
        <w:jc w:val="center"/>
        <w:rPr>
          <w:rFonts w:eastAsia="MS Mincho" w:cs="Arial"/>
          <w:b/>
          <w:lang w:eastAsia="ja-JP"/>
        </w:rPr>
      </w:pPr>
      <w:r w:rsidRPr="004C7E62">
        <w:rPr>
          <w:rFonts w:eastAsia="MS Mincho" w:cs="Arial"/>
          <w:b/>
          <w:lang w:eastAsia="ja-JP"/>
        </w:rPr>
        <w:t>člen</w:t>
      </w:r>
    </w:p>
    <w:p w14:paraId="3F662D2A" w14:textId="77777777" w:rsidR="004C7E62" w:rsidRPr="004C7E62" w:rsidRDefault="004C7E62" w:rsidP="00707001">
      <w:pPr>
        <w:suppressAutoHyphens/>
        <w:spacing w:after="0"/>
        <w:jc w:val="center"/>
        <w:rPr>
          <w:rFonts w:eastAsia="MS Mincho" w:cs="Arial"/>
          <w:b/>
          <w:lang w:eastAsia="ja-JP"/>
        </w:rPr>
      </w:pPr>
      <w:r w:rsidRPr="004C7E62">
        <w:rPr>
          <w:rFonts w:eastAsia="MS Mincho" w:cs="Arial"/>
          <w:b/>
          <w:lang w:eastAsia="ja-JP"/>
        </w:rPr>
        <w:t>Protikorupcijske določbe</w:t>
      </w:r>
    </w:p>
    <w:p w14:paraId="4DDF6884" w14:textId="77777777" w:rsidR="004C7E62" w:rsidRPr="004C7E62" w:rsidRDefault="004C7E62" w:rsidP="00707001">
      <w:pPr>
        <w:suppressAutoHyphens/>
        <w:spacing w:after="0"/>
        <w:contextualSpacing/>
        <w:rPr>
          <w:rFonts w:eastAsia="Calibri" w:cs="Arial"/>
          <w:lang w:eastAsia="ja-JP"/>
        </w:rPr>
      </w:pPr>
    </w:p>
    <w:p w14:paraId="0EB97C01" w14:textId="77777777" w:rsidR="004C7E62" w:rsidRPr="004C7E62" w:rsidRDefault="004C7E62" w:rsidP="00707001">
      <w:pPr>
        <w:suppressAutoHyphens/>
        <w:spacing w:after="0"/>
        <w:contextualSpacing/>
        <w:rPr>
          <w:rFonts w:eastAsia="Calibri" w:cs="Arial"/>
          <w:lang w:eastAsia="ja-JP"/>
        </w:rPr>
      </w:pPr>
      <w:r w:rsidRPr="004C7E62">
        <w:rPr>
          <w:rFonts w:eastAsia="Calibri" w:cs="Arial"/>
          <w:lang w:eastAsia="ja-JP"/>
        </w:rPr>
        <w:t>Pogodbeni stranki se zavežeta, da ne bosta dali, obljubili ali prejeli kakršnegakoli darila ali plačila v denarju ali kakem drugem dragocenem predmetu, posredno ali neposredno ena drugi, po kateremkoli, uslužbencu ali drugemu zaposlenemu pri naročniku ali drugem podjetju (službi, oddelku, agenciji) oziroma katerikoli osebi z namenom podkupovanja, da bi tako napeljali kakega uslužbenca ali drugega zaposlenega, ali stranko k zlorabi svojega položaja, tako da bi s tem pridobil, obdržal ali usmeril posle h komisionarju ali kateremukoli njegovemu izpolnitvenemu pomočniku, zastopniku, distributerju, podjetju – hčerki, ali drugemu povezovalnemu podjetju.</w:t>
      </w:r>
    </w:p>
    <w:p w14:paraId="7CD6E2FD" w14:textId="77777777" w:rsidR="004C7E62" w:rsidRPr="004C7E62" w:rsidRDefault="004C7E62" w:rsidP="00707001">
      <w:pPr>
        <w:suppressAutoHyphens/>
        <w:spacing w:after="0"/>
        <w:contextualSpacing/>
        <w:rPr>
          <w:rFonts w:eastAsia="Calibri" w:cs="Arial"/>
          <w:lang w:eastAsia="ja-JP"/>
        </w:rPr>
      </w:pPr>
    </w:p>
    <w:p w14:paraId="5ACEFFB1" w14:textId="77777777" w:rsidR="004C7E62" w:rsidRPr="004C7E62" w:rsidRDefault="004C7E62" w:rsidP="00707001">
      <w:pPr>
        <w:suppressAutoHyphens/>
        <w:spacing w:after="0"/>
        <w:contextualSpacing/>
        <w:rPr>
          <w:rFonts w:eastAsia="Calibri" w:cs="Arial"/>
          <w:lang w:eastAsia="ja-JP"/>
        </w:rPr>
      </w:pPr>
      <w:r w:rsidRPr="004C7E62">
        <w:rPr>
          <w:rFonts w:eastAsia="Calibri" w:cs="Arial"/>
          <w:lang w:eastAsia="ja-JP"/>
        </w:rPr>
        <w:t>V primeru storitve ali poskusa storitve dejanja iz prejšnjega odstavka je že sklenjena ali veljavna pogodba nična, če pa pogodba še ni veljavna, se šteje, da pogodba ni bila sklenjena.</w:t>
      </w:r>
    </w:p>
    <w:p w14:paraId="523405D6" w14:textId="77777777" w:rsidR="004C7E62" w:rsidRPr="004C7E62" w:rsidRDefault="004C7E62" w:rsidP="00707001">
      <w:pPr>
        <w:suppressAutoHyphens/>
        <w:spacing w:after="0"/>
        <w:rPr>
          <w:rFonts w:eastAsia="Calibri" w:cs="Arial"/>
          <w:lang w:eastAsia="ja-JP"/>
        </w:rPr>
      </w:pPr>
    </w:p>
    <w:p w14:paraId="54BF7C34" w14:textId="77777777" w:rsidR="004C7E62" w:rsidRPr="004C7E62" w:rsidRDefault="004C7E62" w:rsidP="00341C2D">
      <w:pPr>
        <w:numPr>
          <w:ilvl w:val="0"/>
          <w:numId w:val="21"/>
        </w:numPr>
        <w:suppressAutoHyphens/>
        <w:spacing w:after="0"/>
        <w:contextualSpacing/>
        <w:jc w:val="center"/>
        <w:rPr>
          <w:rFonts w:eastAsia="MS Mincho" w:cs="Arial"/>
          <w:b/>
          <w:lang w:eastAsia="ja-JP"/>
        </w:rPr>
      </w:pPr>
      <w:r w:rsidRPr="004C7E62">
        <w:rPr>
          <w:rFonts w:eastAsia="MS Mincho" w:cs="Arial"/>
          <w:b/>
          <w:lang w:eastAsia="ja-JP"/>
        </w:rPr>
        <w:t>člen</w:t>
      </w:r>
    </w:p>
    <w:p w14:paraId="510CB29A" w14:textId="79589F39" w:rsidR="004C7E62" w:rsidRPr="004C7E62" w:rsidRDefault="004C7E62" w:rsidP="00707001">
      <w:pPr>
        <w:suppressAutoHyphens/>
        <w:spacing w:after="0"/>
        <w:jc w:val="center"/>
        <w:rPr>
          <w:rFonts w:eastAsia="MS Mincho" w:cs="Arial"/>
          <w:b/>
          <w:lang w:eastAsia="ja-JP"/>
        </w:rPr>
      </w:pPr>
      <w:r w:rsidRPr="004C7E62">
        <w:rPr>
          <w:rFonts w:eastAsia="MS Mincho" w:cs="Arial"/>
          <w:b/>
          <w:lang w:eastAsia="ja-JP"/>
        </w:rPr>
        <w:t xml:space="preserve">Izjava </w:t>
      </w:r>
      <w:r w:rsidR="00D14E13">
        <w:rPr>
          <w:rFonts w:eastAsia="MS Mincho" w:cs="Arial"/>
          <w:b/>
          <w:lang w:eastAsia="ja-JP"/>
        </w:rPr>
        <w:t>ZIntPK</w:t>
      </w:r>
    </w:p>
    <w:p w14:paraId="6F2CA45F" w14:textId="77777777" w:rsidR="004C7E62" w:rsidRPr="004C7E62" w:rsidRDefault="004C7E62" w:rsidP="00707001">
      <w:pPr>
        <w:suppressAutoHyphens/>
        <w:spacing w:after="0"/>
        <w:rPr>
          <w:rFonts w:eastAsia="MS Mincho" w:cs="Arial"/>
          <w:lang w:eastAsia="ja-JP"/>
        </w:rPr>
      </w:pPr>
    </w:p>
    <w:p w14:paraId="28762135" w14:textId="77777777" w:rsidR="00D14E13" w:rsidRPr="0093036E" w:rsidRDefault="00D14E13" w:rsidP="00D14E13">
      <w:pPr>
        <w:spacing w:after="0"/>
        <w:ind w:right="-2"/>
        <w:rPr>
          <w:rFonts w:cs="Arial"/>
          <w:color w:val="000000"/>
        </w:rPr>
      </w:pPr>
      <w:r w:rsidRPr="0093036E">
        <w:rPr>
          <w:rFonts w:cs="Arial"/>
          <w:color w:val="000000"/>
        </w:rPr>
        <w:t>Izvajalec je naročniku zaradi zagotovitve transparentnosti posla in preprečitve korupcijskih tveganj dolžan priložiti izjavo oziroma podatke o udeležbi fizičnih in pravnih oseb v lastništvu izvajalca ter o gospodarskih subjektih, za katere se glede na določbe zakona, ki ureja gospodarske družbe, šteje, da so povezane družbe s ponudnikom skladno z določbami Zakona o integriteti in preprečevanju korupcije (ZIntPK). Če izvajalec predloži lažno izjavo oziroma da neresnične podatke o navedenih dejstvih, ima to za posledico ničnost pogodbe.</w:t>
      </w:r>
    </w:p>
    <w:p w14:paraId="6F9514A7" w14:textId="61FE4BD9" w:rsidR="004C7E62" w:rsidRPr="004C7E62" w:rsidRDefault="004C7E62" w:rsidP="00707001">
      <w:pPr>
        <w:suppressAutoHyphens/>
        <w:spacing w:after="0"/>
        <w:contextualSpacing/>
        <w:rPr>
          <w:rFonts w:eastAsia="Calibri" w:cs="Arial"/>
          <w:lang w:eastAsia="ja-JP"/>
        </w:rPr>
      </w:pPr>
    </w:p>
    <w:p w14:paraId="45462E8D" w14:textId="77777777" w:rsidR="004C7E62" w:rsidRPr="004C7E62" w:rsidRDefault="004C7E62" w:rsidP="00341C2D">
      <w:pPr>
        <w:numPr>
          <w:ilvl w:val="0"/>
          <w:numId w:val="21"/>
        </w:numPr>
        <w:suppressAutoHyphens/>
        <w:spacing w:after="0"/>
        <w:contextualSpacing/>
        <w:jc w:val="center"/>
        <w:rPr>
          <w:rFonts w:eastAsia="MS Mincho" w:cs="Arial"/>
          <w:b/>
          <w:lang w:eastAsia="ja-JP"/>
        </w:rPr>
      </w:pPr>
      <w:r w:rsidRPr="004C7E62">
        <w:rPr>
          <w:rFonts w:eastAsia="MS Mincho" w:cs="Arial"/>
          <w:b/>
          <w:lang w:eastAsia="ja-JP"/>
        </w:rPr>
        <w:t>člen</w:t>
      </w:r>
    </w:p>
    <w:p w14:paraId="3074A693" w14:textId="77777777" w:rsidR="004C7E62" w:rsidRPr="004C7E62" w:rsidRDefault="004C7E62" w:rsidP="00707001">
      <w:pPr>
        <w:suppressAutoHyphens/>
        <w:spacing w:after="0"/>
        <w:jc w:val="center"/>
        <w:rPr>
          <w:rFonts w:eastAsia="MS Mincho" w:cs="Arial"/>
          <w:b/>
          <w:lang w:eastAsia="ja-JP"/>
        </w:rPr>
      </w:pPr>
      <w:r w:rsidRPr="004C7E62">
        <w:rPr>
          <w:rFonts w:eastAsia="MS Mincho" w:cs="Arial"/>
          <w:b/>
          <w:lang w:eastAsia="ja-JP"/>
        </w:rPr>
        <w:t>Izvrševanje pogodbe in reševanje sporov</w:t>
      </w:r>
    </w:p>
    <w:p w14:paraId="06271698" w14:textId="77777777" w:rsidR="004C7E62" w:rsidRPr="004C7E62" w:rsidRDefault="004C7E62" w:rsidP="00707001">
      <w:pPr>
        <w:suppressAutoHyphens/>
        <w:spacing w:after="0"/>
        <w:contextualSpacing/>
        <w:rPr>
          <w:rFonts w:eastAsia="Calibri" w:cs="Arial"/>
          <w:lang w:eastAsia="ja-JP"/>
        </w:rPr>
      </w:pPr>
    </w:p>
    <w:p w14:paraId="249A79BF" w14:textId="77777777" w:rsidR="004C7E62" w:rsidRPr="004C7E62" w:rsidRDefault="004C7E62" w:rsidP="00707001">
      <w:pPr>
        <w:suppressAutoHyphens/>
        <w:spacing w:after="0"/>
        <w:contextualSpacing/>
        <w:rPr>
          <w:rFonts w:eastAsia="Calibri" w:cs="Arial"/>
          <w:lang w:eastAsia="ja-JP"/>
        </w:rPr>
      </w:pPr>
      <w:r w:rsidRPr="004C7E62">
        <w:rPr>
          <w:rFonts w:eastAsia="Calibri" w:cs="Arial"/>
          <w:lang w:eastAsia="ja-JP"/>
        </w:rPr>
        <w:t>Pogodbeni stranki se obvezujeta, da bosta naredili vse, kar je potrebno za izvršitev pogodbe in da bosta ravnali kot dobra gospodarstvenika.</w:t>
      </w:r>
    </w:p>
    <w:p w14:paraId="553D5486" w14:textId="77777777" w:rsidR="004C7E62" w:rsidRPr="004C7E62" w:rsidRDefault="004C7E62" w:rsidP="00707001">
      <w:pPr>
        <w:suppressAutoHyphens/>
        <w:spacing w:after="0"/>
        <w:contextualSpacing/>
        <w:rPr>
          <w:rFonts w:eastAsia="Calibri" w:cs="Arial"/>
          <w:lang w:eastAsia="ja-JP"/>
        </w:rPr>
      </w:pPr>
    </w:p>
    <w:p w14:paraId="2CE0851A" w14:textId="77777777" w:rsidR="004C7E62" w:rsidRPr="004C7E62" w:rsidRDefault="004C7E62" w:rsidP="00707001">
      <w:pPr>
        <w:suppressAutoHyphens/>
        <w:spacing w:after="0"/>
        <w:contextualSpacing/>
        <w:rPr>
          <w:rFonts w:eastAsia="Calibri" w:cs="Arial"/>
          <w:lang w:eastAsia="ja-JP"/>
        </w:rPr>
      </w:pPr>
      <w:r w:rsidRPr="004C7E62">
        <w:rPr>
          <w:rFonts w:eastAsia="Calibri" w:cs="Arial"/>
          <w:lang w:eastAsia="ja-JP"/>
        </w:rPr>
        <w:t>Vse morebitne spore v zvezi s to pogodbo bosta stranki najprej poizkušali rešiti po mirni poti, če pa to ne bo mogoče, sta pogodbeni stranki sporazumni, da je za reševanje vseh morebitnih sporov iz te pogodbe pristojno sodišče v Ljubljani.</w:t>
      </w:r>
    </w:p>
    <w:p w14:paraId="250C3D30" w14:textId="77777777" w:rsidR="004C7E62" w:rsidRPr="004C7E62" w:rsidRDefault="004C7E62" w:rsidP="00707001">
      <w:pPr>
        <w:widowControl w:val="0"/>
        <w:suppressAutoHyphens/>
        <w:spacing w:after="0"/>
        <w:rPr>
          <w:rFonts w:eastAsia="Calibri" w:cs="Arial"/>
          <w:lang w:eastAsia="ja-JP"/>
        </w:rPr>
      </w:pPr>
    </w:p>
    <w:p w14:paraId="6194127B" w14:textId="77777777" w:rsidR="004C7E62" w:rsidRPr="004C7E62" w:rsidRDefault="004C7E62" w:rsidP="00341C2D">
      <w:pPr>
        <w:numPr>
          <w:ilvl w:val="0"/>
          <w:numId w:val="21"/>
        </w:numPr>
        <w:suppressAutoHyphens/>
        <w:spacing w:after="0"/>
        <w:contextualSpacing/>
        <w:jc w:val="center"/>
        <w:rPr>
          <w:rFonts w:eastAsia="MS Mincho" w:cs="Arial"/>
          <w:b/>
          <w:lang w:eastAsia="ja-JP"/>
        </w:rPr>
      </w:pPr>
      <w:bookmarkStart w:id="30" w:name="_Ref398629050"/>
      <w:r w:rsidRPr="004C7E62">
        <w:rPr>
          <w:rFonts w:eastAsia="MS Mincho" w:cs="Arial"/>
          <w:b/>
          <w:lang w:eastAsia="ja-JP"/>
        </w:rPr>
        <w:t>člen</w:t>
      </w:r>
      <w:bookmarkEnd w:id="30"/>
    </w:p>
    <w:p w14:paraId="0895F3CB" w14:textId="77777777" w:rsidR="004C7E62" w:rsidRPr="004C7E62" w:rsidRDefault="004C7E62" w:rsidP="00707001">
      <w:pPr>
        <w:suppressAutoHyphens/>
        <w:spacing w:after="0"/>
        <w:jc w:val="center"/>
        <w:rPr>
          <w:rFonts w:eastAsia="MS Mincho" w:cs="Arial"/>
          <w:b/>
          <w:lang w:eastAsia="ja-JP"/>
        </w:rPr>
      </w:pPr>
      <w:r w:rsidRPr="004C7E62">
        <w:rPr>
          <w:rFonts w:eastAsia="MS Mincho" w:cs="Arial"/>
          <w:b/>
          <w:lang w:eastAsia="ja-JP"/>
        </w:rPr>
        <w:t>Spremembe pogodbe oz. pogodbenih določil</w:t>
      </w:r>
    </w:p>
    <w:p w14:paraId="7BB676ED" w14:textId="77777777" w:rsidR="004C7E62" w:rsidRPr="004C7E62" w:rsidRDefault="004C7E62" w:rsidP="00707001">
      <w:pPr>
        <w:widowControl w:val="0"/>
        <w:suppressAutoHyphens/>
        <w:spacing w:after="0"/>
        <w:rPr>
          <w:rFonts w:eastAsia="Calibri" w:cs="Arial"/>
          <w:lang w:eastAsia="ja-JP"/>
        </w:rPr>
      </w:pPr>
    </w:p>
    <w:p w14:paraId="21FD6D8B" w14:textId="77777777" w:rsidR="004C7E62" w:rsidRPr="004C7E62" w:rsidRDefault="004C7E62" w:rsidP="00707001">
      <w:pPr>
        <w:widowControl w:val="0"/>
        <w:suppressAutoHyphens/>
        <w:spacing w:after="0"/>
        <w:rPr>
          <w:rFonts w:eastAsia="Calibri" w:cs="Arial"/>
          <w:lang w:eastAsia="ja-JP"/>
        </w:rPr>
      </w:pPr>
      <w:r w:rsidRPr="004C7E62">
        <w:rPr>
          <w:rFonts w:eastAsia="Calibri" w:cs="Arial"/>
          <w:lang w:eastAsia="ja-JP"/>
        </w:rPr>
        <w:t>Pogodba se lahko spremeni ali dopolni le s pisnim dodatkom k pogodbi, ki ga podpišeta obe pogodbeni stranki.</w:t>
      </w:r>
    </w:p>
    <w:p w14:paraId="12602253" w14:textId="77777777" w:rsidR="004C7E62" w:rsidRPr="004C7E62" w:rsidRDefault="004C7E62" w:rsidP="00707001">
      <w:pPr>
        <w:widowControl w:val="0"/>
        <w:suppressAutoHyphens/>
        <w:spacing w:after="0"/>
        <w:rPr>
          <w:rFonts w:eastAsia="Calibri" w:cs="Arial"/>
          <w:lang w:eastAsia="ja-JP"/>
        </w:rPr>
      </w:pPr>
    </w:p>
    <w:p w14:paraId="0D117FCE" w14:textId="77777777" w:rsidR="004C7E62" w:rsidRPr="004C7E62" w:rsidRDefault="004C7E62" w:rsidP="00707001">
      <w:pPr>
        <w:widowControl w:val="0"/>
        <w:suppressAutoHyphens/>
        <w:spacing w:after="0"/>
        <w:rPr>
          <w:rFonts w:eastAsia="Calibri" w:cs="Arial"/>
          <w:lang w:eastAsia="ja-JP"/>
        </w:rPr>
      </w:pPr>
      <w:r w:rsidRPr="004C7E62">
        <w:rPr>
          <w:rFonts w:eastAsia="Calibri" w:cs="Arial"/>
          <w:lang w:eastAsia="ja-JP"/>
        </w:rPr>
        <w:t xml:space="preserve">Pogodbeni stranki se morata sproti obveščati o vsaki spremembi bistvenih pogojev, ki lahko vplivajo na izvajanje del po tej pogodbi. </w:t>
      </w:r>
    </w:p>
    <w:p w14:paraId="7360B768" w14:textId="77777777" w:rsidR="004C7E62" w:rsidRPr="004C7E62" w:rsidRDefault="004C7E62" w:rsidP="00707001">
      <w:pPr>
        <w:widowControl w:val="0"/>
        <w:suppressAutoHyphens/>
        <w:spacing w:after="0"/>
        <w:rPr>
          <w:rFonts w:eastAsia="Calibri" w:cs="Arial"/>
          <w:lang w:eastAsia="ja-JP"/>
        </w:rPr>
      </w:pPr>
    </w:p>
    <w:p w14:paraId="60690C1D" w14:textId="77777777" w:rsidR="004C7E62" w:rsidRPr="004C7E62" w:rsidRDefault="004C7E62" w:rsidP="00707001">
      <w:pPr>
        <w:widowControl w:val="0"/>
        <w:suppressAutoHyphens/>
        <w:spacing w:after="0"/>
        <w:rPr>
          <w:rFonts w:eastAsia="Calibri" w:cs="Arial"/>
          <w:lang w:eastAsia="ja-JP"/>
        </w:rPr>
      </w:pPr>
      <w:r w:rsidRPr="004C7E62">
        <w:rPr>
          <w:rFonts w:eastAsia="Calibri" w:cs="Arial"/>
          <w:lang w:eastAsia="ja-JP"/>
        </w:rPr>
        <w:t>V primeru, da nastanejo pogoji, ki bi onemogočali izpolnjevanje predvidenih pogodbenih določil, lahko stranki skleneta dodatek k pogodbi v pisni obliki.</w:t>
      </w:r>
    </w:p>
    <w:p w14:paraId="39028DC7" w14:textId="77777777" w:rsidR="004C7E62" w:rsidRPr="004C7E62" w:rsidRDefault="004C7E62" w:rsidP="00707001">
      <w:pPr>
        <w:widowControl w:val="0"/>
        <w:suppressAutoHyphens/>
        <w:spacing w:after="0"/>
        <w:rPr>
          <w:rFonts w:eastAsia="Calibri" w:cs="Arial"/>
          <w:lang w:eastAsia="ja-JP"/>
        </w:rPr>
      </w:pPr>
    </w:p>
    <w:p w14:paraId="235FE720" w14:textId="77777777" w:rsidR="004C7E62" w:rsidRPr="004C7E62" w:rsidRDefault="004C7E62" w:rsidP="00341C2D">
      <w:pPr>
        <w:numPr>
          <w:ilvl w:val="0"/>
          <w:numId w:val="21"/>
        </w:numPr>
        <w:suppressAutoHyphens/>
        <w:spacing w:after="0"/>
        <w:contextualSpacing/>
        <w:jc w:val="center"/>
        <w:rPr>
          <w:rFonts w:eastAsia="MS Mincho" w:cs="Arial"/>
          <w:b/>
          <w:lang w:eastAsia="ja-JP"/>
        </w:rPr>
      </w:pPr>
      <w:r w:rsidRPr="004C7E62">
        <w:rPr>
          <w:rFonts w:eastAsia="MS Mincho" w:cs="Arial"/>
          <w:b/>
          <w:lang w:eastAsia="ja-JP"/>
        </w:rPr>
        <w:t xml:space="preserve"> člen</w:t>
      </w:r>
    </w:p>
    <w:p w14:paraId="313281DB" w14:textId="77777777" w:rsidR="004C7E62" w:rsidRPr="004C7E62" w:rsidRDefault="004C7E62" w:rsidP="00707001">
      <w:pPr>
        <w:widowControl w:val="0"/>
        <w:suppressAutoHyphens/>
        <w:spacing w:after="0"/>
        <w:rPr>
          <w:rFonts w:eastAsia="Calibri" w:cs="Arial"/>
          <w:lang w:eastAsia="ja-JP"/>
        </w:rPr>
      </w:pPr>
    </w:p>
    <w:p w14:paraId="79AC701E" w14:textId="77777777" w:rsidR="004C7E62" w:rsidRPr="004C7E62" w:rsidRDefault="004C7E62" w:rsidP="00707001">
      <w:pPr>
        <w:widowControl w:val="0"/>
        <w:suppressAutoHyphens/>
        <w:spacing w:after="0"/>
        <w:rPr>
          <w:rFonts w:eastAsia="Calibri" w:cs="Arial"/>
          <w:lang w:eastAsia="ja-JP"/>
        </w:rPr>
      </w:pPr>
      <w:r w:rsidRPr="004C7E62">
        <w:rPr>
          <w:rFonts w:eastAsia="Calibri" w:cs="Arial"/>
          <w:lang w:eastAsia="ja-JP"/>
        </w:rPr>
        <w:t>V kolikor se med trajanjem pogodbe ugotovi, da je katero od pogodbenih določil neveljavno ali da je postalo neveljavno, navedeno ne vpliva na veljavnost ostalih pogodbenih določil. V takšnem primeru se neveljavno pogodbeno določilo nadomesti z veljavnim, ki mora čim bolj ustrezati namenu, ki se je želel doseči z neveljavnim določilom.</w:t>
      </w:r>
    </w:p>
    <w:p w14:paraId="67562CA0" w14:textId="77777777" w:rsidR="004C7E62" w:rsidRPr="004C7E62" w:rsidRDefault="004C7E62" w:rsidP="00707001">
      <w:pPr>
        <w:widowControl w:val="0"/>
        <w:suppressAutoHyphens/>
        <w:spacing w:after="0"/>
        <w:rPr>
          <w:rFonts w:eastAsia="Calibri" w:cs="Arial"/>
          <w:lang w:eastAsia="ja-JP"/>
        </w:rPr>
      </w:pPr>
    </w:p>
    <w:p w14:paraId="089DD3A4" w14:textId="77777777" w:rsidR="004C7E62" w:rsidRPr="004C7E62" w:rsidRDefault="004C7E62" w:rsidP="00341C2D">
      <w:pPr>
        <w:numPr>
          <w:ilvl w:val="0"/>
          <w:numId w:val="21"/>
        </w:numPr>
        <w:suppressAutoHyphens/>
        <w:spacing w:after="0"/>
        <w:contextualSpacing/>
        <w:jc w:val="center"/>
        <w:rPr>
          <w:rFonts w:eastAsia="MS Mincho" w:cs="Arial"/>
          <w:b/>
          <w:lang w:eastAsia="ja-JP"/>
        </w:rPr>
      </w:pPr>
      <w:r w:rsidRPr="004C7E62">
        <w:rPr>
          <w:rFonts w:eastAsia="MS Mincho" w:cs="Arial"/>
          <w:b/>
          <w:lang w:eastAsia="ja-JP"/>
        </w:rPr>
        <w:t>člen</w:t>
      </w:r>
    </w:p>
    <w:p w14:paraId="29CCF459" w14:textId="77777777" w:rsidR="004C7E62" w:rsidRPr="004C7E62" w:rsidRDefault="004C7E62" w:rsidP="00707001">
      <w:pPr>
        <w:suppressAutoHyphens/>
        <w:spacing w:after="0"/>
        <w:jc w:val="center"/>
        <w:rPr>
          <w:rFonts w:eastAsia="MS Mincho" w:cs="Arial"/>
          <w:b/>
          <w:lang w:eastAsia="ja-JP"/>
        </w:rPr>
      </w:pPr>
      <w:r w:rsidRPr="004C7E62">
        <w:rPr>
          <w:rFonts w:eastAsia="MS Mincho" w:cs="Arial"/>
          <w:b/>
          <w:lang w:eastAsia="ja-JP"/>
        </w:rPr>
        <w:t>Končne določbe</w:t>
      </w:r>
    </w:p>
    <w:p w14:paraId="36C6D5E5" w14:textId="77777777" w:rsidR="004C7E62" w:rsidRPr="004C7E62" w:rsidRDefault="004C7E62" w:rsidP="00707001">
      <w:pPr>
        <w:widowControl w:val="0"/>
        <w:suppressAutoHyphens/>
        <w:spacing w:after="0"/>
        <w:rPr>
          <w:rFonts w:eastAsia="Calibri" w:cs="Arial"/>
          <w:lang w:eastAsia="ja-JP"/>
        </w:rPr>
      </w:pPr>
    </w:p>
    <w:p w14:paraId="05088AB0" w14:textId="77777777" w:rsidR="004C7E62" w:rsidRPr="004C7E62" w:rsidRDefault="004C7E62" w:rsidP="00707001">
      <w:pPr>
        <w:widowControl w:val="0"/>
        <w:suppressAutoHyphens/>
        <w:spacing w:after="0"/>
        <w:rPr>
          <w:rFonts w:eastAsia="Calibri" w:cs="Arial"/>
          <w:lang w:eastAsia="ja-JP"/>
        </w:rPr>
      </w:pPr>
      <w:r w:rsidRPr="004C7E62">
        <w:rPr>
          <w:rFonts w:eastAsia="Calibri" w:cs="Arial"/>
          <w:lang w:eastAsia="ja-JP"/>
        </w:rPr>
        <w:t>Pogodba stopi v veljavo z dnem podpisa obeh pogodbenih strank.</w:t>
      </w:r>
    </w:p>
    <w:p w14:paraId="33BD22E8" w14:textId="77777777" w:rsidR="004C7E62" w:rsidRPr="004C7E62" w:rsidRDefault="004C7E62" w:rsidP="00707001">
      <w:pPr>
        <w:widowControl w:val="0"/>
        <w:suppressAutoHyphens/>
        <w:spacing w:after="0"/>
        <w:rPr>
          <w:rFonts w:eastAsia="Calibri" w:cs="Arial"/>
          <w:lang w:eastAsia="ja-JP"/>
        </w:rPr>
      </w:pPr>
    </w:p>
    <w:p w14:paraId="79F0F51F" w14:textId="51C68888" w:rsidR="004C7E62" w:rsidRPr="004C7E62" w:rsidRDefault="004C7E62" w:rsidP="00707001">
      <w:pPr>
        <w:widowControl w:val="0"/>
        <w:suppressAutoHyphens/>
        <w:spacing w:after="0"/>
        <w:rPr>
          <w:rFonts w:eastAsia="Calibri" w:cs="Arial"/>
          <w:lang w:eastAsia="ja-JP"/>
        </w:rPr>
      </w:pPr>
      <w:r w:rsidRPr="004C7E62">
        <w:rPr>
          <w:rFonts w:eastAsia="Calibri" w:cs="Arial"/>
          <w:lang w:eastAsia="ja-JP"/>
        </w:rPr>
        <w:t xml:space="preserve">Pogodba je sklenjena za določen čas </w:t>
      </w:r>
      <w:r w:rsidR="00D14E13">
        <w:rPr>
          <w:rFonts w:eastAsia="Calibri" w:cs="Arial"/>
          <w:lang w:eastAsia="ja-JP"/>
        </w:rPr>
        <w:t>24 mesecev</w:t>
      </w:r>
      <w:r w:rsidRPr="004C7E62">
        <w:rPr>
          <w:rFonts w:eastAsia="Calibri" w:cs="Arial"/>
          <w:lang w:eastAsia="ja-JP"/>
        </w:rPr>
        <w:t>, ki začne teči z dnem začetka uporabe te pogodbe.</w:t>
      </w:r>
    </w:p>
    <w:p w14:paraId="2BF8941C" w14:textId="77777777" w:rsidR="004C7E62" w:rsidRPr="004C7E62" w:rsidRDefault="004C7E62" w:rsidP="00707001">
      <w:pPr>
        <w:widowControl w:val="0"/>
        <w:suppressAutoHyphens/>
        <w:spacing w:after="0"/>
        <w:rPr>
          <w:rFonts w:eastAsia="Calibri" w:cs="Arial"/>
          <w:lang w:eastAsia="ja-JP"/>
        </w:rPr>
      </w:pPr>
    </w:p>
    <w:p w14:paraId="7A56B4BC" w14:textId="77777777" w:rsidR="004C7E62" w:rsidRPr="004C7E62" w:rsidRDefault="004C7E62" w:rsidP="00707001">
      <w:pPr>
        <w:widowControl w:val="0"/>
        <w:suppressAutoHyphens/>
        <w:spacing w:after="0"/>
        <w:rPr>
          <w:rFonts w:eastAsia="Calibri" w:cs="Arial"/>
          <w:lang w:eastAsia="ja-JP"/>
        </w:rPr>
      </w:pPr>
      <w:r w:rsidRPr="004C7E62">
        <w:rPr>
          <w:rFonts w:eastAsia="Calibri" w:cs="Arial"/>
          <w:lang w:eastAsia="ja-JP"/>
        </w:rPr>
        <w:t>Pogodba je sestavljena v dveh (2) enakih izvodih, od katerih en izvod prejme naročnik, drugi izvod pa izvajalec.</w:t>
      </w:r>
    </w:p>
    <w:p w14:paraId="6B6083D6" w14:textId="77777777" w:rsidR="004C7E62" w:rsidRPr="004C7E62" w:rsidRDefault="004C7E62" w:rsidP="00707001">
      <w:pPr>
        <w:widowControl w:val="0"/>
        <w:suppressAutoHyphens/>
        <w:spacing w:after="0"/>
        <w:rPr>
          <w:rFonts w:eastAsia="Calibri" w:cs="Arial"/>
          <w:lang w:eastAsia="ja-JP"/>
        </w:rPr>
      </w:pPr>
    </w:p>
    <w:p w14:paraId="70AE862D" w14:textId="77777777" w:rsidR="004C7E62" w:rsidRPr="004C7E62" w:rsidRDefault="004C7E62" w:rsidP="00707001">
      <w:pPr>
        <w:suppressAutoHyphens/>
        <w:spacing w:after="0"/>
        <w:rPr>
          <w:rFonts w:eastAsia="Calibri" w:cs="Arial"/>
          <w:lang w:eastAsia="ja-JP"/>
        </w:rPr>
      </w:pPr>
    </w:p>
    <w:p w14:paraId="033CFCB7" w14:textId="77777777" w:rsidR="00D15383" w:rsidRDefault="00D15383" w:rsidP="00707001">
      <w:pPr>
        <w:suppressAutoHyphens/>
        <w:spacing w:after="0"/>
        <w:rPr>
          <w:rFonts w:eastAsia="MS Mincho" w:cs="Arial"/>
          <w:lang w:eastAsia="ja-JP"/>
        </w:rPr>
      </w:pPr>
    </w:p>
    <w:p w14:paraId="725E59AA" w14:textId="0FA9E182" w:rsidR="004C7E62" w:rsidRPr="004C7E62" w:rsidRDefault="004C7E62" w:rsidP="00707001">
      <w:pPr>
        <w:suppressAutoHyphens/>
        <w:spacing w:after="0"/>
        <w:rPr>
          <w:rFonts w:eastAsia="MS Mincho" w:cs="Arial"/>
          <w:lang w:eastAsia="ja-JP"/>
        </w:rPr>
      </w:pPr>
      <w:r w:rsidRPr="004C7E62">
        <w:rPr>
          <w:rFonts w:eastAsia="MS Mincho" w:cs="Arial"/>
          <w:lang w:eastAsia="ja-JP"/>
        </w:rPr>
        <w:t>Priloge:</w:t>
      </w:r>
    </w:p>
    <w:p w14:paraId="28A2CF90" w14:textId="1553CE5C" w:rsidR="004C7E62" w:rsidRPr="004C7E62" w:rsidRDefault="00D14E13" w:rsidP="00341C2D">
      <w:pPr>
        <w:numPr>
          <w:ilvl w:val="0"/>
          <w:numId w:val="23"/>
        </w:numPr>
        <w:suppressAutoHyphens/>
        <w:spacing w:after="0"/>
        <w:contextualSpacing/>
        <w:rPr>
          <w:rFonts w:eastAsia="MS Mincho" w:cs="Arial"/>
          <w:lang w:eastAsia="ja-JP"/>
        </w:rPr>
      </w:pPr>
      <w:r>
        <w:rPr>
          <w:rFonts w:eastAsia="MS Mincho" w:cs="Arial"/>
          <w:lang w:eastAsia="ja-JP"/>
        </w:rPr>
        <w:t>Specifikacija naročila</w:t>
      </w:r>
    </w:p>
    <w:p w14:paraId="09018415" w14:textId="577F28B6" w:rsidR="004C7E62" w:rsidRPr="004C7E62" w:rsidRDefault="00D14E13" w:rsidP="00341C2D">
      <w:pPr>
        <w:numPr>
          <w:ilvl w:val="0"/>
          <w:numId w:val="23"/>
        </w:numPr>
        <w:suppressAutoHyphens/>
        <w:spacing w:after="0"/>
        <w:contextualSpacing/>
        <w:rPr>
          <w:rFonts w:eastAsia="MS Mincho" w:cs="Arial"/>
          <w:lang w:eastAsia="ja-JP"/>
        </w:rPr>
      </w:pPr>
      <w:r>
        <w:rPr>
          <w:rFonts w:eastAsia="MS Mincho" w:cs="Arial"/>
          <w:lang w:eastAsia="ja-JP"/>
        </w:rPr>
        <w:t>Ponudba št. ____ z dne ___</w:t>
      </w:r>
    </w:p>
    <w:p w14:paraId="1A34D905" w14:textId="6A5EC357" w:rsidR="004C7E62" w:rsidRPr="004C7E62" w:rsidRDefault="00D14E13" w:rsidP="00341C2D">
      <w:pPr>
        <w:numPr>
          <w:ilvl w:val="0"/>
          <w:numId w:val="23"/>
        </w:numPr>
        <w:suppressAutoHyphens/>
        <w:spacing w:after="0"/>
        <w:contextualSpacing/>
        <w:rPr>
          <w:rFonts w:eastAsia="MS Mincho" w:cs="Arial"/>
          <w:lang w:eastAsia="ja-JP"/>
        </w:rPr>
      </w:pPr>
      <w:r>
        <w:rPr>
          <w:rFonts w:eastAsia="MS Mincho" w:cs="Arial"/>
          <w:lang w:eastAsia="ja-JP"/>
        </w:rPr>
        <w:t>Izjava ZIntPK</w:t>
      </w:r>
    </w:p>
    <w:p w14:paraId="787661EA" w14:textId="68BAC379" w:rsidR="004C7E62" w:rsidRPr="004C7E62" w:rsidRDefault="00D14E13" w:rsidP="00341C2D">
      <w:pPr>
        <w:numPr>
          <w:ilvl w:val="0"/>
          <w:numId w:val="22"/>
        </w:numPr>
        <w:suppressAutoHyphens/>
        <w:spacing w:after="0"/>
        <w:contextualSpacing/>
        <w:rPr>
          <w:rFonts w:eastAsia="MS Mincho" w:cs="Arial"/>
          <w:lang w:eastAsia="ja-JP"/>
        </w:rPr>
      </w:pPr>
      <w:r>
        <w:rPr>
          <w:rFonts w:eastAsia="MS Mincho" w:cs="Arial"/>
          <w:lang w:eastAsia="ja-JP"/>
        </w:rPr>
        <w:t>I</w:t>
      </w:r>
      <w:r w:rsidR="004C7E62" w:rsidRPr="004C7E62">
        <w:rPr>
          <w:rFonts w:eastAsia="MS Mincho" w:cs="Arial"/>
          <w:lang w:eastAsia="ja-JP"/>
        </w:rPr>
        <w:t>zjava o varovanju poslovne skrivnosti</w:t>
      </w:r>
    </w:p>
    <w:p w14:paraId="70974AB0" w14:textId="77777777" w:rsidR="004C7E62" w:rsidRPr="004C7E62" w:rsidRDefault="004C7E62" w:rsidP="00707001">
      <w:pPr>
        <w:suppressAutoHyphens/>
        <w:spacing w:after="0"/>
        <w:jc w:val="left"/>
        <w:rPr>
          <w:rFonts w:eastAsia="MS Mincho" w:cs="Arial"/>
          <w:lang w:eastAsia="ja-JP"/>
        </w:rPr>
      </w:pPr>
    </w:p>
    <w:p w14:paraId="7719255D" w14:textId="77777777" w:rsidR="004C7E62" w:rsidRPr="004C7E62" w:rsidRDefault="004C7E62" w:rsidP="00707001">
      <w:pPr>
        <w:suppressAutoHyphens/>
        <w:spacing w:after="0"/>
        <w:jc w:val="left"/>
        <w:rPr>
          <w:rFonts w:eastAsia="MS Mincho" w:cs="Arial"/>
          <w:lang w:eastAsia="ja-JP"/>
        </w:rPr>
      </w:pPr>
    </w:p>
    <w:p w14:paraId="1ABB627D" w14:textId="2FBE4844" w:rsidR="004C7E62" w:rsidRPr="004C7E62" w:rsidRDefault="004C7E62" w:rsidP="00707001">
      <w:pPr>
        <w:suppressAutoHyphens/>
        <w:spacing w:after="0"/>
        <w:jc w:val="left"/>
        <w:rPr>
          <w:rFonts w:eastAsia="Times New Roman" w:cs="Arial"/>
          <w:lang w:eastAsia="ar-SA"/>
        </w:rPr>
      </w:pPr>
      <w:r w:rsidRPr="004C7E62">
        <w:rPr>
          <w:rFonts w:eastAsia="Times New Roman" w:cs="Arial"/>
          <w:lang w:eastAsia="ar-SA"/>
        </w:rPr>
        <w:t>Ljubljana, dne ______________</w:t>
      </w:r>
      <w:r w:rsidRPr="004C7E62">
        <w:rPr>
          <w:rFonts w:eastAsia="Times New Roman" w:cs="Arial"/>
          <w:lang w:eastAsia="ar-SA"/>
        </w:rPr>
        <w:tab/>
      </w:r>
      <w:r w:rsidRPr="004C7E62">
        <w:rPr>
          <w:rFonts w:eastAsia="Times New Roman" w:cs="Arial"/>
          <w:lang w:eastAsia="ar-SA"/>
        </w:rPr>
        <w:tab/>
      </w:r>
      <w:r w:rsidRPr="004C7E62">
        <w:rPr>
          <w:rFonts w:eastAsia="Times New Roman" w:cs="Arial"/>
          <w:lang w:eastAsia="ar-SA"/>
        </w:rPr>
        <w:tab/>
      </w:r>
      <w:r w:rsidRPr="004C7E62">
        <w:rPr>
          <w:rFonts w:eastAsia="Times New Roman" w:cs="Arial"/>
          <w:lang w:eastAsia="ar-SA"/>
        </w:rPr>
        <w:tab/>
      </w:r>
      <w:r w:rsidR="00D14E13">
        <w:rPr>
          <w:rFonts w:eastAsia="Times New Roman" w:cs="Arial"/>
          <w:lang w:eastAsia="ar-SA"/>
        </w:rPr>
        <w:t>____</w:t>
      </w:r>
      <w:r w:rsidRPr="004C7E62">
        <w:rPr>
          <w:rFonts w:eastAsia="Times New Roman" w:cs="Arial"/>
          <w:lang w:eastAsia="ar-SA"/>
        </w:rPr>
        <w:t>, dne ______________</w:t>
      </w:r>
    </w:p>
    <w:p w14:paraId="21BE1913" w14:textId="77777777" w:rsidR="004C7E62" w:rsidRPr="004C7E62" w:rsidRDefault="004C7E62" w:rsidP="00707001">
      <w:pPr>
        <w:suppressAutoHyphens/>
        <w:spacing w:after="0"/>
        <w:jc w:val="left"/>
        <w:rPr>
          <w:rFonts w:eastAsia="Times New Roman" w:cs="Arial"/>
          <w:lang w:eastAsia="ar-SA"/>
        </w:rPr>
      </w:pPr>
      <w:r w:rsidRPr="004C7E62">
        <w:rPr>
          <w:rFonts w:eastAsia="Times New Roman" w:cs="Arial"/>
          <w:lang w:eastAsia="ar-SA"/>
        </w:rPr>
        <w:tab/>
      </w:r>
      <w:r w:rsidRPr="004C7E62">
        <w:rPr>
          <w:rFonts w:eastAsia="Times New Roman" w:cs="Arial"/>
          <w:lang w:eastAsia="ar-SA"/>
        </w:rPr>
        <w:tab/>
        <w:t xml:space="preserve"> </w:t>
      </w:r>
      <w:r w:rsidRPr="004C7E62">
        <w:rPr>
          <w:rFonts w:eastAsia="Times New Roman" w:cs="Arial"/>
          <w:lang w:eastAsia="ar-SA"/>
        </w:rPr>
        <w:tab/>
      </w:r>
      <w:r w:rsidRPr="004C7E62">
        <w:rPr>
          <w:rFonts w:eastAsia="Times New Roman" w:cs="Arial"/>
          <w:lang w:eastAsia="ar-SA"/>
        </w:rPr>
        <w:tab/>
      </w:r>
      <w:r w:rsidRPr="004C7E62">
        <w:rPr>
          <w:rFonts w:eastAsia="Times New Roman" w:cs="Arial"/>
          <w:lang w:eastAsia="ar-SA"/>
        </w:rPr>
        <w:tab/>
      </w:r>
    </w:p>
    <w:p w14:paraId="14D4A235" w14:textId="77777777" w:rsidR="004C7E62" w:rsidRPr="004C7E62" w:rsidRDefault="004C7E62" w:rsidP="00707001">
      <w:pPr>
        <w:suppressAutoHyphens/>
        <w:spacing w:after="0"/>
        <w:jc w:val="left"/>
        <w:rPr>
          <w:rFonts w:eastAsia="Times New Roman" w:cs="Arial"/>
          <w:lang w:eastAsia="ar-SA"/>
        </w:rPr>
      </w:pPr>
    </w:p>
    <w:p w14:paraId="3C5F767D" w14:textId="77777777" w:rsidR="004C7E62" w:rsidRPr="004C7E62" w:rsidRDefault="004C7E62" w:rsidP="00707001">
      <w:pPr>
        <w:suppressAutoHyphens/>
        <w:spacing w:after="0"/>
        <w:jc w:val="left"/>
        <w:rPr>
          <w:rFonts w:eastAsia="Times New Roman" w:cs="Arial"/>
          <w:lang w:eastAsia="ar-SA"/>
        </w:rPr>
      </w:pPr>
    </w:p>
    <w:p w14:paraId="35516BD5" w14:textId="77777777" w:rsidR="004C7E62" w:rsidRPr="004C7E62" w:rsidRDefault="004C7E62" w:rsidP="00707001">
      <w:pPr>
        <w:suppressAutoHyphens/>
        <w:spacing w:after="0"/>
        <w:jc w:val="left"/>
        <w:rPr>
          <w:rFonts w:eastAsia="Times New Roman" w:cs="Arial"/>
          <w:lang w:eastAsia="ar-SA"/>
        </w:rPr>
      </w:pPr>
    </w:p>
    <w:p w14:paraId="0FA29CBA" w14:textId="55CC7966" w:rsidR="004C7E62" w:rsidRPr="004C7E62" w:rsidRDefault="004C7E62" w:rsidP="00707001">
      <w:pPr>
        <w:suppressAutoHyphens/>
        <w:overflowPunct w:val="0"/>
        <w:autoSpaceDE w:val="0"/>
        <w:autoSpaceDN w:val="0"/>
        <w:adjustRightInd w:val="0"/>
        <w:spacing w:after="0"/>
        <w:textAlignment w:val="baseline"/>
        <w:rPr>
          <w:rFonts w:eastAsia="MS Mincho" w:cs="Arial"/>
          <w:b/>
          <w:color w:val="000000"/>
          <w:lang w:eastAsia="ja-JP"/>
        </w:rPr>
      </w:pPr>
      <w:r w:rsidRPr="004C7E62">
        <w:rPr>
          <w:rFonts w:eastAsia="Times New Roman" w:cs="Arial"/>
          <w:b/>
          <w:lang w:eastAsia="ar-SA"/>
        </w:rPr>
        <w:t>BORZEN, d.o.o.</w:t>
      </w:r>
      <w:r w:rsidRPr="004C7E62">
        <w:rPr>
          <w:rFonts w:eastAsia="MS Mincho" w:cs="Arial"/>
          <w:b/>
          <w:color w:val="000000"/>
          <w:lang w:eastAsia="ja-JP"/>
        </w:rPr>
        <w:t xml:space="preserve"> </w:t>
      </w:r>
      <w:r w:rsidRPr="004C7E62">
        <w:rPr>
          <w:rFonts w:eastAsia="MS Mincho" w:cs="Arial"/>
          <w:b/>
          <w:color w:val="000000"/>
          <w:lang w:eastAsia="ja-JP"/>
        </w:rPr>
        <w:tab/>
      </w:r>
      <w:r w:rsidRPr="004C7E62">
        <w:rPr>
          <w:rFonts w:eastAsia="MS Mincho" w:cs="Arial"/>
          <w:b/>
          <w:color w:val="000000"/>
          <w:lang w:eastAsia="ja-JP"/>
        </w:rPr>
        <w:tab/>
      </w:r>
      <w:r w:rsidRPr="004C7E62">
        <w:rPr>
          <w:rFonts w:eastAsia="MS Mincho" w:cs="Arial"/>
          <w:b/>
          <w:color w:val="000000"/>
          <w:lang w:eastAsia="ja-JP"/>
        </w:rPr>
        <w:tab/>
      </w:r>
      <w:r w:rsidRPr="004C7E62">
        <w:rPr>
          <w:rFonts w:eastAsia="MS Mincho" w:cs="Arial"/>
          <w:b/>
          <w:color w:val="000000"/>
          <w:lang w:eastAsia="ja-JP"/>
        </w:rPr>
        <w:tab/>
      </w:r>
      <w:r w:rsidRPr="004C7E62">
        <w:rPr>
          <w:rFonts w:eastAsia="MS Mincho" w:cs="Arial"/>
          <w:b/>
          <w:color w:val="000000"/>
          <w:lang w:eastAsia="ja-JP"/>
        </w:rPr>
        <w:tab/>
      </w:r>
      <w:r w:rsidRPr="004C7E62">
        <w:rPr>
          <w:rFonts w:eastAsia="MS Mincho" w:cs="Arial"/>
          <w:b/>
          <w:color w:val="000000"/>
          <w:lang w:eastAsia="ja-JP"/>
        </w:rPr>
        <w:tab/>
      </w:r>
      <w:r w:rsidR="00D14E13">
        <w:rPr>
          <w:rFonts w:eastAsia="MS Mincho" w:cs="Arial"/>
          <w:b/>
          <w:color w:val="000000"/>
          <w:lang w:eastAsia="ja-JP"/>
        </w:rPr>
        <w:t>____</w:t>
      </w:r>
    </w:p>
    <w:p w14:paraId="6C6356F2" w14:textId="6D9DAC10" w:rsidR="0080526B" w:rsidRDefault="00D14E13" w:rsidP="00707001">
      <w:pPr>
        <w:suppressAutoHyphens/>
        <w:spacing w:after="0"/>
        <w:rPr>
          <w:rFonts w:eastAsia="MS Mincho" w:cs="Arial"/>
          <w:color w:val="000000"/>
          <w:lang w:eastAsia="ja-JP"/>
        </w:rPr>
      </w:pPr>
      <w:r>
        <w:rPr>
          <w:rFonts w:eastAsia="MS Mincho" w:cs="Arial"/>
          <w:color w:val="000000"/>
          <w:lang w:eastAsia="ja-JP"/>
        </w:rPr>
        <w:t>Martin Bratanič</w:t>
      </w:r>
      <w:r w:rsidR="004C7E62" w:rsidRPr="004C7E62">
        <w:rPr>
          <w:rFonts w:eastAsia="MS Mincho" w:cs="Arial"/>
          <w:color w:val="000000"/>
          <w:lang w:eastAsia="ja-JP"/>
        </w:rPr>
        <w:t>, direktor</w:t>
      </w:r>
      <w:r w:rsidR="004C7E62" w:rsidRPr="004C7E62">
        <w:rPr>
          <w:rFonts w:eastAsia="MS Mincho" w:cs="Arial"/>
          <w:color w:val="000000"/>
          <w:lang w:eastAsia="ja-JP"/>
        </w:rPr>
        <w:tab/>
      </w:r>
      <w:r w:rsidR="004C7E62" w:rsidRPr="004C7E62">
        <w:rPr>
          <w:rFonts w:eastAsia="MS Mincho" w:cs="Arial"/>
          <w:color w:val="000000"/>
          <w:lang w:eastAsia="ja-JP"/>
        </w:rPr>
        <w:tab/>
      </w:r>
      <w:r w:rsidR="004C7E62" w:rsidRPr="004C7E62">
        <w:rPr>
          <w:rFonts w:eastAsia="MS Mincho" w:cs="Arial"/>
          <w:color w:val="000000"/>
          <w:lang w:eastAsia="ja-JP"/>
        </w:rPr>
        <w:tab/>
      </w:r>
      <w:r w:rsidR="004C7E62" w:rsidRPr="004C7E62">
        <w:rPr>
          <w:rFonts w:eastAsia="MS Mincho" w:cs="Arial"/>
          <w:color w:val="000000"/>
          <w:lang w:eastAsia="ja-JP"/>
        </w:rPr>
        <w:tab/>
      </w:r>
      <w:r>
        <w:rPr>
          <w:rFonts w:eastAsia="MS Mincho" w:cs="Arial"/>
          <w:color w:val="000000"/>
          <w:lang w:eastAsia="ja-JP"/>
        </w:rPr>
        <w:tab/>
        <w:t>____</w:t>
      </w:r>
      <w:r w:rsidR="004C7E62" w:rsidRPr="004C7E62">
        <w:rPr>
          <w:rFonts w:eastAsia="MS Mincho" w:cs="Arial"/>
          <w:color w:val="000000"/>
          <w:lang w:eastAsia="ja-JP"/>
        </w:rPr>
        <w:t>, direktor</w:t>
      </w:r>
    </w:p>
    <w:p w14:paraId="54DEE610" w14:textId="77777777" w:rsidR="0080526B" w:rsidRDefault="0080526B">
      <w:pPr>
        <w:jc w:val="left"/>
        <w:rPr>
          <w:rFonts w:eastAsia="MS Mincho" w:cs="Arial"/>
          <w:color w:val="000000"/>
          <w:lang w:eastAsia="ja-JP"/>
        </w:rPr>
      </w:pPr>
      <w:r>
        <w:rPr>
          <w:rFonts w:eastAsia="MS Mincho" w:cs="Arial"/>
          <w:color w:val="000000"/>
          <w:lang w:eastAsia="ja-JP"/>
        </w:rPr>
        <w:br w:type="page"/>
      </w:r>
    </w:p>
    <w:p w14:paraId="6DCF0BDC" w14:textId="77777777" w:rsidR="0080526B" w:rsidRPr="0093036E" w:rsidRDefault="0080526B" w:rsidP="0080526B">
      <w:pPr>
        <w:jc w:val="center"/>
        <w:rPr>
          <w:rFonts w:cs="Arial"/>
          <w:b/>
          <w:szCs w:val="28"/>
        </w:rPr>
      </w:pPr>
      <w:r w:rsidRPr="0093036E">
        <w:rPr>
          <w:rFonts w:cs="Arial"/>
          <w:b/>
          <w:szCs w:val="28"/>
        </w:rPr>
        <w:t>IZJAVA ZUNANJEGA SODELAVCA O VAROVANJU POSLOVNE SKRIVNOSTI</w:t>
      </w:r>
    </w:p>
    <w:p w14:paraId="3B06ED3C" w14:textId="77777777" w:rsidR="0080526B" w:rsidRPr="0093036E" w:rsidRDefault="0080526B" w:rsidP="0080526B">
      <w:pPr>
        <w:pStyle w:val="NoSpacing"/>
        <w:spacing w:line="276" w:lineRule="auto"/>
        <w:rPr>
          <w:lang w:val="sl-SI"/>
        </w:rPr>
      </w:pPr>
    </w:p>
    <w:p w14:paraId="13C7E972" w14:textId="34AD68D1" w:rsidR="0080526B" w:rsidRPr="0093036E" w:rsidRDefault="0080526B" w:rsidP="0080526B">
      <w:pPr>
        <w:rPr>
          <w:rFonts w:cs="Arial"/>
          <w:b/>
          <w:sz w:val="20"/>
          <w:szCs w:val="20"/>
        </w:rPr>
      </w:pPr>
      <w:r w:rsidRPr="0093036E">
        <w:rPr>
          <w:rFonts w:cs="Arial"/>
          <w:sz w:val="20"/>
          <w:szCs w:val="20"/>
        </w:rPr>
        <w:t xml:space="preserve">Podpisani ________________________________________, ki z družbo Borzen, operater trga z elektriko, d.o.o., Dunajska cesta 156, 1000 Ljubljana, poslovno sodelujem na podlagi izvedbe storitve </w:t>
      </w:r>
      <w:r w:rsidRPr="0093036E">
        <w:rPr>
          <w:rFonts w:cs="Arial"/>
          <w:b/>
          <w:sz w:val="20"/>
          <w:szCs w:val="20"/>
        </w:rPr>
        <w:t>»</w:t>
      </w:r>
      <w:sdt>
        <w:sdtPr>
          <w:rPr>
            <w:rFonts w:eastAsia="Calibri"/>
            <w:b/>
            <w:sz w:val="20"/>
            <w:szCs w:val="20"/>
          </w:rPr>
          <w:alias w:val="Zadeva"/>
          <w:tag w:val="Zadeva"/>
          <w:id w:val="-1984682999"/>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9938D751-349D-4BBC-9F6E-756FF220E0C6}"/>
          <w:text/>
        </w:sdtPr>
        <w:sdtContent>
          <w:r>
            <w:rPr>
              <w:rFonts w:eastAsia="Calibri"/>
              <w:b/>
              <w:sz w:val="20"/>
              <w:szCs w:val="20"/>
            </w:rPr>
            <w:t>Podpora pri vzdrževanju opreme, strežnikov in informacijskega sistema za obdobje 24 mesecev</w:t>
          </w:r>
        </w:sdtContent>
      </w:sdt>
      <w:r w:rsidRPr="0093036E">
        <w:rPr>
          <w:rFonts w:eastAsia="Calibri"/>
          <w:b/>
          <w:sz w:val="20"/>
          <w:szCs w:val="20"/>
        </w:rPr>
        <w:t>«</w:t>
      </w:r>
      <w:r w:rsidRPr="0093036E">
        <w:rPr>
          <w:rFonts w:cs="Arial"/>
          <w:b/>
          <w:sz w:val="20"/>
          <w:szCs w:val="20"/>
        </w:rPr>
        <w:t xml:space="preserve"> </w:t>
      </w:r>
      <w:r w:rsidRPr="0093036E">
        <w:rPr>
          <w:rFonts w:cs="Arial"/>
          <w:sz w:val="20"/>
          <w:szCs w:val="20"/>
        </w:rPr>
        <w:t>zase in svoje sodelavce izjavljam, da:</w:t>
      </w:r>
    </w:p>
    <w:p w14:paraId="58AE1E59" w14:textId="77777777" w:rsidR="0080526B" w:rsidRPr="0093036E" w:rsidRDefault="0080526B" w:rsidP="00341C2D">
      <w:pPr>
        <w:numPr>
          <w:ilvl w:val="0"/>
          <w:numId w:val="32"/>
        </w:numPr>
        <w:suppressAutoHyphens/>
        <w:spacing w:after="0"/>
        <w:contextualSpacing/>
        <w:rPr>
          <w:rFonts w:cs="Arial"/>
          <w:sz w:val="20"/>
          <w:szCs w:val="20"/>
        </w:rPr>
      </w:pPr>
      <w:r w:rsidRPr="0093036E">
        <w:rPr>
          <w:rFonts w:cs="Arial"/>
          <w:sz w:val="20"/>
          <w:szCs w:val="20"/>
        </w:rPr>
        <w:t>sem v celoti seznanjen z vsebino Pravilnika o varovanju poslovnih skrivnosti družbe Borzen, d.o.o. (v nadaljevanju: pravilnik), še zlasti z dejstvom, da so v družbi Borzen, d.o.o. kot poslovna skrivnost določeni predvsem naslednji podatki in informacije, v katerikoli obliki in na kateremkoli mediju, ki se nanašajo predvsem, a ne izključno, na:</w:t>
      </w:r>
    </w:p>
    <w:p w14:paraId="2ACF3365" w14:textId="77777777" w:rsidR="0080526B" w:rsidRPr="0093036E" w:rsidRDefault="0080526B" w:rsidP="00341C2D">
      <w:pPr>
        <w:numPr>
          <w:ilvl w:val="0"/>
          <w:numId w:val="33"/>
        </w:numPr>
        <w:suppressAutoHyphens/>
        <w:spacing w:after="0"/>
        <w:ind w:left="1068"/>
        <w:contextualSpacing/>
        <w:rPr>
          <w:rFonts w:cs="Arial"/>
          <w:sz w:val="20"/>
          <w:szCs w:val="20"/>
        </w:rPr>
      </w:pPr>
      <w:r w:rsidRPr="0093036E">
        <w:rPr>
          <w:rFonts w:cs="Arial"/>
          <w:sz w:val="20"/>
          <w:szCs w:val="20"/>
        </w:rPr>
        <w:t>člane bilančne sheme, člane BSP Energetske borze d.o.o. in člane podporne sheme, njihovo finančno stanje, poslovanje ter poslovni položaj, razen tistih podatkov, katerih razkritje je obvezno po zakonu ali drugih aktih družbe,</w:t>
      </w:r>
    </w:p>
    <w:p w14:paraId="69F37538" w14:textId="77777777" w:rsidR="0080526B" w:rsidRPr="0093036E" w:rsidRDefault="0080526B" w:rsidP="00341C2D">
      <w:pPr>
        <w:numPr>
          <w:ilvl w:val="0"/>
          <w:numId w:val="33"/>
        </w:numPr>
        <w:suppressAutoHyphens/>
        <w:spacing w:after="0"/>
        <w:ind w:left="1068"/>
        <w:contextualSpacing/>
        <w:rPr>
          <w:rFonts w:cs="Arial"/>
          <w:sz w:val="20"/>
          <w:szCs w:val="20"/>
        </w:rPr>
      </w:pPr>
      <w:r w:rsidRPr="0093036E">
        <w:rPr>
          <w:rFonts w:cs="Arial"/>
          <w:sz w:val="20"/>
          <w:szCs w:val="20"/>
        </w:rPr>
        <w:t>upravljanje bilančne sheme,</w:t>
      </w:r>
    </w:p>
    <w:p w14:paraId="3BE4C2C8" w14:textId="77777777" w:rsidR="0080526B" w:rsidRPr="0093036E" w:rsidRDefault="0080526B" w:rsidP="00341C2D">
      <w:pPr>
        <w:numPr>
          <w:ilvl w:val="0"/>
          <w:numId w:val="33"/>
        </w:numPr>
        <w:suppressAutoHyphens/>
        <w:spacing w:after="0"/>
        <w:ind w:left="1068"/>
        <w:contextualSpacing/>
        <w:rPr>
          <w:rFonts w:cs="Arial"/>
          <w:sz w:val="20"/>
          <w:szCs w:val="20"/>
        </w:rPr>
      </w:pPr>
      <w:r w:rsidRPr="0093036E">
        <w:rPr>
          <w:rFonts w:cs="Arial"/>
          <w:sz w:val="20"/>
          <w:szCs w:val="20"/>
        </w:rPr>
        <w:t>opravljanje dejavnosti Centra za podpore in so v neposredni povezavi s strateškimi in poslovnimi interesi družbe, razen agregiranih podatkov oziroma podatkov, katerih razkritje je obvezno po zakonu ali drugih aktih družbe,</w:t>
      </w:r>
    </w:p>
    <w:p w14:paraId="5211398A" w14:textId="77777777" w:rsidR="0080526B" w:rsidRPr="0093036E" w:rsidRDefault="0080526B" w:rsidP="00341C2D">
      <w:pPr>
        <w:numPr>
          <w:ilvl w:val="0"/>
          <w:numId w:val="33"/>
        </w:numPr>
        <w:suppressAutoHyphens/>
        <w:spacing w:after="0"/>
        <w:ind w:left="1068"/>
        <w:contextualSpacing/>
        <w:rPr>
          <w:rFonts w:cs="Arial"/>
          <w:sz w:val="20"/>
          <w:szCs w:val="20"/>
        </w:rPr>
      </w:pPr>
      <w:r w:rsidRPr="0093036E">
        <w:rPr>
          <w:rFonts w:cs="Arial"/>
          <w:sz w:val="20"/>
          <w:szCs w:val="20"/>
        </w:rPr>
        <w:t>strateški načrt in strategijo razvoja družbe,</w:t>
      </w:r>
    </w:p>
    <w:p w14:paraId="79D93686" w14:textId="77777777" w:rsidR="0080526B" w:rsidRPr="0093036E" w:rsidRDefault="0080526B" w:rsidP="00341C2D">
      <w:pPr>
        <w:numPr>
          <w:ilvl w:val="0"/>
          <w:numId w:val="33"/>
        </w:numPr>
        <w:suppressAutoHyphens/>
        <w:spacing w:after="0"/>
        <w:ind w:left="1068"/>
        <w:contextualSpacing/>
        <w:rPr>
          <w:rFonts w:cs="Arial"/>
          <w:sz w:val="20"/>
          <w:szCs w:val="20"/>
        </w:rPr>
      </w:pPr>
      <w:r w:rsidRPr="0093036E">
        <w:rPr>
          <w:rFonts w:cs="Arial"/>
          <w:sz w:val="20"/>
          <w:szCs w:val="20"/>
        </w:rPr>
        <w:t>poslovno politiko in načrte izvajanja dejavnosti družbe oziroma posameznih poslovnih funkcij in poročila o njihovem izvajanju,</w:t>
      </w:r>
    </w:p>
    <w:p w14:paraId="1D0DB941" w14:textId="77777777" w:rsidR="0080526B" w:rsidRPr="0093036E" w:rsidRDefault="0080526B" w:rsidP="00341C2D">
      <w:pPr>
        <w:numPr>
          <w:ilvl w:val="0"/>
          <w:numId w:val="33"/>
        </w:numPr>
        <w:suppressAutoHyphens/>
        <w:spacing w:after="0"/>
        <w:ind w:left="1068"/>
        <w:contextualSpacing/>
        <w:rPr>
          <w:rFonts w:cs="Arial"/>
          <w:sz w:val="20"/>
          <w:szCs w:val="20"/>
        </w:rPr>
      </w:pPr>
      <w:r w:rsidRPr="0093036E">
        <w:rPr>
          <w:rFonts w:cs="Arial"/>
          <w:sz w:val="20"/>
          <w:szCs w:val="20"/>
        </w:rPr>
        <w:t>informacije o poslovanju družbe, njenih rezultatih in finančnih načrtih, razen tistih katerih razkritje je obvezno po zakonu ali drugih aktih družbe,</w:t>
      </w:r>
    </w:p>
    <w:p w14:paraId="3288AEC8" w14:textId="77777777" w:rsidR="0080526B" w:rsidRPr="0093036E" w:rsidRDefault="0080526B" w:rsidP="00341C2D">
      <w:pPr>
        <w:numPr>
          <w:ilvl w:val="0"/>
          <w:numId w:val="33"/>
        </w:numPr>
        <w:suppressAutoHyphens/>
        <w:spacing w:after="0"/>
        <w:ind w:left="1068"/>
        <w:contextualSpacing/>
        <w:rPr>
          <w:rFonts w:cs="Arial"/>
          <w:sz w:val="20"/>
          <w:szCs w:val="20"/>
        </w:rPr>
      </w:pPr>
      <w:r w:rsidRPr="0093036E">
        <w:rPr>
          <w:rFonts w:cs="Arial"/>
          <w:sz w:val="20"/>
          <w:szCs w:val="20"/>
        </w:rPr>
        <w:t>finančni podatki, finančni položaj in aktivnost družbe, dolgovi in terjatve, finančne transakcije, razen tistih katerih razkritje je obvezno po zakonu ali drugih aktih družbe,</w:t>
      </w:r>
    </w:p>
    <w:p w14:paraId="40A60307" w14:textId="77777777" w:rsidR="0080526B" w:rsidRPr="0093036E" w:rsidRDefault="0080526B" w:rsidP="00341C2D">
      <w:pPr>
        <w:numPr>
          <w:ilvl w:val="0"/>
          <w:numId w:val="33"/>
        </w:numPr>
        <w:suppressAutoHyphens/>
        <w:spacing w:after="0"/>
        <w:ind w:left="1068"/>
        <w:contextualSpacing/>
        <w:rPr>
          <w:rFonts w:cs="Arial"/>
          <w:sz w:val="20"/>
          <w:szCs w:val="20"/>
        </w:rPr>
      </w:pPr>
      <w:r w:rsidRPr="0093036E">
        <w:rPr>
          <w:rFonts w:cs="Arial"/>
          <w:sz w:val="20"/>
          <w:szCs w:val="20"/>
        </w:rPr>
        <w:t>likvidnostno stanje družbe,</w:t>
      </w:r>
    </w:p>
    <w:p w14:paraId="3BCEEB40" w14:textId="77777777" w:rsidR="0080526B" w:rsidRPr="0093036E" w:rsidRDefault="0080526B" w:rsidP="00341C2D">
      <w:pPr>
        <w:numPr>
          <w:ilvl w:val="0"/>
          <w:numId w:val="33"/>
        </w:numPr>
        <w:suppressAutoHyphens/>
        <w:spacing w:after="0"/>
        <w:ind w:left="1068"/>
        <w:contextualSpacing/>
        <w:rPr>
          <w:rFonts w:cs="Arial"/>
          <w:sz w:val="20"/>
          <w:szCs w:val="20"/>
        </w:rPr>
      </w:pPr>
      <w:r w:rsidRPr="0093036E">
        <w:rPr>
          <w:rFonts w:cs="Arial"/>
          <w:sz w:val="20"/>
          <w:szCs w:val="20"/>
        </w:rPr>
        <w:t>tehnološke sisteme družbe in programske rešitve,</w:t>
      </w:r>
    </w:p>
    <w:p w14:paraId="0C23C993" w14:textId="77777777" w:rsidR="0080526B" w:rsidRPr="0093036E" w:rsidRDefault="0080526B" w:rsidP="00341C2D">
      <w:pPr>
        <w:numPr>
          <w:ilvl w:val="0"/>
          <w:numId w:val="33"/>
        </w:numPr>
        <w:suppressAutoHyphens/>
        <w:spacing w:after="0"/>
        <w:ind w:left="1068"/>
        <w:contextualSpacing/>
        <w:rPr>
          <w:rFonts w:cs="Arial"/>
          <w:sz w:val="20"/>
          <w:szCs w:val="20"/>
        </w:rPr>
      </w:pPr>
      <w:r w:rsidRPr="0093036E">
        <w:rPr>
          <w:rFonts w:cs="Arial"/>
          <w:sz w:val="20"/>
          <w:szCs w:val="20"/>
        </w:rPr>
        <w:t>informacijsko tehnologijo družbe, programe, uporabniške aplikacije ter sistemske produkte družbe,</w:t>
      </w:r>
    </w:p>
    <w:p w14:paraId="53F8BF47" w14:textId="77777777" w:rsidR="0080526B" w:rsidRPr="0093036E" w:rsidRDefault="0080526B" w:rsidP="00341C2D">
      <w:pPr>
        <w:numPr>
          <w:ilvl w:val="0"/>
          <w:numId w:val="33"/>
        </w:numPr>
        <w:suppressAutoHyphens/>
        <w:spacing w:after="0"/>
        <w:ind w:left="1068"/>
        <w:contextualSpacing/>
        <w:rPr>
          <w:rFonts w:cs="Arial"/>
          <w:sz w:val="20"/>
          <w:szCs w:val="20"/>
        </w:rPr>
      </w:pPr>
      <w:r w:rsidRPr="0093036E">
        <w:rPr>
          <w:rFonts w:cs="Arial"/>
          <w:sz w:val="20"/>
          <w:szCs w:val="20"/>
        </w:rPr>
        <w:t>poslovna razmerja, ponudbe poslovnim partnerjem, osnutke pogodb in drugih dokumentov ter pogajanja s partnerji, razen tistih, katerih razkritje je obvezno po zakonu ali drugih aktih družbe,</w:t>
      </w:r>
    </w:p>
    <w:p w14:paraId="08CEED73" w14:textId="77777777" w:rsidR="0080526B" w:rsidRPr="0093036E" w:rsidRDefault="0080526B" w:rsidP="00341C2D">
      <w:pPr>
        <w:numPr>
          <w:ilvl w:val="0"/>
          <w:numId w:val="33"/>
        </w:numPr>
        <w:suppressAutoHyphens/>
        <w:spacing w:after="0"/>
        <w:ind w:left="1068"/>
        <w:contextualSpacing/>
        <w:rPr>
          <w:rFonts w:cs="Arial"/>
          <w:sz w:val="20"/>
          <w:szCs w:val="20"/>
        </w:rPr>
      </w:pPr>
      <w:r w:rsidRPr="0093036E">
        <w:rPr>
          <w:rFonts w:cs="Arial"/>
          <w:sz w:val="20"/>
          <w:szCs w:val="20"/>
        </w:rPr>
        <w:t>planske, obračunske in prodajne kalkulacije za posamezne storitve,</w:t>
      </w:r>
    </w:p>
    <w:p w14:paraId="0578026A" w14:textId="77777777" w:rsidR="0080526B" w:rsidRPr="0093036E" w:rsidRDefault="0080526B" w:rsidP="00341C2D">
      <w:pPr>
        <w:numPr>
          <w:ilvl w:val="0"/>
          <w:numId w:val="33"/>
        </w:numPr>
        <w:suppressAutoHyphens/>
        <w:spacing w:after="0"/>
        <w:ind w:left="1068"/>
        <w:contextualSpacing/>
        <w:rPr>
          <w:rFonts w:cs="Arial"/>
          <w:sz w:val="20"/>
          <w:szCs w:val="20"/>
        </w:rPr>
      </w:pPr>
      <w:r w:rsidRPr="0093036E">
        <w:rPr>
          <w:rFonts w:cs="Arial"/>
          <w:sz w:val="20"/>
          <w:szCs w:val="20"/>
        </w:rPr>
        <w:t>tržne in interne analize ter druge raziskave,</w:t>
      </w:r>
    </w:p>
    <w:p w14:paraId="6801415F" w14:textId="77777777" w:rsidR="0080526B" w:rsidRPr="0093036E" w:rsidRDefault="0080526B" w:rsidP="00341C2D">
      <w:pPr>
        <w:numPr>
          <w:ilvl w:val="0"/>
          <w:numId w:val="33"/>
        </w:numPr>
        <w:suppressAutoHyphens/>
        <w:spacing w:after="0"/>
        <w:ind w:left="1068"/>
        <w:contextualSpacing/>
        <w:rPr>
          <w:rFonts w:cs="Arial"/>
          <w:sz w:val="20"/>
          <w:szCs w:val="20"/>
        </w:rPr>
      </w:pPr>
      <w:r w:rsidRPr="0093036E">
        <w:rPr>
          <w:rFonts w:cs="Arial"/>
          <w:sz w:val="20"/>
          <w:szCs w:val="20"/>
        </w:rPr>
        <w:t>kadrovski podatki in vsi ostali osebni podatki, ki se nanašajo na osebni status, socialni položaj in zdravstveno zavarovanje delavcev družbe in njihovih družin ter drugih fizičnih oseb, katerih podatki se nahajajo v bazah osebnih podatkov v družbi,</w:t>
      </w:r>
    </w:p>
    <w:p w14:paraId="1335C171" w14:textId="77777777" w:rsidR="0080526B" w:rsidRPr="0093036E" w:rsidRDefault="0080526B" w:rsidP="00341C2D">
      <w:pPr>
        <w:numPr>
          <w:ilvl w:val="0"/>
          <w:numId w:val="33"/>
        </w:numPr>
        <w:suppressAutoHyphens/>
        <w:spacing w:after="0"/>
        <w:ind w:left="1068"/>
        <w:contextualSpacing/>
        <w:rPr>
          <w:rFonts w:cs="Arial"/>
          <w:sz w:val="20"/>
          <w:szCs w:val="20"/>
        </w:rPr>
      </w:pPr>
      <w:r w:rsidRPr="0093036E">
        <w:rPr>
          <w:rFonts w:cs="Arial"/>
          <w:sz w:val="20"/>
          <w:szCs w:val="20"/>
        </w:rPr>
        <w:t>pogodbe o zaposlitvi, plače in drugi podatki, ki jih zbirajo pristojne organizacijske enote družbe,</w:t>
      </w:r>
    </w:p>
    <w:p w14:paraId="104ABD0F" w14:textId="77777777" w:rsidR="0080526B" w:rsidRPr="0093036E" w:rsidRDefault="0080526B" w:rsidP="00341C2D">
      <w:pPr>
        <w:numPr>
          <w:ilvl w:val="0"/>
          <w:numId w:val="33"/>
        </w:numPr>
        <w:suppressAutoHyphens/>
        <w:spacing w:after="0"/>
        <w:ind w:left="1068"/>
        <w:contextualSpacing/>
        <w:rPr>
          <w:rFonts w:cs="Arial"/>
          <w:sz w:val="20"/>
          <w:szCs w:val="20"/>
        </w:rPr>
      </w:pPr>
      <w:r w:rsidRPr="0093036E">
        <w:rPr>
          <w:rFonts w:cs="Arial"/>
          <w:sz w:val="20"/>
          <w:szCs w:val="20"/>
        </w:rPr>
        <w:t xml:space="preserve">dejanska izplačila osebnih dohodkov ter na dejanska izplačila avtorskih in katerihkoli drugih honorarjev, </w:t>
      </w:r>
    </w:p>
    <w:p w14:paraId="1E4393FC" w14:textId="77777777" w:rsidR="0080526B" w:rsidRPr="0093036E" w:rsidRDefault="0080526B" w:rsidP="00341C2D">
      <w:pPr>
        <w:numPr>
          <w:ilvl w:val="0"/>
          <w:numId w:val="33"/>
        </w:numPr>
        <w:suppressAutoHyphens/>
        <w:spacing w:after="0"/>
        <w:ind w:left="1068"/>
        <w:contextualSpacing/>
        <w:rPr>
          <w:rFonts w:cs="Arial"/>
          <w:sz w:val="20"/>
          <w:szCs w:val="20"/>
        </w:rPr>
      </w:pPr>
      <w:r w:rsidRPr="0093036E">
        <w:rPr>
          <w:rFonts w:cs="Arial"/>
          <w:sz w:val="20"/>
          <w:szCs w:val="20"/>
        </w:rPr>
        <w:t>podatke, ki jih kot zaupne določajo predpisi s področja javnih naročil oziroma drugi interni akti družbe,</w:t>
      </w:r>
    </w:p>
    <w:p w14:paraId="2190F27B" w14:textId="77777777" w:rsidR="0080526B" w:rsidRPr="0093036E" w:rsidRDefault="0080526B" w:rsidP="00341C2D">
      <w:pPr>
        <w:numPr>
          <w:ilvl w:val="0"/>
          <w:numId w:val="33"/>
        </w:numPr>
        <w:suppressAutoHyphens/>
        <w:spacing w:after="0"/>
        <w:ind w:left="1068"/>
        <w:contextualSpacing/>
        <w:rPr>
          <w:rFonts w:cs="Arial"/>
          <w:sz w:val="20"/>
          <w:szCs w:val="20"/>
        </w:rPr>
      </w:pPr>
      <w:r w:rsidRPr="0093036E">
        <w:rPr>
          <w:rFonts w:cs="Arial"/>
          <w:sz w:val="20"/>
          <w:szCs w:val="20"/>
        </w:rPr>
        <w:t>nabavo v okviru javnih naročil, katerih razkritje bi pomenilo škodo za družbo ali konkurenčno prednost za osebo, kateri je informacija razkrita, zlasti pa na podatke o tehničnih podrobnostih naročila, dokler to ni objavljeno, podatke o ocenjeni vrednosti ter višini zagotovljenih sredstev, podatke o članih komisije,</w:t>
      </w:r>
    </w:p>
    <w:p w14:paraId="50B31A8B" w14:textId="77777777" w:rsidR="0080526B" w:rsidRPr="0093036E" w:rsidRDefault="0080526B" w:rsidP="00341C2D">
      <w:pPr>
        <w:numPr>
          <w:ilvl w:val="0"/>
          <w:numId w:val="33"/>
        </w:numPr>
        <w:suppressAutoHyphens/>
        <w:spacing w:after="0"/>
        <w:ind w:left="1068"/>
        <w:contextualSpacing/>
        <w:rPr>
          <w:rFonts w:cs="Arial"/>
          <w:sz w:val="20"/>
          <w:szCs w:val="20"/>
        </w:rPr>
      </w:pPr>
      <w:r w:rsidRPr="0093036E">
        <w:rPr>
          <w:rFonts w:cs="Arial"/>
          <w:sz w:val="20"/>
          <w:szCs w:val="20"/>
        </w:rPr>
        <w:t>sodne postopke ali postopke pred drugimi organi, v katerih je družba ali njen zunanji sodelavec,</w:t>
      </w:r>
    </w:p>
    <w:p w14:paraId="020E39BD" w14:textId="77777777" w:rsidR="0080526B" w:rsidRPr="0093036E" w:rsidRDefault="0080526B" w:rsidP="00341C2D">
      <w:pPr>
        <w:numPr>
          <w:ilvl w:val="0"/>
          <w:numId w:val="33"/>
        </w:numPr>
        <w:suppressAutoHyphens/>
        <w:spacing w:after="0"/>
        <w:ind w:left="1068"/>
        <w:contextualSpacing/>
        <w:rPr>
          <w:rFonts w:cs="Arial"/>
          <w:sz w:val="20"/>
          <w:szCs w:val="20"/>
        </w:rPr>
      </w:pPr>
      <w:r w:rsidRPr="0093036E">
        <w:rPr>
          <w:rFonts w:cs="Arial"/>
          <w:sz w:val="20"/>
          <w:szCs w:val="20"/>
        </w:rPr>
        <w:t xml:space="preserve">certifikacijska in identifikacijska sredstva ter uporabniška gesla tako za vstop v poslovne prostore ali dele poslovnih prostorov kot za uporabo računalniške in programske opreme; </w:t>
      </w:r>
    </w:p>
    <w:p w14:paraId="76C9C912" w14:textId="77777777" w:rsidR="0080526B" w:rsidRPr="0093036E" w:rsidRDefault="0080526B" w:rsidP="00341C2D">
      <w:pPr>
        <w:numPr>
          <w:ilvl w:val="0"/>
          <w:numId w:val="33"/>
        </w:numPr>
        <w:suppressAutoHyphens/>
        <w:spacing w:after="0"/>
        <w:ind w:left="1068"/>
        <w:contextualSpacing/>
        <w:rPr>
          <w:rFonts w:cs="Arial"/>
          <w:sz w:val="20"/>
          <w:szCs w:val="20"/>
        </w:rPr>
      </w:pPr>
      <w:r w:rsidRPr="0093036E">
        <w:rPr>
          <w:rFonts w:cs="Arial"/>
          <w:sz w:val="20"/>
          <w:szCs w:val="20"/>
        </w:rPr>
        <w:t>lokacije, kjer se hranijo listine z zaupnimi podatki, ali listine, ki se nanašajo na sistem varovanja in signalno varnostne naprave, na njihove lokacije in način delovanja,</w:t>
      </w:r>
    </w:p>
    <w:p w14:paraId="3633A756" w14:textId="77777777" w:rsidR="0080526B" w:rsidRPr="0093036E" w:rsidRDefault="0080526B" w:rsidP="00341C2D">
      <w:pPr>
        <w:numPr>
          <w:ilvl w:val="0"/>
          <w:numId w:val="33"/>
        </w:numPr>
        <w:suppressAutoHyphens/>
        <w:spacing w:after="0"/>
        <w:ind w:left="1068"/>
        <w:contextualSpacing/>
        <w:rPr>
          <w:rFonts w:cs="Arial"/>
          <w:sz w:val="20"/>
          <w:szCs w:val="20"/>
        </w:rPr>
      </w:pPr>
      <w:r w:rsidRPr="0093036E">
        <w:rPr>
          <w:rFonts w:cs="Arial"/>
          <w:sz w:val="20"/>
          <w:szCs w:val="20"/>
        </w:rPr>
        <w:t>tuje in domače poslovne partnerje (njihova notranja razmerja, poslovna razmerja s tretjimi osebami, podatki o zaposlenih in drugih sodelavcih, podatki, ki jih poslovni partner sam določi kot poslovno skrivnost.</w:t>
      </w:r>
    </w:p>
    <w:p w14:paraId="76A75918" w14:textId="77777777" w:rsidR="0080526B" w:rsidRPr="0093036E" w:rsidRDefault="0080526B" w:rsidP="0080526B">
      <w:pPr>
        <w:ind w:left="1068"/>
        <w:contextualSpacing/>
        <w:rPr>
          <w:rFonts w:cs="Arial"/>
          <w:sz w:val="20"/>
          <w:szCs w:val="20"/>
        </w:rPr>
      </w:pPr>
    </w:p>
    <w:p w14:paraId="0D11D92B" w14:textId="77777777" w:rsidR="0080526B" w:rsidRPr="0093036E" w:rsidRDefault="0080526B" w:rsidP="00341C2D">
      <w:pPr>
        <w:numPr>
          <w:ilvl w:val="0"/>
          <w:numId w:val="32"/>
        </w:numPr>
        <w:suppressAutoHyphens/>
        <w:spacing w:after="0"/>
        <w:contextualSpacing/>
        <w:rPr>
          <w:rFonts w:cs="Arial"/>
          <w:sz w:val="20"/>
          <w:szCs w:val="20"/>
        </w:rPr>
      </w:pPr>
      <w:r w:rsidRPr="0093036E">
        <w:rPr>
          <w:rFonts w:cs="Arial"/>
          <w:sz w:val="20"/>
          <w:szCs w:val="20"/>
        </w:rPr>
        <w:t>bom vse podatke, ki v skladu s pravilnikom predstavljajo poslovno skrivnost, obravnaval kot zaupne in jih kot takšne tudi varoval;</w:t>
      </w:r>
    </w:p>
    <w:p w14:paraId="00C50C62" w14:textId="77777777" w:rsidR="0080526B" w:rsidRPr="0093036E" w:rsidRDefault="0080526B" w:rsidP="0080526B">
      <w:pPr>
        <w:ind w:left="720"/>
        <w:contextualSpacing/>
        <w:rPr>
          <w:rFonts w:cs="Arial"/>
          <w:sz w:val="20"/>
          <w:szCs w:val="20"/>
        </w:rPr>
      </w:pPr>
    </w:p>
    <w:p w14:paraId="2278C333" w14:textId="77777777" w:rsidR="0080526B" w:rsidRPr="0093036E" w:rsidRDefault="0080526B" w:rsidP="00341C2D">
      <w:pPr>
        <w:numPr>
          <w:ilvl w:val="0"/>
          <w:numId w:val="32"/>
        </w:numPr>
        <w:suppressAutoHyphens/>
        <w:spacing w:after="0"/>
        <w:contextualSpacing/>
        <w:rPr>
          <w:rFonts w:cs="Arial"/>
          <w:sz w:val="20"/>
          <w:szCs w:val="20"/>
        </w:rPr>
      </w:pPr>
      <w:r w:rsidRPr="0093036E">
        <w:rPr>
          <w:rFonts w:cs="Arial"/>
          <w:sz w:val="20"/>
          <w:szCs w:val="20"/>
        </w:rPr>
        <w:t>pridobljeni podatki, ki v skladu s pravilnikom predstavljajo poslovno skrivnost, z moje strani ne bodo uporabljeni v nasprotju z določili pravilnika in drugih predpisov ter ne bodo uporabljeni za noben drug namen, razen za namen izvedbe pogodbenih del;</w:t>
      </w:r>
    </w:p>
    <w:p w14:paraId="0DE54CD4" w14:textId="77777777" w:rsidR="0080526B" w:rsidRPr="0093036E" w:rsidRDefault="0080526B" w:rsidP="0080526B">
      <w:pPr>
        <w:ind w:left="720"/>
        <w:contextualSpacing/>
        <w:rPr>
          <w:rFonts w:cs="Arial"/>
          <w:sz w:val="20"/>
          <w:szCs w:val="20"/>
        </w:rPr>
      </w:pPr>
    </w:p>
    <w:p w14:paraId="30C12311" w14:textId="77777777" w:rsidR="0080526B" w:rsidRPr="0093036E" w:rsidRDefault="0080526B" w:rsidP="00341C2D">
      <w:pPr>
        <w:numPr>
          <w:ilvl w:val="0"/>
          <w:numId w:val="32"/>
        </w:numPr>
        <w:suppressAutoHyphens/>
        <w:spacing w:after="0"/>
        <w:contextualSpacing/>
        <w:rPr>
          <w:rFonts w:cs="Arial"/>
          <w:sz w:val="20"/>
          <w:szCs w:val="20"/>
        </w:rPr>
      </w:pPr>
      <w:r w:rsidRPr="0093036E">
        <w:rPr>
          <w:rFonts w:cs="Arial"/>
          <w:sz w:val="20"/>
          <w:szCs w:val="20"/>
        </w:rPr>
        <w:t>bom zagotavljal vse ustrezne pogoje in ukrepe za zagotovitev varstva podatkov, ki predstavljajo poslovno skrivnost v skladu s pravilnikom, preprečeval možne zlorabe in skladno s pravilnikom poskrbel za njihovo trajno uničenje, ko ti z izpolnitvijo predmeta pogodbe ne bodo več potrebni;</w:t>
      </w:r>
    </w:p>
    <w:p w14:paraId="7C6B0E4A" w14:textId="77777777" w:rsidR="0080526B" w:rsidRPr="0093036E" w:rsidRDefault="0080526B" w:rsidP="0080526B">
      <w:pPr>
        <w:ind w:left="720"/>
        <w:contextualSpacing/>
        <w:rPr>
          <w:rFonts w:cs="Arial"/>
          <w:sz w:val="20"/>
          <w:szCs w:val="20"/>
        </w:rPr>
      </w:pPr>
    </w:p>
    <w:p w14:paraId="32101D8A" w14:textId="77777777" w:rsidR="0080526B" w:rsidRPr="0080526B" w:rsidRDefault="0080526B" w:rsidP="00341C2D">
      <w:pPr>
        <w:numPr>
          <w:ilvl w:val="0"/>
          <w:numId w:val="32"/>
        </w:numPr>
        <w:suppressAutoHyphens/>
        <w:spacing w:after="0"/>
        <w:contextualSpacing/>
        <w:rPr>
          <w:rFonts w:cs="Arial"/>
          <w:sz w:val="20"/>
          <w:szCs w:val="20"/>
        </w:rPr>
      </w:pPr>
      <w:r w:rsidRPr="0093036E">
        <w:rPr>
          <w:rFonts w:cs="Arial"/>
          <w:sz w:val="20"/>
          <w:szCs w:val="20"/>
        </w:rPr>
        <w:t xml:space="preserve">ne bom vgradil nobenega mehanizma ali storil česarkoli drugega, kar bi meni ali katerikoli tretji osebi v informacijskem sistemu omogočalo kakršenkoli iznos informacij, spreminjanje podatkov ali programske opreme, dostop do kateregakoli dela računalniškega sistema brez vednosti ali </w:t>
      </w:r>
      <w:r w:rsidRPr="0080526B">
        <w:rPr>
          <w:rFonts w:cs="Arial"/>
          <w:sz w:val="20"/>
          <w:szCs w:val="20"/>
        </w:rPr>
        <w:t>nadzora pristojnih oseb;</w:t>
      </w:r>
    </w:p>
    <w:p w14:paraId="2F4A018A" w14:textId="77777777" w:rsidR="0080526B" w:rsidRPr="0080526B" w:rsidRDefault="0080526B" w:rsidP="0080526B">
      <w:pPr>
        <w:ind w:left="720"/>
        <w:contextualSpacing/>
        <w:rPr>
          <w:rFonts w:cs="Arial"/>
          <w:sz w:val="20"/>
          <w:szCs w:val="20"/>
        </w:rPr>
      </w:pPr>
    </w:p>
    <w:p w14:paraId="4529CCC5" w14:textId="77777777" w:rsidR="0080526B" w:rsidRPr="0080526B" w:rsidRDefault="0080526B" w:rsidP="00341C2D">
      <w:pPr>
        <w:numPr>
          <w:ilvl w:val="0"/>
          <w:numId w:val="32"/>
        </w:numPr>
        <w:suppressAutoHyphens/>
        <w:spacing w:after="0"/>
        <w:contextualSpacing/>
        <w:rPr>
          <w:rFonts w:cs="Arial"/>
          <w:sz w:val="20"/>
          <w:szCs w:val="20"/>
        </w:rPr>
      </w:pPr>
      <w:r w:rsidRPr="0080526B">
        <w:rPr>
          <w:rFonts w:cs="Arial"/>
          <w:sz w:val="20"/>
          <w:szCs w:val="20"/>
        </w:rPr>
        <w:t>sem seznanjen z dejstvom, da sem za kakršno koli zlorabo ali razkritje poslovnih skrivnosti moralno, odškodninsko in pa kazensko odgovoren;</w:t>
      </w:r>
    </w:p>
    <w:p w14:paraId="26D30B1F" w14:textId="77777777" w:rsidR="0080526B" w:rsidRPr="0080526B" w:rsidRDefault="0080526B" w:rsidP="0080526B">
      <w:pPr>
        <w:suppressAutoHyphens/>
        <w:spacing w:after="0"/>
        <w:ind w:left="720"/>
        <w:contextualSpacing/>
        <w:rPr>
          <w:rFonts w:cs="Arial"/>
          <w:sz w:val="20"/>
          <w:szCs w:val="20"/>
        </w:rPr>
      </w:pPr>
    </w:p>
    <w:p w14:paraId="095E708B" w14:textId="77777777" w:rsidR="0080526B" w:rsidRPr="0080526B" w:rsidRDefault="0080526B" w:rsidP="00341C2D">
      <w:pPr>
        <w:numPr>
          <w:ilvl w:val="0"/>
          <w:numId w:val="32"/>
        </w:numPr>
        <w:suppressAutoHyphens/>
        <w:spacing w:after="0"/>
        <w:contextualSpacing/>
        <w:rPr>
          <w:rFonts w:cs="Arial"/>
          <w:sz w:val="20"/>
          <w:szCs w:val="20"/>
        </w:rPr>
      </w:pPr>
      <w:r w:rsidRPr="0080526B">
        <w:rPr>
          <w:rFonts w:cs="Arial"/>
          <w:sz w:val="20"/>
          <w:szCs w:val="20"/>
        </w:rPr>
        <w:t>sem seznanjen in sprejemam pogoje delovanja z relevantnimi politikami informacijske varnosti družbe;</w:t>
      </w:r>
    </w:p>
    <w:p w14:paraId="07103487" w14:textId="77777777" w:rsidR="0080526B" w:rsidRPr="0080526B" w:rsidRDefault="0080526B" w:rsidP="0080526B">
      <w:pPr>
        <w:ind w:left="720"/>
        <w:contextualSpacing/>
        <w:rPr>
          <w:rFonts w:cs="Arial"/>
          <w:sz w:val="20"/>
          <w:szCs w:val="20"/>
        </w:rPr>
      </w:pPr>
    </w:p>
    <w:p w14:paraId="13BBE315" w14:textId="6D61F255" w:rsidR="0080526B" w:rsidRPr="0080526B" w:rsidRDefault="0080526B" w:rsidP="0080526B">
      <w:pPr>
        <w:rPr>
          <w:rFonts w:cs="Arial"/>
          <w:b/>
          <w:sz w:val="20"/>
          <w:szCs w:val="20"/>
        </w:rPr>
      </w:pPr>
      <w:r w:rsidRPr="0080526B">
        <w:rPr>
          <w:rFonts w:cs="Arial"/>
          <w:sz w:val="20"/>
          <w:szCs w:val="20"/>
        </w:rPr>
        <w:t>sem seznanjen in soglašam, da ta izjava postane sestavni del Pogodbe o izvedbi storitve »</w:t>
      </w:r>
      <w:sdt>
        <w:sdtPr>
          <w:rPr>
            <w:rFonts w:cs="Arial"/>
            <w:sz w:val="20"/>
            <w:szCs w:val="20"/>
          </w:rPr>
          <w:alias w:val="Zadeva"/>
          <w:tag w:val="Zadeva"/>
          <w:id w:val="-1984847162"/>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Zadeva[1]" w:storeItemID="{9938D751-349D-4BBC-9F6E-756FF220E0C6}"/>
          <w:text/>
        </w:sdtPr>
        <w:sdtContent>
          <w:r w:rsidRPr="0080526B">
            <w:rPr>
              <w:rFonts w:cs="Arial"/>
              <w:sz w:val="20"/>
              <w:szCs w:val="20"/>
            </w:rPr>
            <w:t>Podpora pri vzdrževanju opreme, strežnikov in informacijskega sistema za obdobje 24 mesecev</w:t>
          </w:r>
        </w:sdtContent>
      </w:sdt>
      <w:r>
        <w:rPr>
          <w:rFonts w:cs="Arial"/>
          <w:sz w:val="20"/>
          <w:szCs w:val="20"/>
        </w:rPr>
        <w:t>«.</w:t>
      </w:r>
    </w:p>
    <w:p w14:paraId="49743D1D" w14:textId="77777777" w:rsidR="0080526B" w:rsidRDefault="0080526B" w:rsidP="0080526B">
      <w:pPr>
        <w:rPr>
          <w:rFonts w:cs="Arial"/>
          <w:sz w:val="20"/>
          <w:szCs w:val="20"/>
        </w:rPr>
      </w:pPr>
    </w:p>
    <w:p w14:paraId="2A034D69" w14:textId="2B71D7E5" w:rsidR="0080526B" w:rsidRPr="0080526B" w:rsidRDefault="0080526B" w:rsidP="0080526B">
      <w:pPr>
        <w:rPr>
          <w:rFonts w:cs="Arial"/>
          <w:sz w:val="20"/>
          <w:szCs w:val="20"/>
        </w:rPr>
      </w:pPr>
      <w:r w:rsidRPr="0080526B">
        <w:rPr>
          <w:rFonts w:cs="Arial"/>
          <w:sz w:val="20"/>
          <w:szCs w:val="20"/>
        </w:rPr>
        <w:t>Kraj in datum: __________________________</w:t>
      </w:r>
    </w:p>
    <w:p w14:paraId="5BBD7223" w14:textId="77777777" w:rsidR="0080526B" w:rsidRPr="0080526B" w:rsidRDefault="0080526B" w:rsidP="0080526B">
      <w:pPr>
        <w:rPr>
          <w:rFonts w:cs="Arial"/>
          <w:sz w:val="20"/>
          <w:szCs w:val="20"/>
        </w:rPr>
      </w:pPr>
    </w:p>
    <w:p w14:paraId="0DD07D03" w14:textId="77777777" w:rsidR="0080526B" w:rsidRPr="0080526B" w:rsidRDefault="0080526B" w:rsidP="0080526B">
      <w:pPr>
        <w:ind w:left="5663" w:firstLine="709"/>
        <w:jc w:val="center"/>
        <w:rPr>
          <w:rFonts w:cs="Arial"/>
          <w:sz w:val="20"/>
          <w:szCs w:val="20"/>
        </w:rPr>
      </w:pPr>
      <w:r w:rsidRPr="0080526B">
        <w:rPr>
          <w:rFonts w:cs="Arial"/>
          <w:sz w:val="20"/>
          <w:szCs w:val="20"/>
        </w:rPr>
        <w:t>_______________________</w:t>
      </w:r>
    </w:p>
    <w:p w14:paraId="12589CD5" w14:textId="77777777" w:rsidR="0080526B" w:rsidRPr="0080526B" w:rsidRDefault="0080526B" w:rsidP="0080526B">
      <w:pPr>
        <w:rPr>
          <w:rFonts w:cs="Arial"/>
          <w:sz w:val="20"/>
          <w:szCs w:val="20"/>
        </w:rPr>
      </w:pPr>
      <w:r w:rsidRPr="0080526B">
        <w:rPr>
          <w:rFonts w:cs="Arial"/>
          <w:sz w:val="20"/>
          <w:szCs w:val="20"/>
        </w:rPr>
        <w:t xml:space="preserve">  </w:t>
      </w:r>
      <w:r w:rsidRPr="0080526B">
        <w:rPr>
          <w:rFonts w:cs="Arial"/>
          <w:sz w:val="20"/>
          <w:szCs w:val="20"/>
        </w:rPr>
        <w:tab/>
      </w:r>
      <w:r w:rsidRPr="0080526B">
        <w:rPr>
          <w:rFonts w:cs="Arial"/>
          <w:sz w:val="20"/>
          <w:szCs w:val="20"/>
        </w:rPr>
        <w:tab/>
      </w:r>
      <w:r w:rsidRPr="0080526B">
        <w:rPr>
          <w:rFonts w:cs="Arial"/>
          <w:sz w:val="20"/>
          <w:szCs w:val="20"/>
        </w:rPr>
        <w:tab/>
      </w:r>
      <w:r w:rsidRPr="0080526B">
        <w:rPr>
          <w:rFonts w:cs="Arial"/>
          <w:sz w:val="20"/>
          <w:szCs w:val="20"/>
        </w:rPr>
        <w:tab/>
      </w:r>
      <w:r w:rsidRPr="0080526B">
        <w:rPr>
          <w:rFonts w:cs="Arial"/>
          <w:sz w:val="20"/>
          <w:szCs w:val="20"/>
        </w:rPr>
        <w:tab/>
      </w:r>
      <w:r w:rsidRPr="0080526B">
        <w:rPr>
          <w:rFonts w:cs="Arial"/>
          <w:sz w:val="20"/>
          <w:szCs w:val="20"/>
        </w:rPr>
        <w:tab/>
      </w:r>
      <w:r w:rsidRPr="0080526B">
        <w:rPr>
          <w:rFonts w:cs="Arial"/>
          <w:sz w:val="20"/>
          <w:szCs w:val="20"/>
        </w:rPr>
        <w:tab/>
      </w:r>
      <w:r w:rsidRPr="0080526B">
        <w:rPr>
          <w:rFonts w:cs="Arial"/>
          <w:sz w:val="20"/>
          <w:szCs w:val="20"/>
        </w:rPr>
        <w:tab/>
      </w:r>
      <w:r w:rsidRPr="0080526B">
        <w:rPr>
          <w:rFonts w:cs="Arial"/>
          <w:sz w:val="20"/>
          <w:szCs w:val="20"/>
        </w:rPr>
        <w:tab/>
        <w:t>(podpis)</w:t>
      </w:r>
    </w:p>
    <w:p w14:paraId="00C3ABAD" w14:textId="77777777" w:rsidR="004C7E62" w:rsidRPr="004C7E62" w:rsidRDefault="004C7E62" w:rsidP="00707001">
      <w:pPr>
        <w:suppressAutoHyphens/>
        <w:spacing w:after="0"/>
        <w:rPr>
          <w:rFonts w:eastAsia="MS Mincho" w:cs="Arial"/>
          <w:color w:val="000000"/>
          <w:lang w:eastAsia="ja-JP"/>
        </w:rPr>
      </w:pPr>
    </w:p>
    <w:p w14:paraId="3A0B77C7" w14:textId="77777777" w:rsidR="004C7E62" w:rsidRPr="004C7E62" w:rsidRDefault="004C7E62" w:rsidP="00707001">
      <w:pPr>
        <w:suppressAutoHyphens/>
        <w:spacing w:after="0"/>
        <w:jc w:val="left"/>
        <w:rPr>
          <w:rFonts w:ascii="Arial Narrow" w:eastAsia="MS Mincho" w:hAnsi="Arial Narrow" w:cs="Arial"/>
          <w:b/>
          <w:sz w:val="24"/>
          <w:szCs w:val="20"/>
          <w:lang w:eastAsia="ja-JP"/>
        </w:rPr>
      </w:pPr>
    </w:p>
    <w:p w14:paraId="64FEDC7E" w14:textId="77777777" w:rsidR="004C7E62" w:rsidRPr="004C7E62" w:rsidRDefault="004C7E62" w:rsidP="00707001">
      <w:pPr>
        <w:suppressAutoHyphens/>
        <w:spacing w:after="0"/>
        <w:jc w:val="left"/>
        <w:rPr>
          <w:rFonts w:eastAsia="Times New Roman" w:cs="Arial"/>
          <w:b/>
          <w:lang w:eastAsia="ar-SA"/>
        </w:rPr>
      </w:pPr>
    </w:p>
    <w:p w14:paraId="205DA764" w14:textId="77777777" w:rsidR="004C7E62" w:rsidRPr="004C7E62" w:rsidRDefault="004C7E62" w:rsidP="00707001">
      <w:pPr>
        <w:suppressAutoHyphens/>
        <w:spacing w:after="0"/>
        <w:jc w:val="left"/>
        <w:rPr>
          <w:rFonts w:eastAsia="Times New Roman" w:cs="Arial"/>
          <w:b/>
          <w:lang w:eastAsia="ar-SA"/>
        </w:rPr>
      </w:pPr>
    </w:p>
    <w:p w14:paraId="43EB6418" w14:textId="77777777" w:rsidR="004C7E62" w:rsidRPr="004C7E62" w:rsidRDefault="004C7E62" w:rsidP="00707001">
      <w:pPr>
        <w:suppressAutoHyphens/>
        <w:spacing w:after="0"/>
        <w:jc w:val="left"/>
        <w:rPr>
          <w:rFonts w:eastAsia="Times New Roman" w:cs="Arial"/>
          <w:b/>
          <w:lang w:eastAsia="ar-SA"/>
        </w:rPr>
      </w:pPr>
    </w:p>
    <w:p w14:paraId="386BD279" w14:textId="77777777" w:rsidR="004C7E62" w:rsidRPr="004C7E62" w:rsidRDefault="004C7E62" w:rsidP="00707001">
      <w:pPr>
        <w:suppressAutoHyphens/>
        <w:spacing w:after="0"/>
        <w:jc w:val="left"/>
        <w:rPr>
          <w:rFonts w:eastAsia="Times New Roman" w:cs="Arial"/>
          <w:b/>
          <w:lang w:eastAsia="ar-SA"/>
        </w:rPr>
      </w:pPr>
    </w:p>
    <w:p w14:paraId="1B763910" w14:textId="77777777" w:rsidR="004C7E62" w:rsidRPr="004C7E62" w:rsidRDefault="004C7E62" w:rsidP="00707001">
      <w:pPr>
        <w:suppressAutoHyphens/>
        <w:spacing w:after="0"/>
        <w:jc w:val="left"/>
        <w:rPr>
          <w:rFonts w:eastAsia="Times New Roman" w:cs="Arial"/>
          <w:b/>
          <w:lang w:eastAsia="ar-SA"/>
        </w:rPr>
      </w:pPr>
    </w:p>
    <w:p w14:paraId="0F12DCFE" w14:textId="77777777" w:rsidR="00B23295" w:rsidRDefault="00B23295" w:rsidP="00707001">
      <w:pPr>
        <w:spacing w:after="0"/>
      </w:pPr>
    </w:p>
    <w:p w14:paraId="1EAAFBFC" w14:textId="77777777" w:rsidR="00B23295" w:rsidRPr="003D0068" w:rsidRDefault="00B23295" w:rsidP="00707001">
      <w:pPr>
        <w:spacing w:after="0"/>
      </w:pPr>
    </w:p>
    <w:bookmarkEnd w:id="15"/>
    <w:p w14:paraId="501EC9B0" w14:textId="77777777" w:rsidR="00700674" w:rsidRPr="00A73E1A" w:rsidRDefault="00700674" w:rsidP="00707001">
      <w:pPr>
        <w:spacing w:after="0"/>
        <w:rPr>
          <w:rFonts w:cs="Arial"/>
          <w:lang w:val="el-GR"/>
        </w:rPr>
      </w:pPr>
    </w:p>
    <w:sectPr w:rsidR="00700674" w:rsidRPr="00A73E1A" w:rsidSect="00206A71">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5F573" w14:textId="77777777" w:rsidR="00341C2D" w:rsidRDefault="00341C2D" w:rsidP="00C833D2">
      <w:pPr>
        <w:spacing w:after="0" w:line="240" w:lineRule="auto"/>
      </w:pPr>
      <w:r>
        <w:separator/>
      </w:r>
    </w:p>
  </w:endnote>
  <w:endnote w:type="continuationSeparator" w:id="0">
    <w:p w14:paraId="470A4758" w14:textId="77777777" w:rsidR="00341C2D" w:rsidRDefault="00341C2D" w:rsidP="00C833D2">
      <w:pPr>
        <w:spacing w:after="0" w:line="240" w:lineRule="auto"/>
      </w:pPr>
      <w:r>
        <w:continuationSeparator/>
      </w:r>
    </w:p>
  </w:endnote>
  <w:endnote w:type="continuationNotice" w:id="1">
    <w:p w14:paraId="2A39DAEE" w14:textId="77777777" w:rsidR="00341C2D" w:rsidRDefault="00341C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562745"/>
      <w:docPartObj>
        <w:docPartGallery w:val="Page Numbers (Bottom of Page)"/>
        <w:docPartUnique/>
      </w:docPartObj>
    </w:sdtPr>
    <w:sdtContent>
      <w:p w14:paraId="4FF739D9" w14:textId="614FF7F0" w:rsidR="00AD4A85" w:rsidRDefault="00AD4A85">
        <w:pPr>
          <w:pStyle w:val="Footer"/>
          <w:jc w:val="center"/>
        </w:pPr>
        <w:r>
          <w:fldChar w:fldCharType="begin"/>
        </w:r>
        <w:r>
          <w:instrText>PAGE   \* MERGEFORMAT</w:instrText>
        </w:r>
        <w:r>
          <w:fldChar w:fldCharType="separate"/>
        </w:r>
        <w:r w:rsidR="00341C2D">
          <w:rPr>
            <w:noProof/>
          </w:rPr>
          <w:t>1</w:t>
        </w:r>
        <w:r>
          <w:fldChar w:fldCharType="end"/>
        </w:r>
      </w:p>
    </w:sdtContent>
  </w:sdt>
  <w:p w14:paraId="5D40AD7D" w14:textId="48B7D871" w:rsidR="00AD4A85" w:rsidRDefault="00AD4A85" w:rsidP="00C833D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C90A5" w14:textId="77777777" w:rsidR="00341C2D" w:rsidRDefault="00341C2D" w:rsidP="00C833D2">
      <w:pPr>
        <w:spacing w:after="0" w:line="240" w:lineRule="auto"/>
      </w:pPr>
      <w:r>
        <w:separator/>
      </w:r>
    </w:p>
  </w:footnote>
  <w:footnote w:type="continuationSeparator" w:id="0">
    <w:p w14:paraId="2E540F8E" w14:textId="77777777" w:rsidR="00341C2D" w:rsidRDefault="00341C2D" w:rsidP="00C833D2">
      <w:pPr>
        <w:spacing w:after="0" w:line="240" w:lineRule="auto"/>
      </w:pPr>
      <w:r>
        <w:continuationSeparator/>
      </w:r>
    </w:p>
  </w:footnote>
  <w:footnote w:type="continuationNotice" w:id="1">
    <w:p w14:paraId="265C7834" w14:textId="77777777" w:rsidR="00341C2D" w:rsidRDefault="00341C2D">
      <w:pPr>
        <w:spacing w:after="0" w:line="240" w:lineRule="auto"/>
      </w:pPr>
    </w:p>
  </w:footnote>
  <w:footnote w:id="2">
    <w:p w14:paraId="0BE80504" w14:textId="77777777" w:rsidR="00AD4A85" w:rsidRPr="00A13450" w:rsidRDefault="00AD4A85" w:rsidP="007B070B">
      <w:pPr>
        <w:pStyle w:val="FootnoteText"/>
        <w:rPr>
          <w:sz w:val="18"/>
          <w:szCs w:val="18"/>
        </w:rPr>
      </w:pPr>
      <w:r w:rsidRPr="00A13450">
        <w:rPr>
          <w:rStyle w:val="FootnoteReference"/>
          <w:sz w:val="18"/>
          <w:szCs w:val="18"/>
        </w:rPr>
        <w:footnoteRef/>
      </w:r>
      <w:r w:rsidRPr="00A13450">
        <w:rPr>
          <w:sz w:val="18"/>
          <w:szCs w:val="18"/>
        </w:rPr>
        <w:t xml:space="preserve"> Vir: https://locatr.cloudapps.cisco.com/WWChannels/LOCATR/openBasicSearch.do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94A61" w14:textId="420C908E" w:rsidR="00AD4A85" w:rsidRDefault="00AD4A85" w:rsidP="00824959">
    <w:pPr>
      <w:pStyle w:val="Header"/>
      <w:jc w:val="right"/>
    </w:pPr>
    <w:r>
      <w:rPr>
        <w:noProof/>
        <w:lang w:eastAsia="sl-SI"/>
      </w:rPr>
      <w:drawing>
        <wp:inline distT="0" distB="0" distL="0" distR="0" wp14:anchorId="771271DF" wp14:editId="4CA0D5F2">
          <wp:extent cx="1440000" cy="33841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_Borzen_Logo_barvni.gif"/>
                  <pic:cNvPicPr/>
                </pic:nvPicPr>
                <pic:blipFill>
                  <a:blip r:embed="rId1">
                    <a:extLst>
                      <a:ext uri="{28A0092B-C50C-407E-A947-70E740481C1C}">
                        <a14:useLocalDpi xmlns:a14="http://schemas.microsoft.com/office/drawing/2010/main" val="0"/>
                      </a:ext>
                    </a:extLst>
                  </a:blip>
                  <a:stretch>
                    <a:fillRect/>
                  </a:stretch>
                </pic:blipFill>
                <pic:spPr>
                  <a:xfrm>
                    <a:off x="0" y="0"/>
                    <a:ext cx="1440000" cy="3384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35AE"/>
    <w:multiLevelType w:val="hybridMultilevel"/>
    <w:tmpl w:val="1BC26B2E"/>
    <w:lvl w:ilvl="0" w:tplc="F5DE0748">
      <w:start w:val="3"/>
      <w:numFmt w:val="bullet"/>
      <w:lvlText w:val="-"/>
      <w:lvlJc w:val="left"/>
      <w:pPr>
        <w:ind w:left="720" w:hanging="360"/>
      </w:pPr>
      <w:rPr>
        <w:rFonts w:ascii="Arial" w:eastAsia="Times New Roman"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1935C8"/>
    <w:multiLevelType w:val="hybridMultilevel"/>
    <w:tmpl w:val="597C85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88319D"/>
    <w:multiLevelType w:val="multilevel"/>
    <w:tmpl w:val="24C6014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8E7ED3"/>
    <w:multiLevelType w:val="hybridMultilevel"/>
    <w:tmpl w:val="8E48F4DE"/>
    <w:lvl w:ilvl="0" w:tplc="4E86D570">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FFF2E35"/>
    <w:multiLevelType w:val="hybridMultilevel"/>
    <w:tmpl w:val="A60EDB2C"/>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9F2C9E"/>
    <w:multiLevelType w:val="hybridMultilevel"/>
    <w:tmpl w:val="D7B860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4B448ED"/>
    <w:multiLevelType w:val="hybridMultilevel"/>
    <w:tmpl w:val="CC80C0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E761991"/>
    <w:multiLevelType w:val="hybridMultilevel"/>
    <w:tmpl w:val="BADC00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F7A19ED"/>
    <w:multiLevelType w:val="hybridMultilevel"/>
    <w:tmpl w:val="A3740B8C"/>
    <w:lvl w:ilvl="0" w:tplc="E06E6AB2">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759030A"/>
    <w:multiLevelType w:val="multilevel"/>
    <w:tmpl w:val="D80E1C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862"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3A951A6F"/>
    <w:multiLevelType w:val="multilevel"/>
    <w:tmpl w:val="C99297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B026A88"/>
    <w:multiLevelType w:val="hybridMultilevel"/>
    <w:tmpl w:val="5A084D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E3D6A1D"/>
    <w:multiLevelType w:val="hybridMultilevel"/>
    <w:tmpl w:val="4B4AA6AA"/>
    <w:lvl w:ilvl="0" w:tplc="4D5E7CE4">
      <w:start w:val="1"/>
      <w:numFmt w:val="bullet"/>
      <w:lvlText w:val=""/>
      <w:lvlJc w:val="left"/>
      <w:pPr>
        <w:ind w:left="720" w:hanging="360"/>
      </w:pPr>
      <w:rPr>
        <w:rFonts w:ascii="Trebuchet MS" w:hAnsi="Trebuchet MS" w:hint="default"/>
        <w:b/>
        <w:bCs/>
        <w:i w:val="0"/>
        <w:iCs w:val="0"/>
        <w:color w:val="7F7F7F" w:themeColor="text1" w:themeTint="80"/>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0A700E6"/>
    <w:multiLevelType w:val="hybridMultilevel"/>
    <w:tmpl w:val="4EDCCD48"/>
    <w:lvl w:ilvl="0" w:tplc="04240001">
      <w:start w:val="1"/>
      <w:numFmt w:val="bullet"/>
      <w:lvlText w:val=""/>
      <w:lvlJc w:val="left"/>
      <w:pPr>
        <w:ind w:left="720" w:hanging="360"/>
      </w:pPr>
      <w:rPr>
        <w:rFonts w:ascii="Symbol" w:hAnsi="Symbol" w:hint="default"/>
      </w:rPr>
    </w:lvl>
    <w:lvl w:ilvl="1" w:tplc="D354CE06">
      <w:numFmt w:val="bullet"/>
      <w:lvlText w:val="•"/>
      <w:lvlJc w:val="left"/>
      <w:pPr>
        <w:ind w:left="1785" w:hanging="705"/>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4504A4"/>
    <w:multiLevelType w:val="hybridMultilevel"/>
    <w:tmpl w:val="75C6A412"/>
    <w:lvl w:ilvl="0" w:tplc="0409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33B6FEA"/>
    <w:multiLevelType w:val="hybridMultilevel"/>
    <w:tmpl w:val="F78A1FC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877C92"/>
    <w:multiLevelType w:val="hybridMultilevel"/>
    <w:tmpl w:val="F86CED28"/>
    <w:lvl w:ilvl="0" w:tplc="E0F6D39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8EC4686"/>
    <w:multiLevelType w:val="hybridMultilevel"/>
    <w:tmpl w:val="6A280AC2"/>
    <w:lvl w:ilvl="0" w:tplc="ED0C7B2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FBB047E"/>
    <w:multiLevelType w:val="hybridMultilevel"/>
    <w:tmpl w:val="F5C054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6D7497B"/>
    <w:multiLevelType w:val="hybridMultilevel"/>
    <w:tmpl w:val="7400C12A"/>
    <w:lvl w:ilvl="0" w:tplc="D6704652">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575651B8"/>
    <w:multiLevelType w:val="hybridMultilevel"/>
    <w:tmpl w:val="9D02DB7E"/>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AE014E3"/>
    <w:multiLevelType w:val="hybridMultilevel"/>
    <w:tmpl w:val="F75083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CA560A3"/>
    <w:multiLevelType w:val="hybridMultilevel"/>
    <w:tmpl w:val="11369C8E"/>
    <w:lvl w:ilvl="0" w:tplc="8FF8C236">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F4B0FA9"/>
    <w:multiLevelType w:val="hybridMultilevel"/>
    <w:tmpl w:val="DB7E176E"/>
    <w:lvl w:ilvl="0" w:tplc="ED0C7B2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6CA1A04"/>
    <w:multiLevelType w:val="hybridMultilevel"/>
    <w:tmpl w:val="A18AC3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8F00651"/>
    <w:multiLevelType w:val="hybridMultilevel"/>
    <w:tmpl w:val="96F81710"/>
    <w:lvl w:ilvl="0" w:tplc="E7E27B6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B2003F0"/>
    <w:multiLevelType w:val="hybridMultilevel"/>
    <w:tmpl w:val="5854E87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6E9D5C22"/>
    <w:multiLevelType w:val="hybridMultilevel"/>
    <w:tmpl w:val="AA82BC4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15:restartNumberingAfterBreak="0">
    <w:nsid w:val="733E52AB"/>
    <w:multiLevelType w:val="hybridMultilevel"/>
    <w:tmpl w:val="5A04C7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5510787"/>
    <w:multiLevelType w:val="hybridMultilevel"/>
    <w:tmpl w:val="DD78DBCC"/>
    <w:lvl w:ilvl="0" w:tplc="FFFFFFFF">
      <w:start w:val="1"/>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B500625"/>
    <w:multiLevelType w:val="hybridMultilevel"/>
    <w:tmpl w:val="53EE63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B786D32"/>
    <w:multiLevelType w:val="multilevel"/>
    <w:tmpl w:val="15CEF648"/>
    <w:lvl w:ilvl="0">
      <w:start w:val="1"/>
      <w:numFmt w:val="decimal"/>
      <w:pStyle w:val="Paragraph01"/>
      <w:lvlText w:val="%1"/>
      <w:lvlJc w:val="left"/>
      <w:pPr>
        <w:tabs>
          <w:tab w:val="num" w:pos="680"/>
        </w:tabs>
        <w:ind w:left="680" w:hanging="680"/>
      </w:pPr>
      <w:rPr>
        <w:rFonts w:hint="default"/>
      </w:rPr>
    </w:lvl>
    <w:lvl w:ilvl="1">
      <w:start w:val="1"/>
      <w:numFmt w:val="decimal"/>
      <w:pStyle w:val="Paragraph01"/>
      <w:lvlText w:val="%1.%2"/>
      <w:lvlJc w:val="left"/>
      <w:pPr>
        <w:tabs>
          <w:tab w:val="num" w:pos="680"/>
        </w:tabs>
        <w:ind w:left="680" w:hanging="680"/>
      </w:pPr>
      <w:rPr>
        <w:rFonts w:hint="default"/>
      </w:rPr>
    </w:lvl>
    <w:lvl w:ilvl="2">
      <w:start w:val="1"/>
      <w:numFmt w:val="decimal"/>
      <w:pStyle w:val="Paragraph03"/>
      <w:lvlText w:val="%1.%2.%3"/>
      <w:lvlJc w:val="left"/>
      <w:pPr>
        <w:tabs>
          <w:tab w:val="num" w:pos="4224"/>
        </w:tabs>
        <w:ind w:left="4224" w:hanging="6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CE4127F"/>
    <w:multiLevelType w:val="hybridMultilevel"/>
    <w:tmpl w:val="720EF5E0"/>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0"/>
  </w:num>
  <w:num w:numId="4">
    <w:abstractNumId w:val="31"/>
  </w:num>
  <w:num w:numId="5">
    <w:abstractNumId w:val="23"/>
  </w:num>
  <w:num w:numId="6">
    <w:abstractNumId w:val="7"/>
  </w:num>
  <w:num w:numId="7">
    <w:abstractNumId w:val="13"/>
  </w:num>
  <w:num w:numId="8">
    <w:abstractNumId w:val="4"/>
  </w:num>
  <w:num w:numId="9">
    <w:abstractNumId w:val="12"/>
  </w:num>
  <w:num w:numId="10">
    <w:abstractNumId w:val="8"/>
  </w:num>
  <w:num w:numId="11">
    <w:abstractNumId w:val="3"/>
  </w:num>
  <w:num w:numId="12">
    <w:abstractNumId w:val="10"/>
  </w:num>
  <w:num w:numId="13">
    <w:abstractNumId w:val="2"/>
  </w:num>
  <w:num w:numId="14">
    <w:abstractNumId w:val="24"/>
  </w:num>
  <w:num w:numId="15">
    <w:abstractNumId w:val="15"/>
  </w:num>
  <w:num w:numId="16">
    <w:abstractNumId w:val="26"/>
  </w:num>
  <w:num w:numId="17">
    <w:abstractNumId w:val="20"/>
  </w:num>
  <w:num w:numId="18">
    <w:abstractNumId w:val="32"/>
  </w:num>
  <w:num w:numId="19">
    <w:abstractNumId w:val="14"/>
  </w:num>
  <w:num w:numId="20">
    <w:abstractNumId w:val="6"/>
  </w:num>
  <w:num w:numId="21">
    <w:abstractNumId w:val="5"/>
  </w:num>
  <w:num w:numId="22">
    <w:abstractNumId w:val="22"/>
  </w:num>
  <w:num w:numId="23">
    <w:abstractNumId w:val="29"/>
  </w:num>
  <w:num w:numId="24">
    <w:abstractNumId w:val="16"/>
  </w:num>
  <w:num w:numId="25">
    <w:abstractNumId w:val="1"/>
  </w:num>
  <w:num w:numId="26">
    <w:abstractNumId w:val="18"/>
  </w:num>
  <w:num w:numId="27">
    <w:abstractNumId w:val="11"/>
  </w:num>
  <w:num w:numId="28">
    <w:abstractNumId w:val="28"/>
  </w:num>
  <w:num w:numId="29">
    <w:abstractNumId w:val="21"/>
  </w:num>
  <w:num w:numId="30">
    <w:abstractNumId w:val="30"/>
  </w:num>
  <w:num w:numId="31">
    <w:abstractNumId w:val="25"/>
  </w:num>
  <w:num w:numId="32">
    <w:abstractNumId w:val="27"/>
  </w:num>
  <w:num w:numId="33">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CF"/>
    <w:rsid w:val="00004B84"/>
    <w:rsid w:val="00006EF2"/>
    <w:rsid w:val="00010797"/>
    <w:rsid w:val="000115A4"/>
    <w:rsid w:val="00012E3E"/>
    <w:rsid w:val="00012F01"/>
    <w:rsid w:val="000157CF"/>
    <w:rsid w:val="00016E84"/>
    <w:rsid w:val="00022F8E"/>
    <w:rsid w:val="00023DC6"/>
    <w:rsid w:val="0002470B"/>
    <w:rsid w:val="0002626D"/>
    <w:rsid w:val="00026A08"/>
    <w:rsid w:val="00027E5A"/>
    <w:rsid w:val="0003755B"/>
    <w:rsid w:val="00044168"/>
    <w:rsid w:val="00050A7B"/>
    <w:rsid w:val="0005267F"/>
    <w:rsid w:val="00063F5B"/>
    <w:rsid w:val="00073B15"/>
    <w:rsid w:val="000763DC"/>
    <w:rsid w:val="00077393"/>
    <w:rsid w:val="00080CF8"/>
    <w:rsid w:val="0008471B"/>
    <w:rsid w:val="00086411"/>
    <w:rsid w:val="000923DB"/>
    <w:rsid w:val="00093783"/>
    <w:rsid w:val="00096699"/>
    <w:rsid w:val="000A5815"/>
    <w:rsid w:val="000A7E54"/>
    <w:rsid w:val="000B0058"/>
    <w:rsid w:val="000B0726"/>
    <w:rsid w:val="000B2AF8"/>
    <w:rsid w:val="000B4B5F"/>
    <w:rsid w:val="000B542E"/>
    <w:rsid w:val="000C13BC"/>
    <w:rsid w:val="000C4702"/>
    <w:rsid w:val="000C4894"/>
    <w:rsid w:val="000D5308"/>
    <w:rsid w:val="000E3686"/>
    <w:rsid w:val="000E6E7D"/>
    <w:rsid w:val="000F036A"/>
    <w:rsid w:val="000F0392"/>
    <w:rsid w:val="00106C43"/>
    <w:rsid w:val="00107A9A"/>
    <w:rsid w:val="001140D6"/>
    <w:rsid w:val="001163A9"/>
    <w:rsid w:val="00124699"/>
    <w:rsid w:val="00124FCE"/>
    <w:rsid w:val="00125D72"/>
    <w:rsid w:val="00130237"/>
    <w:rsid w:val="0013227C"/>
    <w:rsid w:val="00134530"/>
    <w:rsid w:val="00135A88"/>
    <w:rsid w:val="0015486F"/>
    <w:rsid w:val="001570F8"/>
    <w:rsid w:val="00164FFF"/>
    <w:rsid w:val="0016692C"/>
    <w:rsid w:val="00172027"/>
    <w:rsid w:val="00173755"/>
    <w:rsid w:val="001750D8"/>
    <w:rsid w:val="0018203F"/>
    <w:rsid w:val="001858AE"/>
    <w:rsid w:val="0019073A"/>
    <w:rsid w:val="00190D3F"/>
    <w:rsid w:val="001A190E"/>
    <w:rsid w:val="001A4105"/>
    <w:rsid w:val="001A4C1D"/>
    <w:rsid w:val="001A6988"/>
    <w:rsid w:val="001B285F"/>
    <w:rsid w:val="001B71E5"/>
    <w:rsid w:val="001C002E"/>
    <w:rsid w:val="001C4297"/>
    <w:rsid w:val="001C75A8"/>
    <w:rsid w:val="001C7A14"/>
    <w:rsid w:val="001D0CCC"/>
    <w:rsid w:val="001D4B7B"/>
    <w:rsid w:val="001E0F43"/>
    <w:rsid w:val="001E1E19"/>
    <w:rsid w:val="001E2768"/>
    <w:rsid w:val="001F36CF"/>
    <w:rsid w:val="001F497D"/>
    <w:rsid w:val="001F6D2A"/>
    <w:rsid w:val="002046CC"/>
    <w:rsid w:val="00204DBD"/>
    <w:rsid w:val="00206A71"/>
    <w:rsid w:val="00212214"/>
    <w:rsid w:val="00214966"/>
    <w:rsid w:val="002160C3"/>
    <w:rsid w:val="002165F2"/>
    <w:rsid w:val="0022262F"/>
    <w:rsid w:val="00222A31"/>
    <w:rsid w:val="0022418C"/>
    <w:rsid w:val="0022656F"/>
    <w:rsid w:val="00242162"/>
    <w:rsid w:val="002505B0"/>
    <w:rsid w:val="00251F30"/>
    <w:rsid w:val="002558C6"/>
    <w:rsid w:val="00255D7F"/>
    <w:rsid w:val="002628AC"/>
    <w:rsid w:val="002634CC"/>
    <w:rsid w:val="0026451D"/>
    <w:rsid w:val="00265AEC"/>
    <w:rsid w:val="002720D6"/>
    <w:rsid w:val="0027519B"/>
    <w:rsid w:val="00275F04"/>
    <w:rsid w:val="002767F3"/>
    <w:rsid w:val="00276DAB"/>
    <w:rsid w:val="00283A98"/>
    <w:rsid w:val="00285A5D"/>
    <w:rsid w:val="00290F45"/>
    <w:rsid w:val="00291069"/>
    <w:rsid w:val="002921E6"/>
    <w:rsid w:val="00297EB3"/>
    <w:rsid w:val="002A0736"/>
    <w:rsid w:val="002A5B69"/>
    <w:rsid w:val="002B416B"/>
    <w:rsid w:val="002B47BC"/>
    <w:rsid w:val="002B69C1"/>
    <w:rsid w:val="002C03A4"/>
    <w:rsid w:val="002C2C88"/>
    <w:rsid w:val="002C2EB2"/>
    <w:rsid w:val="002C4CCB"/>
    <w:rsid w:val="002E0715"/>
    <w:rsid w:val="002E5F50"/>
    <w:rsid w:val="002E6B45"/>
    <w:rsid w:val="002F01FD"/>
    <w:rsid w:val="00302C02"/>
    <w:rsid w:val="00302E7C"/>
    <w:rsid w:val="00303344"/>
    <w:rsid w:val="00306CFF"/>
    <w:rsid w:val="00307E7C"/>
    <w:rsid w:val="00312253"/>
    <w:rsid w:val="003237BE"/>
    <w:rsid w:val="00324ABD"/>
    <w:rsid w:val="00324FA1"/>
    <w:rsid w:val="00336207"/>
    <w:rsid w:val="003416E1"/>
    <w:rsid w:val="00341C2D"/>
    <w:rsid w:val="00342BAA"/>
    <w:rsid w:val="00346D06"/>
    <w:rsid w:val="00350990"/>
    <w:rsid w:val="003514E5"/>
    <w:rsid w:val="00353159"/>
    <w:rsid w:val="00360BE6"/>
    <w:rsid w:val="0036112B"/>
    <w:rsid w:val="003621B9"/>
    <w:rsid w:val="0036325D"/>
    <w:rsid w:val="0036463B"/>
    <w:rsid w:val="00365A54"/>
    <w:rsid w:val="00374F9E"/>
    <w:rsid w:val="00376309"/>
    <w:rsid w:val="00381955"/>
    <w:rsid w:val="003871BB"/>
    <w:rsid w:val="003A164F"/>
    <w:rsid w:val="003A3CAC"/>
    <w:rsid w:val="003A67AA"/>
    <w:rsid w:val="003B0178"/>
    <w:rsid w:val="003B7A14"/>
    <w:rsid w:val="003C01F3"/>
    <w:rsid w:val="003C15C4"/>
    <w:rsid w:val="003C3F5D"/>
    <w:rsid w:val="003D3D05"/>
    <w:rsid w:val="003D4851"/>
    <w:rsid w:val="003D7493"/>
    <w:rsid w:val="003D7EC7"/>
    <w:rsid w:val="003E0327"/>
    <w:rsid w:val="003E14D1"/>
    <w:rsid w:val="003E519F"/>
    <w:rsid w:val="003F06F9"/>
    <w:rsid w:val="003F0AAD"/>
    <w:rsid w:val="003F0ED5"/>
    <w:rsid w:val="003F1C35"/>
    <w:rsid w:val="003F2ECC"/>
    <w:rsid w:val="003F3A8E"/>
    <w:rsid w:val="003F5FC8"/>
    <w:rsid w:val="00403E42"/>
    <w:rsid w:val="00404CAB"/>
    <w:rsid w:val="00405059"/>
    <w:rsid w:val="00407458"/>
    <w:rsid w:val="00412B2D"/>
    <w:rsid w:val="00412F6D"/>
    <w:rsid w:val="00423338"/>
    <w:rsid w:val="0042386C"/>
    <w:rsid w:val="00431EC2"/>
    <w:rsid w:val="0043204D"/>
    <w:rsid w:val="004341F5"/>
    <w:rsid w:val="00434C40"/>
    <w:rsid w:val="00440F20"/>
    <w:rsid w:val="004416BF"/>
    <w:rsid w:val="00446D44"/>
    <w:rsid w:val="00451954"/>
    <w:rsid w:val="0045407F"/>
    <w:rsid w:val="00467895"/>
    <w:rsid w:val="00496606"/>
    <w:rsid w:val="004A033A"/>
    <w:rsid w:val="004A4A40"/>
    <w:rsid w:val="004A6768"/>
    <w:rsid w:val="004A7F59"/>
    <w:rsid w:val="004B0C1A"/>
    <w:rsid w:val="004C4344"/>
    <w:rsid w:val="004C5A16"/>
    <w:rsid w:val="004C7E62"/>
    <w:rsid w:val="004D2BC0"/>
    <w:rsid w:val="004D2EA4"/>
    <w:rsid w:val="004D5642"/>
    <w:rsid w:val="004D569F"/>
    <w:rsid w:val="004D7D53"/>
    <w:rsid w:val="004E0859"/>
    <w:rsid w:val="004E397D"/>
    <w:rsid w:val="004E3CA2"/>
    <w:rsid w:val="004F153E"/>
    <w:rsid w:val="004F1E38"/>
    <w:rsid w:val="004F364F"/>
    <w:rsid w:val="004F65BE"/>
    <w:rsid w:val="00503B1E"/>
    <w:rsid w:val="0050629B"/>
    <w:rsid w:val="005148D1"/>
    <w:rsid w:val="00516F98"/>
    <w:rsid w:val="005174B6"/>
    <w:rsid w:val="00530C92"/>
    <w:rsid w:val="00530DDD"/>
    <w:rsid w:val="00530E85"/>
    <w:rsid w:val="0053380C"/>
    <w:rsid w:val="00533AF3"/>
    <w:rsid w:val="005510D7"/>
    <w:rsid w:val="00551A32"/>
    <w:rsid w:val="00553D03"/>
    <w:rsid w:val="00555E37"/>
    <w:rsid w:val="00564279"/>
    <w:rsid w:val="00566BAE"/>
    <w:rsid w:val="00573836"/>
    <w:rsid w:val="00574A5F"/>
    <w:rsid w:val="00580E4E"/>
    <w:rsid w:val="00585A5C"/>
    <w:rsid w:val="00587021"/>
    <w:rsid w:val="0059044B"/>
    <w:rsid w:val="00591D4A"/>
    <w:rsid w:val="005A2796"/>
    <w:rsid w:val="005A6A8D"/>
    <w:rsid w:val="005B11C3"/>
    <w:rsid w:val="005C165A"/>
    <w:rsid w:val="005C21CE"/>
    <w:rsid w:val="005C4141"/>
    <w:rsid w:val="005C6A9E"/>
    <w:rsid w:val="005C755A"/>
    <w:rsid w:val="005D00CE"/>
    <w:rsid w:val="005D07CE"/>
    <w:rsid w:val="005D6AC7"/>
    <w:rsid w:val="005E1E83"/>
    <w:rsid w:val="005E2C52"/>
    <w:rsid w:val="005E32A0"/>
    <w:rsid w:val="005F0373"/>
    <w:rsid w:val="00604576"/>
    <w:rsid w:val="00606E3D"/>
    <w:rsid w:val="006103E5"/>
    <w:rsid w:val="006116A1"/>
    <w:rsid w:val="00611A8F"/>
    <w:rsid w:val="00614494"/>
    <w:rsid w:val="00623C7E"/>
    <w:rsid w:val="0063556F"/>
    <w:rsid w:val="006360BF"/>
    <w:rsid w:val="00640C56"/>
    <w:rsid w:val="006421B4"/>
    <w:rsid w:val="00646D8B"/>
    <w:rsid w:val="00647756"/>
    <w:rsid w:val="00650FC5"/>
    <w:rsid w:val="00652CE4"/>
    <w:rsid w:val="00654E55"/>
    <w:rsid w:val="00657374"/>
    <w:rsid w:val="006618E8"/>
    <w:rsid w:val="0066581E"/>
    <w:rsid w:val="00667A94"/>
    <w:rsid w:val="00670DAC"/>
    <w:rsid w:val="0067445E"/>
    <w:rsid w:val="0068167E"/>
    <w:rsid w:val="00684280"/>
    <w:rsid w:val="0068493A"/>
    <w:rsid w:val="00685FB9"/>
    <w:rsid w:val="00686993"/>
    <w:rsid w:val="00687839"/>
    <w:rsid w:val="00693361"/>
    <w:rsid w:val="00693E5B"/>
    <w:rsid w:val="00694D56"/>
    <w:rsid w:val="0069502B"/>
    <w:rsid w:val="00696B16"/>
    <w:rsid w:val="006A10FD"/>
    <w:rsid w:val="006A2FF7"/>
    <w:rsid w:val="006A4EB1"/>
    <w:rsid w:val="006A5D98"/>
    <w:rsid w:val="006B6DB1"/>
    <w:rsid w:val="006C07F2"/>
    <w:rsid w:val="006D446A"/>
    <w:rsid w:val="006D4D7A"/>
    <w:rsid w:val="006D4EA3"/>
    <w:rsid w:val="006D6DB7"/>
    <w:rsid w:val="006E0A10"/>
    <w:rsid w:val="006E1AF7"/>
    <w:rsid w:val="006E3D5B"/>
    <w:rsid w:val="006F2326"/>
    <w:rsid w:val="006F38BE"/>
    <w:rsid w:val="006F3E5E"/>
    <w:rsid w:val="006F5C23"/>
    <w:rsid w:val="006F62B9"/>
    <w:rsid w:val="006F716E"/>
    <w:rsid w:val="00700664"/>
    <w:rsid w:val="00700674"/>
    <w:rsid w:val="00705D7C"/>
    <w:rsid w:val="00707001"/>
    <w:rsid w:val="007134B4"/>
    <w:rsid w:val="00715747"/>
    <w:rsid w:val="007178FB"/>
    <w:rsid w:val="007205CF"/>
    <w:rsid w:val="00724BC1"/>
    <w:rsid w:val="007252A7"/>
    <w:rsid w:val="007307EF"/>
    <w:rsid w:val="007360D9"/>
    <w:rsid w:val="00737EDC"/>
    <w:rsid w:val="00747CDA"/>
    <w:rsid w:val="007524C6"/>
    <w:rsid w:val="00756AD3"/>
    <w:rsid w:val="007647A5"/>
    <w:rsid w:val="007669B8"/>
    <w:rsid w:val="00767734"/>
    <w:rsid w:val="00771620"/>
    <w:rsid w:val="00771C06"/>
    <w:rsid w:val="00772B20"/>
    <w:rsid w:val="00773F99"/>
    <w:rsid w:val="00783D4A"/>
    <w:rsid w:val="00792162"/>
    <w:rsid w:val="007928E4"/>
    <w:rsid w:val="007934CA"/>
    <w:rsid w:val="00796FCA"/>
    <w:rsid w:val="007A06E9"/>
    <w:rsid w:val="007A1AD7"/>
    <w:rsid w:val="007A305B"/>
    <w:rsid w:val="007B070B"/>
    <w:rsid w:val="007B18D4"/>
    <w:rsid w:val="007B3078"/>
    <w:rsid w:val="007B4322"/>
    <w:rsid w:val="007B5FDE"/>
    <w:rsid w:val="007B7F67"/>
    <w:rsid w:val="007C051A"/>
    <w:rsid w:val="007C0B56"/>
    <w:rsid w:val="007C3FB8"/>
    <w:rsid w:val="007C4564"/>
    <w:rsid w:val="007C4FAB"/>
    <w:rsid w:val="007C5E17"/>
    <w:rsid w:val="007D2878"/>
    <w:rsid w:val="007E7303"/>
    <w:rsid w:val="007F7E0B"/>
    <w:rsid w:val="00802AFB"/>
    <w:rsid w:val="0080526B"/>
    <w:rsid w:val="00805748"/>
    <w:rsid w:val="00805980"/>
    <w:rsid w:val="00811EAF"/>
    <w:rsid w:val="00815262"/>
    <w:rsid w:val="00824959"/>
    <w:rsid w:val="00826AF9"/>
    <w:rsid w:val="008304AF"/>
    <w:rsid w:val="00834534"/>
    <w:rsid w:val="008368C4"/>
    <w:rsid w:val="008373BC"/>
    <w:rsid w:val="008425B1"/>
    <w:rsid w:val="00847F20"/>
    <w:rsid w:val="008526B0"/>
    <w:rsid w:val="00860207"/>
    <w:rsid w:val="008611AA"/>
    <w:rsid w:val="008643D1"/>
    <w:rsid w:val="00871039"/>
    <w:rsid w:val="00873203"/>
    <w:rsid w:val="00873CE2"/>
    <w:rsid w:val="00874A5B"/>
    <w:rsid w:val="0087513F"/>
    <w:rsid w:val="00877D5F"/>
    <w:rsid w:val="008818A6"/>
    <w:rsid w:val="00887CFB"/>
    <w:rsid w:val="008918A7"/>
    <w:rsid w:val="00893951"/>
    <w:rsid w:val="00897DD7"/>
    <w:rsid w:val="008A00B5"/>
    <w:rsid w:val="008A0BA8"/>
    <w:rsid w:val="008A1B25"/>
    <w:rsid w:val="008A47B1"/>
    <w:rsid w:val="008A5B0B"/>
    <w:rsid w:val="008B0A80"/>
    <w:rsid w:val="008B0B13"/>
    <w:rsid w:val="008B6256"/>
    <w:rsid w:val="008C1A7B"/>
    <w:rsid w:val="008D2C95"/>
    <w:rsid w:val="008D50BA"/>
    <w:rsid w:val="008D77A3"/>
    <w:rsid w:val="008E6274"/>
    <w:rsid w:val="008E7462"/>
    <w:rsid w:val="008F0758"/>
    <w:rsid w:val="008F4110"/>
    <w:rsid w:val="00902976"/>
    <w:rsid w:val="00912246"/>
    <w:rsid w:val="00912D2A"/>
    <w:rsid w:val="0091610E"/>
    <w:rsid w:val="0091630C"/>
    <w:rsid w:val="009224A3"/>
    <w:rsid w:val="009240D0"/>
    <w:rsid w:val="00930FA5"/>
    <w:rsid w:val="00933F7F"/>
    <w:rsid w:val="00934029"/>
    <w:rsid w:val="00934769"/>
    <w:rsid w:val="009504A1"/>
    <w:rsid w:val="00950835"/>
    <w:rsid w:val="009616AD"/>
    <w:rsid w:val="009715D6"/>
    <w:rsid w:val="009803A0"/>
    <w:rsid w:val="00981DA1"/>
    <w:rsid w:val="009843AF"/>
    <w:rsid w:val="00992B0C"/>
    <w:rsid w:val="009B4348"/>
    <w:rsid w:val="009B552C"/>
    <w:rsid w:val="009C01B1"/>
    <w:rsid w:val="009C6898"/>
    <w:rsid w:val="009C77E4"/>
    <w:rsid w:val="009C7F48"/>
    <w:rsid w:val="009D5A0A"/>
    <w:rsid w:val="009E0765"/>
    <w:rsid w:val="009E086A"/>
    <w:rsid w:val="009E319A"/>
    <w:rsid w:val="009E731E"/>
    <w:rsid w:val="009F133A"/>
    <w:rsid w:val="00A01853"/>
    <w:rsid w:val="00A044A8"/>
    <w:rsid w:val="00A07A99"/>
    <w:rsid w:val="00A11A64"/>
    <w:rsid w:val="00A170C8"/>
    <w:rsid w:val="00A176B3"/>
    <w:rsid w:val="00A30140"/>
    <w:rsid w:val="00A3629E"/>
    <w:rsid w:val="00A37D99"/>
    <w:rsid w:val="00A5708C"/>
    <w:rsid w:val="00A64E68"/>
    <w:rsid w:val="00A6573C"/>
    <w:rsid w:val="00A72C10"/>
    <w:rsid w:val="00A73E1A"/>
    <w:rsid w:val="00A77959"/>
    <w:rsid w:val="00A82B37"/>
    <w:rsid w:val="00A83E1A"/>
    <w:rsid w:val="00A84175"/>
    <w:rsid w:val="00A920DE"/>
    <w:rsid w:val="00A939E7"/>
    <w:rsid w:val="00A96569"/>
    <w:rsid w:val="00A966A0"/>
    <w:rsid w:val="00AA03B1"/>
    <w:rsid w:val="00AA1403"/>
    <w:rsid w:val="00AA1828"/>
    <w:rsid w:val="00AA297F"/>
    <w:rsid w:val="00AA65D7"/>
    <w:rsid w:val="00AB2810"/>
    <w:rsid w:val="00AB3F3B"/>
    <w:rsid w:val="00AB73D0"/>
    <w:rsid w:val="00AC11E1"/>
    <w:rsid w:val="00AC37E4"/>
    <w:rsid w:val="00AD1189"/>
    <w:rsid w:val="00AD1288"/>
    <w:rsid w:val="00AD4487"/>
    <w:rsid w:val="00AD4A85"/>
    <w:rsid w:val="00AD5D94"/>
    <w:rsid w:val="00AE4ADB"/>
    <w:rsid w:val="00AE4F0D"/>
    <w:rsid w:val="00AF26AD"/>
    <w:rsid w:val="00AF535E"/>
    <w:rsid w:val="00AF5B31"/>
    <w:rsid w:val="00AF5CCE"/>
    <w:rsid w:val="00AF644E"/>
    <w:rsid w:val="00B02DE3"/>
    <w:rsid w:val="00B05EB8"/>
    <w:rsid w:val="00B06BFF"/>
    <w:rsid w:val="00B07227"/>
    <w:rsid w:val="00B10ACD"/>
    <w:rsid w:val="00B12A2F"/>
    <w:rsid w:val="00B17102"/>
    <w:rsid w:val="00B209EB"/>
    <w:rsid w:val="00B21254"/>
    <w:rsid w:val="00B23295"/>
    <w:rsid w:val="00B25AE3"/>
    <w:rsid w:val="00B36A92"/>
    <w:rsid w:val="00B3792E"/>
    <w:rsid w:val="00B434DF"/>
    <w:rsid w:val="00B43F15"/>
    <w:rsid w:val="00B46247"/>
    <w:rsid w:val="00B46B59"/>
    <w:rsid w:val="00B46BBA"/>
    <w:rsid w:val="00B53432"/>
    <w:rsid w:val="00B53888"/>
    <w:rsid w:val="00B56DC6"/>
    <w:rsid w:val="00B62AC1"/>
    <w:rsid w:val="00B67731"/>
    <w:rsid w:val="00B71A9E"/>
    <w:rsid w:val="00B727CE"/>
    <w:rsid w:val="00B72B55"/>
    <w:rsid w:val="00B72F01"/>
    <w:rsid w:val="00B73FDE"/>
    <w:rsid w:val="00B75F55"/>
    <w:rsid w:val="00B81CD8"/>
    <w:rsid w:val="00B84186"/>
    <w:rsid w:val="00B84A8F"/>
    <w:rsid w:val="00B85115"/>
    <w:rsid w:val="00B85A41"/>
    <w:rsid w:val="00B91AB8"/>
    <w:rsid w:val="00B93773"/>
    <w:rsid w:val="00B95309"/>
    <w:rsid w:val="00BA4763"/>
    <w:rsid w:val="00BA560E"/>
    <w:rsid w:val="00BA6AEB"/>
    <w:rsid w:val="00BA6B53"/>
    <w:rsid w:val="00BA7DB3"/>
    <w:rsid w:val="00BA7F9A"/>
    <w:rsid w:val="00BB04BD"/>
    <w:rsid w:val="00BB082D"/>
    <w:rsid w:val="00BB0CF2"/>
    <w:rsid w:val="00BB5C4B"/>
    <w:rsid w:val="00BB5F62"/>
    <w:rsid w:val="00BB6C65"/>
    <w:rsid w:val="00BB6EFE"/>
    <w:rsid w:val="00BB7401"/>
    <w:rsid w:val="00BC0FAE"/>
    <w:rsid w:val="00BC18E5"/>
    <w:rsid w:val="00BC20C1"/>
    <w:rsid w:val="00BC37BC"/>
    <w:rsid w:val="00BD1DBD"/>
    <w:rsid w:val="00BD46A7"/>
    <w:rsid w:val="00BE1298"/>
    <w:rsid w:val="00BE2DDC"/>
    <w:rsid w:val="00BE4488"/>
    <w:rsid w:val="00BF443A"/>
    <w:rsid w:val="00BF7FDE"/>
    <w:rsid w:val="00C006B0"/>
    <w:rsid w:val="00C02F84"/>
    <w:rsid w:val="00C11A4B"/>
    <w:rsid w:val="00C20C36"/>
    <w:rsid w:val="00C20EF9"/>
    <w:rsid w:val="00C21BD1"/>
    <w:rsid w:val="00C32E11"/>
    <w:rsid w:val="00C37254"/>
    <w:rsid w:val="00C40515"/>
    <w:rsid w:val="00C4310F"/>
    <w:rsid w:val="00C4438C"/>
    <w:rsid w:val="00C47C3C"/>
    <w:rsid w:val="00C525B0"/>
    <w:rsid w:val="00C53C36"/>
    <w:rsid w:val="00C55187"/>
    <w:rsid w:val="00C6205F"/>
    <w:rsid w:val="00C62CCD"/>
    <w:rsid w:val="00C6592A"/>
    <w:rsid w:val="00C67A8E"/>
    <w:rsid w:val="00C72C41"/>
    <w:rsid w:val="00C81246"/>
    <w:rsid w:val="00C82238"/>
    <w:rsid w:val="00C833D2"/>
    <w:rsid w:val="00C85F79"/>
    <w:rsid w:val="00C91AE6"/>
    <w:rsid w:val="00C944CB"/>
    <w:rsid w:val="00C94FFD"/>
    <w:rsid w:val="00CA0CC8"/>
    <w:rsid w:val="00CA5A47"/>
    <w:rsid w:val="00CA7206"/>
    <w:rsid w:val="00CB0AE5"/>
    <w:rsid w:val="00CB2125"/>
    <w:rsid w:val="00CB26D8"/>
    <w:rsid w:val="00CB3361"/>
    <w:rsid w:val="00CB5999"/>
    <w:rsid w:val="00CB6802"/>
    <w:rsid w:val="00CD07FD"/>
    <w:rsid w:val="00CD3842"/>
    <w:rsid w:val="00CD7BBD"/>
    <w:rsid w:val="00CE274B"/>
    <w:rsid w:val="00CE3414"/>
    <w:rsid w:val="00CE538D"/>
    <w:rsid w:val="00CF10D7"/>
    <w:rsid w:val="00CF2460"/>
    <w:rsid w:val="00CF59FD"/>
    <w:rsid w:val="00CF7920"/>
    <w:rsid w:val="00D02C64"/>
    <w:rsid w:val="00D03E26"/>
    <w:rsid w:val="00D07BD9"/>
    <w:rsid w:val="00D135A9"/>
    <w:rsid w:val="00D14E13"/>
    <w:rsid w:val="00D15383"/>
    <w:rsid w:val="00D15843"/>
    <w:rsid w:val="00D1634B"/>
    <w:rsid w:val="00D210AC"/>
    <w:rsid w:val="00D3008D"/>
    <w:rsid w:val="00D336D8"/>
    <w:rsid w:val="00D3506C"/>
    <w:rsid w:val="00D35907"/>
    <w:rsid w:val="00D35B40"/>
    <w:rsid w:val="00D40721"/>
    <w:rsid w:val="00D40D0B"/>
    <w:rsid w:val="00D42C2D"/>
    <w:rsid w:val="00D46911"/>
    <w:rsid w:val="00D46C77"/>
    <w:rsid w:val="00D47195"/>
    <w:rsid w:val="00D51943"/>
    <w:rsid w:val="00D609E0"/>
    <w:rsid w:val="00D70A5F"/>
    <w:rsid w:val="00D7580A"/>
    <w:rsid w:val="00D8407F"/>
    <w:rsid w:val="00D916C7"/>
    <w:rsid w:val="00D923F6"/>
    <w:rsid w:val="00D933F4"/>
    <w:rsid w:val="00D967D1"/>
    <w:rsid w:val="00DA06DB"/>
    <w:rsid w:val="00DA6771"/>
    <w:rsid w:val="00DB01C6"/>
    <w:rsid w:val="00DB0CC3"/>
    <w:rsid w:val="00DB32C9"/>
    <w:rsid w:val="00DB3ECA"/>
    <w:rsid w:val="00DC045E"/>
    <w:rsid w:val="00DC1B96"/>
    <w:rsid w:val="00DC603A"/>
    <w:rsid w:val="00DC63F8"/>
    <w:rsid w:val="00DD48B6"/>
    <w:rsid w:val="00DD540E"/>
    <w:rsid w:val="00DE134A"/>
    <w:rsid w:val="00DE1C06"/>
    <w:rsid w:val="00DE30BE"/>
    <w:rsid w:val="00DE3920"/>
    <w:rsid w:val="00DE5A9C"/>
    <w:rsid w:val="00DE5ED2"/>
    <w:rsid w:val="00DF3113"/>
    <w:rsid w:val="00E02A5F"/>
    <w:rsid w:val="00E05FB5"/>
    <w:rsid w:val="00E11DB5"/>
    <w:rsid w:val="00E14320"/>
    <w:rsid w:val="00E169EB"/>
    <w:rsid w:val="00E3371D"/>
    <w:rsid w:val="00E41093"/>
    <w:rsid w:val="00E454E7"/>
    <w:rsid w:val="00E534AF"/>
    <w:rsid w:val="00E57E94"/>
    <w:rsid w:val="00E611AF"/>
    <w:rsid w:val="00E64D86"/>
    <w:rsid w:val="00E66AD9"/>
    <w:rsid w:val="00E67EB5"/>
    <w:rsid w:val="00E71610"/>
    <w:rsid w:val="00E72C33"/>
    <w:rsid w:val="00E73BFD"/>
    <w:rsid w:val="00E74C23"/>
    <w:rsid w:val="00E76511"/>
    <w:rsid w:val="00E76674"/>
    <w:rsid w:val="00E81702"/>
    <w:rsid w:val="00E81E1B"/>
    <w:rsid w:val="00E84481"/>
    <w:rsid w:val="00E91293"/>
    <w:rsid w:val="00E91B37"/>
    <w:rsid w:val="00E96BDE"/>
    <w:rsid w:val="00E973B9"/>
    <w:rsid w:val="00EA0EA3"/>
    <w:rsid w:val="00EA1CD1"/>
    <w:rsid w:val="00EA559E"/>
    <w:rsid w:val="00EB1BEE"/>
    <w:rsid w:val="00EB30A6"/>
    <w:rsid w:val="00EB30C8"/>
    <w:rsid w:val="00EB5E06"/>
    <w:rsid w:val="00EC31A9"/>
    <w:rsid w:val="00EC40CF"/>
    <w:rsid w:val="00ED45C5"/>
    <w:rsid w:val="00EE4C32"/>
    <w:rsid w:val="00EE58F8"/>
    <w:rsid w:val="00EE7D62"/>
    <w:rsid w:val="00EF201D"/>
    <w:rsid w:val="00EF243C"/>
    <w:rsid w:val="00EF7944"/>
    <w:rsid w:val="00F032B6"/>
    <w:rsid w:val="00F0588A"/>
    <w:rsid w:val="00F076FA"/>
    <w:rsid w:val="00F10F86"/>
    <w:rsid w:val="00F173DE"/>
    <w:rsid w:val="00F2013D"/>
    <w:rsid w:val="00F27047"/>
    <w:rsid w:val="00F3389E"/>
    <w:rsid w:val="00F3612F"/>
    <w:rsid w:val="00F36D94"/>
    <w:rsid w:val="00F3725C"/>
    <w:rsid w:val="00F37D12"/>
    <w:rsid w:val="00F40356"/>
    <w:rsid w:val="00F41EC3"/>
    <w:rsid w:val="00F47548"/>
    <w:rsid w:val="00F614DA"/>
    <w:rsid w:val="00F62A96"/>
    <w:rsid w:val="00F64A5E"/>
    <w:rsid w:val="00F71CB5"/>
    <w:rsid w:val="00F75391"/>
    <w:rsid w:val="00F85375"/>
    <w:rsid w:val="00F864C9"/>
    <w:rsid w:val="00F86F76"/>
    <w:rsid w:val="00F9307D"/>
    <w:rsid w:val="00F93CC9"/>
    <w:rsid w:val="00F95B6B"/>
    <w:rsid w:val="00F95BBD"/>
    <w:rsid w:val="00F965FD"/>
    <w:rsid w:val="00FA789A"/>
    <w:rsid w:val="00FA7B35"/>
    <w:rsid w:val="00FB1D01"/>
    <w:rsid w:val="00FB4772"/>
    <w:rsid w:val="00FB782F"/>
    <w:rsid w:val="00FB7BC2"/>
    <w:rsid w:val="00FC1456"/>
    <w:rsid w:val="00FC363D"/>
    <w:rsid w:val="00FC749B"/>
    <w:rsid w:val="00FD2007"/>
    <w:rsid w:val="00FE1427"/>
    <w:rsid w:val="00FE2D3A"/>
    <w:rsid w:val="00FE42EA"/>
    <w:rsid w:val="00FE6EF4"/>
    <w:rsid w:val="00FF0E14"/>
    <w:rsid w:val="00FF5869"/>
    <w:rsid w:val="00FF7ED1"/>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0A6B2"/>
  <w15:docId w15:val="{FBDF480F-9FE5-4A19-85B3-AF5589A8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6CF"/>
    <w:pPr>
      <w:jc w:val="both"/>
    </w:pPr>
    <w:rPr>
      <w:rFonts w:ascii="Arial" w:eastAsiaTheme="minorHAnsi" w:hAnsi="Arial"/>
      <w:lang w:eastAsia="en-US"/>
    </w:rPr>
  </w:style>
  <w:style w:type="paragraph" w:styleId="Heading1">
    <w:name w:val="heading 1"/>
    <w:aliases w:val="Borzen Heading 1"/>
    <w:basedOn w:val="Normal"/>
    <w:next w:val="Normal"/>
    <w:link w:val="Heading1Char"/>
    <w:uiPriority w:val="9"/>
    <w:qFormat/>
    <w:rsid w:val="001F36CF"/>
    <w:pPr>
      <w:keepNext/>
      <w:keepLines/>
      <w:numPr>
        <w:numId w:val="1"/>
      </w:numPr>
      <w:spacing w:before="480" w:after="0"/>
      <w:outlineLvl w:val="0"/>
    </w:pPr>
    <w:rPr>
      <w:rFonts w:eastAsiaTheme="majorEastAsia" w:cstheme="majorBidi"/>
      <w:b/>
      <w:bCs/>
      <w:color w:val="060D38"/>
      <w:sz w:val="28"/>
      <w:szCs w:val="28"/>
    </w:rPr>
  </w:style>
  <w:style w:type="paragraph" w:styleId="Heading2">
    <w:name w:val="heading 2"/>
    <w:aliases w:val="Borzen Heading 2"/>
    <w:basedOn w:val="Normal"/>
    <w:next w:val="Normal"/>
    <w:link w:val="Heading2Char"/>
    <w:uiPriority w:val="9"/>
    <w:unhideWhenUsed/>
    <w:qFormat/>
    <w:rsid w:val="001F36CF"/>
    <w:pPr>
      <w:keepNext/>
      <w:keepLines/>
      <w:numPr>
        <w:ilvl w:val="1"/>
        <w:numId w:val="1"/>
      </w:numPr>
      <w:spacing w:before="200" w:after="0"/>
      <w:outlineLvl w:val="1"/>
    </w:pPr>
    <w:rPr>
      <w:rFonts w:eastAsiaTheme="majorEastAsia" w:cstheme="majorBidi"/>
      <w:b/>
      <w:bCs/>
      <w:color w:val="060D38"/>
      <w:sz w:val="26"/>
      <w:szCs w:val="26"/>
    </w:rPr>
  </w:style>
  <w:style w:type="paragraph" w:styleId="Heading3">
    <w:name w:val="heading 3"/>
    <w:aliases w:val="Heading 3 Borzen"/>
    <w:basedOn w:val="Normal"/>
    <w:next w:val="Normal"/>
    <w:link w:val="Heading3Char"/>
    <w:uiPriority w:val="9"/>
    <w:unhideWhenUsed/>
    <w:qFormat/>
    <w:rsid w:val="001F36CF"/>
    <w:pPr>
      <w:keepNext/>
      <w:keepLines/>
      <w:numPr>
        <w:ilvl w:val="2"/>
        <w:numId w:val="1"/>
      </w:numPr>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1F36C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F36C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F36C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F36C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F36C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F36C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orzen Heading 1 Char"/>
    <w:basedOn w:val="DefaultParagraphFont"/>
    <w:link w:val="Heading1"/>
    <w:uiPriority w:val="9"/>
    <w:rsid w:val="001F36CF"/>
    <w:rPr>
      <w:rFonts w:ascii="Arial" w:eastAsiaTheme="majorEastAsia" w:hAnsi="Arial" w:cstheme="majorBidi"/>
      <w:b/>
      <w:bCs/>
      <w:color w:val="060D38"/>
      <w:sz w:val="28"/>
      <w:szCs w:val="28"/>
      <w:lang w:eastAsia="en-US"/>
    </w:rPr>
  </w:style>
  <w:style w:type="character" w:customStyle="1" w:styleId="Heading2Char">
    <w:name w:val="Heading 2 Char"/>
    <w:aliases w:val="Borzen Heading 2 Char"/>
    <w:basedOn w:val="DefaultParagraphFont"/>
    <w:link w:val="Heading2"/>
    <w:uiPriority w:val="9"/>
    <w:rsid w:val="001F36CF"/>
    <w:rPr>
      <w:rFonts w:ascii="Arial" w:eastAsiaTheme="majorEastAsia" w:hAnsi="Arial" w:cstheme="majorBidi"/>
      <w:b/>
      <w:bCs/>
      <w:color w:val="060D38"/>
      <w:sz w:val="26"/>
      <w:szCs w:val="26"/>
      <w:lang w:eastAsia="en-US"/>
    </w:rPr>
  </w:style>
  <w:style w:type="character" w:customStyle="1" w:styleId="Heading3Char">
    <w:name w:val="Heading 3 Char"/>
    <w:aliases w:val="Heading 3 Borzen Char"/>
    <w:basedOn w:val="DefaultParagraphFont"/>
    <w:link w:val="Heading3"/>
    <w:uiPriority w:val="9"/>
    <w:rsid w:val="001F36CF"/>
    <w:rPr>
      <w:rFonts w:ascii="Arial" w:eastAsiaTheme="majorEastAsia" w:hAnsi="Arial" w:cstheme="majorBidi"/>
      <w:b/>
      <w:bCs/>
      <w:lang w:eastAsia="en-US"/>
    </w:rPr>
  </w:style>
  <w:style w:type="character" w:customStyle="1" w:styleId="Heading4Char">
    <w:name w:val="Heading 4 Char"/>
    <w:basedOn w:val="DefaultParagraphFont"/>
    <w:link w:val="Heading4"/>
    <w:uiPriority w:val="9"/>
    <w:rsid w:val="001F36CF"/>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rsid w:val="001F36CF"/>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rsid w:val="001F36CF"/>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rsid w:val="001F36CF"/>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rsid w:val="001F36CF"/>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rsid w:val="001F36CF"/>
    <w:rPr>
      <w:rFonts w:asciiTheme="majorHAnsi" w:eastAsiaTheme="majorEastAsia" w:hAnsiTheme="majorHAnsi" w:cstheme="majorBidi"/>
      <w:i/>
      <w:iCs/>
      <w:color w:val="404040" w:themeColor="text1" w:themeTint="BF"/>
      <w:sz w:val="20"/>
      <w:szCs w:val="20"/>
      <w:lang w:eastAsia="en-US"/>
    </w:rPr>
  </w:style>
  <w:style w:type="character" w:styleId="Hyperlink">
    <w:name w:val="Hyperlink"/>
    <w:basedOn w:val="DefaultParagraphFont"/>
    <w:uiPriority w:val="99"/>
    <w:unhideWhenUsed/>
    <w:rsid w:val="001F36CF"/>
    <w:rPr>
      <w:color w:val="0000FF" w:themeColor="hyperlink"/>
      <w:u w:val="single"/>
    </w:rPr>
  </w:style>
  <w:style w:type="paragraph" w:styleId="ListParagraph">
    <w:name w:val="List Paragraph"/>
    <w:basedOn w:val="Normal"/>
    <w:link w:val="ListParagraphChar"/>
    <w:uiPriority w:val="34"/>
    <w:qFormat/>
    <w:rsid w:val="001F36CF"/>
    <w:pPr>
      <w:ind w:left="720"/>
      <w:contextualSpacing/>
    </w:pPr>
  </w:style>
  <w:style w:type="character" w:customStyle="1" w:styleId="ListParagraphChar">
    <w:name w:val="List Paragraph Char"/>
    <w:basedOn w:val="DefaultParagraphFont"/>
    <w:link w:val="ListParagraph"/>
    <w:uiPriority w:val="34"/>
    <w:rsid w:val="00496606"/>
    <w:rPr>
      <w:rFonts w:ascii="Arial" w:eastAsiaTheme="minorHAnsi" w:hAnsi="Arial"/>
      <w:lang w:eastAsia="en-US"/>
    </w:rPr>
  </w:style>
  <w:style w:type="character" w:customStyle="1" w:styleId="googqs-tidbit1">
    <w:name w:val="goog_qs-tidbit1"/>
    <w:basedOn w:val="DefaultParagraphFont"/>
    <w:rsid w:val="001F36CF"/>
    <w:rPr>
      <w:vanish w:val="0"/>
      <w:webHidden w:val="0"/>
      <w:specVanish w:val="0"/>
    </w:rPr>
  </w:style>
  <w:style w:type="paragraph" w:styleId="BalloonText">
    <w:name w:val="Balloon Text"/>
    <w:basedOn w:val="Normal"/>
    <w:link w:val="BalloonTextChar"/>
    <w:uiPriority w:val="99"/>
    <w:semiHidden/>
    <w:unhideWhenUsed/>
    <w:rsid w:val="001F3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6CF"/>
    <w:rPr>
      <w:rFonts w:ascii="Tahoma" w:eastAsiaTheme="minorHAnsi" w:hAnsi="Tahoma" w:cs="Tahoma"/>
      <w:sz w:val="16"/>
      <w:szCs w:val="16"/>
      <w:lang w:eastAsia="en-US"/>
    </w:rPr>
  </w:style>
  <w:style w:type="table" w:styleId="TableGrid">
    <w:name w:val="Table Grid"/>
    <w:basedOn w:val="TableNormal"/>
    <w:uiPriority w:val="59"/>
    <w:rsid w:val="001F3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3">
    <w:name w:val="Medium Grid 1 Accent 3"/>
    <w:basedOn w:val="TableNormal"/>
    <w:uiPriority w:val="67"/>
    <w:rsid w:val="001F36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PlaceholderText">
    <w:name w:val="Placeholder Text"/>
    <w:basedOn w:val="DefaultParagraphFont"/>
    <w:uiPriority w:val="99"/>
    <w:semiHidden/>
    <w:rsid w:val="001F36CF"/>
    <w:rPr>
      <w:color w:val="808080"/>
    </w:rPr>
  </w:style>
  <w:style w:type="paragraph" w:styleId="Title">
    <w:name w:val="Title"/>
    <w:basedOn w:val="Normal"/>
    <w:next w:val="Normal"/>
    <w:link w:val="TitleChar"/>
    <w:uiPriority w:val="10"/>
    <w:qFormat/>
    <w:rsid w:val="001F36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36CF"/>
    <w:rPr>
      <w:rFonts w:asciiTheme="majorHAnsi" w:eastAsiaTheme="majorEastAsia" w:hAnsiTheme="majorHAnsi" w:cstheme="majorBidi"/>
      <w:color w:val="17365D" w:themeColor="text2" w:themeShade="BF"/>
      <w:spacing w:val="5"/>
      <w:kern w:val="28"/>
      <w:sz w:val="52"/>
      <w:szCs w:val="52"/>
      <w:lang w:eastAsia="en-US"/>
    </w:rPr>
  </w:style>
  <w:style w:type="paragraph" w:styleId="Header">
    <w:name w:val="header"/>
    <w:basedOn w:val="Normal"/>
    <w:link w:val="HeaderChar"/>
    <w:uiPriority w:val="99"/>
    <w:unhideWhenUsed/>
    <w:rsid w:val="001F36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36CF"/>
    <w:rPr>
      <w:rFonts w:ascii="Arial" w:eastAsiaTheme="minorHAnsi" w:hAnsi="Arial"/>
      <w:lang w:eastAsia="en-US"/>
    </w:rPr>
  </w:style>
  <w:style w:type="paragraph" w:styleId="Footer">
    <w:name w:val="footer"/>
    <w:basedOn w:val="Normal"/>
    <w:link w:val="FooterChar"/>
    <w:uiPriority w:val="99"/>
    <w:unhideWhenUsed/>
    <w:rsid w:val="001F36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36CF"/>
    <w:rPr>
      <w:rFonts w:ascii="Arial" w:eastAsiaTheme="minorHAnsi" w:hAnsi="Arial"/>
      <w:lang w:eastAsia="en-US"/>
    </w:rPr>
  </w:style>
  <w:style w:type="paragraph" w:styleId="NoSpacing">
    <w:name w:val="No Spacing"/>
    <w:link w:val="NoSpacingChar"/>
    <w:uiPriority w:val="1"/>
    <w:qFormat/>
    <w:rsid w:val="001F36CF"/>
    <w:pPr>
      <w:spacing w:after="0" w:line="240" w:lineRule="auto"/>
    </w:pPr>
    <w:rPr>
      <w:rFonts w:ascii="Arial" w:hAnsi="Arial"/>
      <w:lang w:val="en-US" w:eastAsia="en-US"/>
    </w:rPr>
  </w:style>
  <w:style w:type="character" w:customStyle="1" w:styleId="NoSpacingChar">
    <w:name w:val="No Spacing Char"/>
    <w:basedOn w:val="DefaultParagraphFont"/>
    <w:link w:val="NoSpacing"/>
    <w:uiPriority w:val="1"/>
    <w:rsid w:val="001F36CF"/>
    <w:rPr>
      <w:rFonts w:ascii="Arial" w:hAnsi="Arial"/>
      <w:lang w:val="en-US" w:eastAsia="en-US"/>
    </w:rPr>
  </w:style>
  <w:style w:type="paragraph" w:styleId="TOC1">
    <w:name w:val="toc 1"/>
    <w:basedOn w:val="Normal"/>
    <w:next w:val="Normal"/>
    <w:autoRedefine/>
    <w:uiPriority w:val="39"/>
    <w:qFormat/>
    <w:rsid w:val="001F36CF"/>
    <w:pPr>
      <w:spacing w:before="120" w:after="120"/>
    </w:pPr>
    <w:rPr>
      <w:rFonts w:asciiTheme="minorHAnsi" w:hAnsiTheme="minorHAnsi" w:cstheme="minorHAnsi"/>
      <w:b/>
      <w:bCs/>
      <w:caps/>
      <w:sz w:val="20"/>
      <w:szCs w:val="20"/>
    </w:rPr>
  </w:style>
  <w:style w:type="paragraph" w:customStyle="1" w:styleId="Heading1nonumbering">
    <w:name w:val="Heading 1 no numbering"/>
    <w:basedOn w:val="Normal"/>
    <w:rsid w:val="001F36CF"/>
    <w:pPr>
      <w:spacing w:after="240" w:line="240" w:lineRule="auto"/>
    </w:pPr>
    <w:rPr>
      <w:rFonts w:eastAsia="Times New Roman" w:cs="Times New Roman"/>
      <w:b/>
      <w:color w:val="000000"/>
      <w:sz w:val="32"/>
      <w:szCs w:val="20"/>
      <w:lang w:val="en-US"/>
    </w:rPr>
  </w:style>
  <w:style w:type="paragraph" w:styleId="Subtitle">
    <w:name w:val="Subtitle"/>
    <w:basedOn w:val="Normal"/>
    <w:next w:val="Normal"/>
    <w:link w:val="SubtitleChar"/>
    <w:uiPriority w:val="11"/>
    <w:qFormat/>
    <w:rsid w:val="001F36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36CF"/>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qFormat/>
    <w:rsid w:val="001F36CF"/>
    <w:rPr>
      <w:i/>
      <w:iCs/>
      <w:color w:val="808080" w:themeColor="text1" w:themeTint="7F"/>
    </w:rPr>
  </w:style>
  <w:style w:type="character" w:styleId="Emphasis">
    <w:name w:val="Emphasis"/>
    <w:basedOn w:val="DefaultParagraphFont"/>
    <w:uiPriority w:val="20"/>
    <w:qFormat/>
    <w:rsid w:val="001F36CF"/>
    <w:rPr>
      <w:i/>
      <w:iCs/>
    </w:rPr>
  </w:style>
  <w:style w:type="paragraph" w:styleId="TOC2">
    <w:name w:val="toc 2"/>
    <w:basedOn w:val="Normal"/>
    <w:next w:val="Normal"/>
    <w:autoRedefine/>
    <w:uiPriority w:val="39"/>
    <w:unhideWhenUsed/>
    <w:qFormat/>
    <w:rsid w:val="001F36CF"/>
    <w:pPr>
      <w:spacing w:after="0"/>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qFormat/>
    <w:rsid w:val="001F36CF"/>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1F36CF"/>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1F36CF"/>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1F36CF"/>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1F36CF"/>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1F36CF"/>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1F36CF"/>
    <w:pPr>
      <w:spacing w:after="0"/>
      <w:ind w:left="1760"/>
    </w:pPr>
    <w:rPr>
      <w:rFonts w:asciiTheme="minorHAnsi" w:hAnsiTheme="minorHAnsi" w:cstheme="minorHAnsi"/>
      <w:sz w:val="18"/>
      <w:szCs w:val="18"/>
    </w:rPr>
  </w:style>
  <w:style w:type="paragraph" w:styleId="Caption">
    <w:name w:val="caption"/>
    <w:basedOn w:val="Normal"/>
    <w:next w:val="Normal"/>
    <w:uiPriority w:val="35"/>
    <w:qFormat/>
    <w:rsid w:val="001F36CF"/>
    <w:pPr>
      <w:spacing w:line="240" w:lineRule="auto"/>
    </w:pPr>
    <w:rPr>
      <w:rFonts w:eastAsia="Calibri" w:cs="Times New Roman"/>
      <w:b/>
      <w:bCs/>
      <w:color w:val="4F81BD"/>
      <w:sz w:val="18"/>
      <w:szCs w:val="18"/>
    </w:rPr>
  </w:style>
  <w:style w:type="character" w:customStyle="1" w:styleId="CommentTextChar">
    <w:name w:val="Comment Text Char"/>
    <w:basedOn w:val="DefaultParagraphFont"/>
    <w:link w:val="CommentText"/>
    <w:uiPriority w:val="99"/>
    <w:rsid w:val="001F36CF"/>
    <w:rPr>
      <w:rFonts w:ascii="Arial" w:eastAsiaTheme="minorHAnsi" w:hAnsi="Arial"/>
      <w:sz w:val="20"/>
      <w:szCs w:val="20"/>
      <w:lang w:eastAsia="en-US"/>
    </w:rPr>
  </w:style>
  <w:style w:type="paragraph" w:styleId="CommentText">
    <w:name w:val="annotation text"/>
    <w:basedOn w:val="Normal"/>
    <w:link w:val="CommentTextChar"/>
    <w:uiPriority w:val="99"/>
    <w:unhideWhenUsed/>
    <w:rsid w:val="001F36CF"/>
    <w:pPr>
      <w:spacing w:line="240" w:lineRule="auto"/>
    </w:pPr>
    <w:rPr>
      <w:sz w:val="20"/>
      <w:szCs w:val="20"/>
    </w:rPr>
  </w:style>
  <w:style w:type="character" w:customStyle="1" w:styleId="CommentSubjectChar">
    <w:name w:val="Comment Subject Char"/>
    <w:basedOn w:val="CommentTextChar"/>
    <w:link w:val="CommentSubject"/>
    <w:uiPriority w:val="99"/>
    <w:semiHidden/>
    <w:rsid w:val="001F36CF"/>
    <w:rPr>
      <w:rFonts w:ascii="Arial" w:eastAsiaTheme="minorHAnsi" w:hAnsi="Arial"/>
      <w:b/>
      <w:bCs/>
      <w:sz w:val="20"/>
      <w:szCs w:val="20"/>
      <w:lang w:eastAsia="en-US"/>
    </w:rPr>
  </w:style>
  <w:style w:type="paragraph" w:styleId="CommentSubject">
    <w:name w:val="annotation subject"/>
    <w:basedOn w:val="CommentText"/>
    <w:next w:val="CommentText"/>
    <w:link w:val="CommentSubjectChar"/>
    <w:uiPriority w:val="99"/>
    <w:semiHidden/>
    <w:unhideWhenUsed/>
    <w:rsid w:val="001F36CF"/>
    <w:rPr>
      <w:b/>
      <w:bCs/>
    </w:rPr>
  </w:style>
  <w:style w:type="character" w:customStyle="1" w:styleId="CommentSubjectChar1">
    <w:name w:val="Comment Subject Char1"/>
    <w:basedOn w:val="CommentTextChar"/>
    <w:uiPriority w:val="99"/>
    <w:semiHidden/>
    <w:rsid w:val="001F36CF"/>
    <w:rPr>
      <w:rFonts w:ascii="Arial" w:eastAsiaTheme="minorHAnsi" w:hAnsi="Arial"/>
      <w:b/>
      <w:bCs/>
      <w:sz w:val="20"/>
      <w:szCs w:val="20"/>
      <w:lang w:eastAsia="en-US"/>
    </w:rPr>
  </w:style>
  <w:style w:type="paragraph" w:styleId="BodyTextIndent2">
    <w:name w:val="Body Text Indent 2"/>
    <w:basedOn w:val="Normal"/>
    <w:link w:val="BodyTextIndent2Char"/>
    <w:semiHidden/>
    <w:rsid w:val="001F36CF"/>
    <w:pPr>
      <w:spacing w:after="0" w:line="240" w:lineRule="auto"/>
      <w:ind w:left="720"/>
    </w:pPr>
    <w:rPr>
      <w:rFonts w:eastAsia="Times New Roman" w:cs="Times New Roman"/>
      <w:sz w:val="24"/>
      <w:szCs w:val="20"/>
    </w:rPr>
  </w:style>
  <w:style w:type="character" w:customStyle="1" w:styleId="BodyTextIndent2Char">
    <w:name w:val="Body Text Indent 2 Char"/>
    <w:basedOn w:val="DefaultParagraphFont"/>
    <w:link w:val="BodyTextIndent2"/>
    <w:semiHidden/>
    <w:rsid w:val="001F36CF"/>
    <w:rPr>
      <w:rFonts w:ascii="Arial" w:eastAsia="Times New Roman" w:hAnsi="Arial" w:cs="Times New Roman"/>
      <w:sz w:val="24"/>
      <w:szCs w:val="20"/>
      <w:lang w:eastAsia="en-US"/>
    </w:rPr>
  </w:style>
  <w:style w:type="character" w:customStyle="1" w:styleId="FootnoteTextChar">
    <w:name w:val="Footnote Text Char"/>
    <w:basedOn w:val="DefaultParagraphFont"/>
    <w:link w:val="FootnoteText"/>
    <w:uiPriority w:val="99"/>
    <w:rsid w:val="001F36CF"/>
    <w:rPr>
      <w:rFonts w:ascii="Arial" w:eastAsiaTheme="minorHAnsi" w:hAnsi="Arial"/>
      <w:sz w:val="20"/>
      <w:szCs w:val="20"/>
      <w:lang w:eastAsia="en-US"/>
    </w:rPr>
  </w:style>
  <w:style w:type="paragraph" w:styleId="FootnoteText">
    <w:name w:val="footnote text"/>
    <w:basedOn w:val="Normal"/>
    <w:link w:val="FootnoteTextChar"/>
    <w:uiPriority w:val="99"/>
    <w:unhideWhenUsed/>
    <w:rsid w:val="001F36CF"/>
    <w:pPr>
      <w:spacing w:after="0" w:line="240" w:lineRule="auto"/>
    </w:pPr>
    <w:rPr>
      <w:sz w:val="20"/>
      <w:szCs w:val="20"/>
    </w:rPr>
  </w:style>
  <w:style w:type="character" w:customStyle="1" w:styleId="BodyTextIndent3Char">
    <w:name w:val="Body Text Indent 3 Char"/>
    <w:basedOn w:val="DefaultParagraphFont"/>
    <w:link w:val="BodyTextIndent3"/>
    <w:uiPriority w:val="99"/>
    <w:semiHidden/>
    <w:rsid w:val="001F36CF"/>
    <w:rPr>
      <w:rFonts w:ascii="Arial" w:eastAsiaTheme="minorHAnsi" w:hAnsi="Arial"/>
      <w:sz w:val="16"/>
      <w:szCs w:val="16"/>
      <w:lang w:eastAsia="en-US"/>
    </w:rPr>
  </w:style>
  <w:style w:type="paragraph" w:styleId="BodyTextIndent3">
    <w:name w:val="Body Text Indent 3"/>
    <w:basedOn w:val="Normal"/>
    <w:link w:val="BodyTextIndent3Char"/>
    <w:uiPriority w:val="99"/>
    <w:semiHidden/>
    <w:unhideWhenUsed/>
    <w:rsid w:val="001F36CF"/>
    <w:pPr>
      <w:spacing w:after="120"/>
      <w:ind w:left="283"/>
    </w:pPr>
    <w:rPr>
      <w:sz w:val="16"/>
      <w:szCs w:val="16"/>
    </w:rPr>
  </w:style>
  <w:style w:type="paragraph" w:styleId="NormalWeb">
    <w:name w:val="Normal (Web)"/>
    <w:basedOn w:val="Normal"/>
    <w:uiPriority w:val="99"/>
    <w:unhideWhenUsed/>
    <w:rsid w:val="001F36CF"/>
    <w:pPr>
      <w:spacing w:before="100" w:beforeAutospacing="1" w:after="100" w:afterAutospacing="1" w:line="240" w:lineRule="auto"/>
      <w:jc w:val="left"/>
    </w:pPr>
    <w:rPr>
      <w:rFonts w:ascii="Times New Roman" w:eastAsia="Times New Roman" w:hAnsi="Times New Roman" w:cs="Times New Roman"/>
      <w:sz w:val="24"/>
      <w:szCs w:val="24"/>
      <w:lang w:eastAsia="zh-CN"/>
    </w:rPr>
  </w:style>
  <w:style w:type="paragraph" w:customStyle="1" w:styleId="esegmentp">
    <w:name w:val="esegment_p"/>
    <w:basedOn w:val="Normal"/>
    <w:rsid w:val="001F36CF"/>
    <w:pPr>
      <w:spacing w:after="210" w:line="240" w:lineRule="auto"/>
      <w:ind w:firstLine="240"/>
    </w:pPr>
    <w:rPr>
      <w:rFonts w:ascii="Arial Unicode MS" w:eastAsia="Arial Unicode MS" w:hAnsi="Arial Unicode MS" w:cs="Arial Unicode MS"/>
      <w:color w:val="313131"/>
      <w:sz w:val="24"/>
      <w:szCs w:val="24"/>
      <w:lang w:eastAsia="sl-SI"/>
    </w:rPr>
  </w:style>
  <w:style w:type="character" w:customStyle="1" w:styleId="highlight1">
    <w:name w:val="highlight1"/>
    <w:basedOn w:val="DefaultParagraphFont"/>
    <w:rsid w:val="001F36CF"/>
    <w:rPr>
      <w:color w:val="FF0000"/>
      <w:shd w:val="clear" w:color="auto" w:fill="FFFFFF"/>
    </w:rPr>
  </w:style>
  <w:style w:type="paragraph" w:customStyle="1" w:styleId="Besedilo">
    <w:name w:val="Besedilo"/>
    <w:basedOn w:val="Normal"/>
    <w:link w:val="BesediloChar"/>
    <w:autoRedefine/>
    <w:rsid w:val="001F36CF"/>
    <w:pPr>
      <w:spacing w:after="0" w:line="240" w:lineRule="auto"/>
    </w:pPr>
    <w:rPr>
      <w:rFonts w:eastAsia="Times New Roman" w:cs="Arial"/>
      <w:iCs/>
      <w:szCs w:val="20"/>
    </w:rPr>
  </w:style>
  <w:style w:type="character" w:customStyle="1" w:styleId="BesediloChar">
    <w:name w:val="Besedilo Char"/>
    <w:basedOn w:val="DefaultParagraphFont"/>
    <w:link w:val="Besedilo"/>
    <w:rsid w:val="001F36CF"/>
    <w:rPr>
      <w:rFonts w:ascii="Arial" w:eastAsia="Times New Roman" w:hAnsi="Arial" w:cs="Arial"/>
      <w:iCs/>
      <w:szCs w:val="20"/>
      <w:lang w:eastAsia="en-US"/>
    </w:rPr>
  </w:style>
  <w:style w:type="table" w:customStyle="1" w:styleId="LightList-Accent11">
    <w:name w:val="Light List - Accent 11"/>
    <w:basedOn w:val="TableNormal"/>
    <w:uiPriority w:val="61"/>
    <w:rsid w:val="00D7580A"/>
    <w:pPr>
      <w:spacing w:after="0" w:line="240" w:lineRule="auto"/>
    </w:pPr>
    <w:rPr>
      <w:rFonts w:ascii="Calibri" w:eastAsia="Calibri" w:hAnsi="Calibri" w:cs="Times New Roman"/>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otnoteReference">
    <w:name w:val="footnote reference"/>
    <w:basedOn w:val="DefaultParagraphFont"/>
    <w:uiPriority w:val="99"/>
    <w:semiHidden/>
    <w:unhideWhenUsed/>
    <w:rsid w:val="00D7580A"/>
    <w:rPr>
      <w:vertAlign w:val="superscript"/>
    </w:rPr>
  </w:style>
  <w:style w:type="paragraph" w:customStyle="1" w:styleId="Paragraph01">
    <w:name w:val="Paragraph 01"/>
    <w:basedOn w:val="Normal"/>
    <w:link w:val="Paragraph01Char"/>
    <w:rsid w:val="00D7580A"/>
    <w:pPr>
      <w:keepNext/>
      <w:numPr>
        <w:numId w:val="4"/>
      </w:numPr>
      <w:spacing w:before="240" w:after="0" w:line="240" w:lineRule="auto"/>
      <w:jc w:val="left"/>
    </w:pPr>
    <w:rPr>
      <w:rFonts w:ascii="Verdana" w:eastAsia="Times New Roman" w:hAnsi="Verdana" w:cs="Times New Roman"/>
      <w:b/>
      <w:sz w:val="18"/>
      <w:szCs w:val="24"/>
      <w:lang w:eastAsia="sl-SI"/>
    </w:rPr>
  </w:style>
  <w:style w:type="character" w:customStyle="1" w:styleId="Paragraph01Char">
    <w:name w:val="Paragraph 01 Char"/>
    <w:link w:val="Paragraph01"/>
    <w:rsid w:val="00D7580A"/>
    <w:rPr>
      <w:rFonts w:ascii="Verdana" w:eastAsia="Times New Roman" w:hAnsi="Verdana" w:cs="Times New Roman"/>
      <w:b/>
      <w:sz w:val="18"/>
      <w:szCs w:val="24"/>
      <w:lang w:eastAsia="sl-SI"/>
    </w:rPr>
  </w:style>
  <w:style w:type="paragraph" w:customStyle="1" w:styleId="Paragraph02">
    <w:name w:val="Paragraph 02"/>
    <w:basedOn w:val="Paragraph01"/>
    <w:link w:val="Paragraph02Char"/>
    <w:rsid w:val="00D7580A"/>
    <w:pPr>
      <w:keepNext w:val="0"/>
      <w:numPr>
        <w:ilvl w:val="1"/>
      </w:numPr>
      <w:spacing w:before="80"/>
    </w:pPr>
    <w:rPr>
      <w:b w:val="0"/>
    </w:rPr>
  </w:style>
  <w:style w:type="character" w:customStyle="1" w:styleId="Paragraph02Char">
    <w:name w:val="Paragraph 02 Char"/>
    <w:basedOn w:val="Paragraph01Char"/>
    <w:link w:val="Paragraph02"/>
    <w:rsid w:val="00D7580A"/>
    <w:rPr>
      <w:rFonts w:ascii="Verdana" w:eastAsia="Times New Roman" w:hAnsi="Verdana" w:cs="Times New Roman"/>
      <w:b w:val="0"/>
      <w:sz w:val="18"/>
      <w:szCs w:val="24"/>
      <w:lang w:eastAsia="sl-SI"/>
    </w:rPr>
  </w:style>
  <w:style w:type="paragraph" w:customStyle="1" w:styleId="Paragraph03">
    <w:name w:val="Paragraph 03"/>
    <w:basedOn w:val="Paragraph02"/>
    <w:rsid w:val="00D7580A"/>
    <w:pPr>
      <w:numPr>
        <w:ilvl w:val="2"/>
      </w:numPr>
      <w:tabs>
        <w:tab w:val="clear" w:pos="4224"/>
        <w:tab w:val="num" w:pos="680"/>
      </w:tabs>
      <w:spacing w:before="40"/>
      <w:ind w:left="680" w:hanging="720"/>
    </w:pPr>
  </w:style>
  <w:style w:type="paragraph" w:customStyle="1" w:styleId="ListParagraph1">
    <w:name w:val="List Paragraph1"/>
    <w:basedOn w:val="Normal"/>
    <w:uiPriority w:val="34"/>
    <w:qFormat/>
    <w:rsid w:val="00D7580A"/>
    <w:pPr>
      <w:spacing w:before="120" w:after="0" w:line="240" w:lineRule="auto"/>
      <w:ind w:left="708"/>
      <w:jc w:val="left"/>
    </w:pPr>
    <w:rPr>
      <w:rFonts w:ascii="Verdana" w:eastAsia="Times New Roman" w:hAnsi="Verdana" w:cs="Times New Roman"/>
      <w:sz w:val="24"/>
      <w:szCs w:val="24"/>
      <w:lang w:eastAsia="sl-SI"/>
    </w:rPr>
  </w:style>
  <w:style w:type="paragraph" w:styleId="HTMLPreformatted">
    <w:name w:val="HTML Preformatted"/>
    <w:basedOn w:val="Normal"/>
    <w:link w:val="HTMLPreformattedChar"/>
    <w:rsid w:val="00D75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0"/>
      <w:sz w:val="12"/>
      <w:szCs w:val="12"/>
      <w:lang w:eastAsia="sl-SI"/>
    </w:rPr>
  </w:style>
  <w:style w:type="character" w:customStyle="1" w:styleId="HTMLPreformattedChar">
    <w:name w:val="HTML Preformatted Char"/>
    <w:basedOn w:val="DefaultParagraphFont"/>
    <w:link w:val="HTMLPreformatted"/>
    <w:rsid w:val="00D7580A"/>
    <w:rPr>
      <w:rFonts w:ascii="Courier New" w:eastAsia="Times New Roman" w:hAnsi="Courier New" w:cs="Courier New"/>
      <w:color w:val="000000"/>
      <w:sz w:val="12"/>
      <w:szCs w:val="12"/>
      <w:lang w:eastAsia="sl-SI"/>
    </w:rPr>
  </w:style>
  <w:style w:type="character" w:styleId="CommentReference">
    <w:name w:val="annotation reference"/>
    <w:basedOn w:val="DefaultParagraphFont"/>
    <w:unhideWhenUsed/>
    <w:rsid w:val="006A4EB1"/>
    <w:rPr>
      <w:sz w:val="16"/>
      <w:szCs w:val="16"/>
    </w:rPr>
  </w:style>
  <w:style w:type="paragraph" w:styleId="Revision">
    <w:name w:val="Revision"/>
    <w:hidden/>
    <w:uiPriority w:val="99"/>
    <w:semiHidden/>
    <w:rsid w:val="00BC20C1"/>
    <w:pPr>
      <w:spacing w:after="0" w:line="240" w:lineRule="auto"/>
    </w:pPr>
    <w:rPr>
      <w:rFonts w:ascii="Arial" w:eastAsiaTheme="minorHAnsi" w:hAnsi="Arial"/>
      <w:lang w:eastAsia="en-US"/>
    </w:rPr>
  </w:style>
  <w:style w:type="table" w:customStyle="1" w:styleId="TableGrid1">
    <w:name w:val="Table Grid1"/>
    <w:basedOn w:val="TableNormal"/>
    <w:next w:val="TableGrid"/>
    <w:uiPriority w:val="59"/>
    <w:rsid w:val="005C1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1-Accent31">
    <w:name w:val="Medium Grid 1 - Accent 31"/>
    <w:basedOn w:val="TableNormal"/>
    <w:next w:val="MediumGrid1-Accent3"/>
    <w:uiPriority w:val="67"/>
    <w:rsid w:val="005C165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LightList-Accent111">
    <w:name w:val="Light List - Accent 111"/>
    <w:basedOn w:val="TableNormal"/>
    <w:uiPriority w:val="61"/>
    <w:rsid w:val="005C165A"/>
    <w:pPr>
      <w:spacing w:after="0" w:line="240" w:lineRule="auto"/>
    </w:pPr>
    <w:rPr>
      <w:rFonts w:ascii="Calibri" w:eastAsia="Calibri" w:hAnsi="Calibri" w:cs="Times New Roman"/>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logKrepko">
    <w:name w:val="Slog Krepko"/>
    <w:rsid w:val="0069502B"/>
    <w:rPr>
      <w:b/>
    </w:rPr>
  </w:style>
  <w:style w:type="character" w:customStyle="1" w:styleId="bold1">
    <w:name w:val="bold1"/>
    <w:basedOn w:val="DefaultParagraphFont"/>
    <w:rsid w:val="0069502B"/>
    <w:rPr>
      <w:b/>
      <w:bCs/>
    </w:rPr>
  </w:style>
  <w:style w:type="paragraph" w:customStyle="1" w:styleId="Default">
    <w:name w:val="Default"/>
    <w:rsid w:val="00FB4772"/>
    <w:pPr>
      <w:autoSpaceDE w:val="0"/>
      <w:autoSpaceDN w:val="0"/>
      <w:adjustRightInd w:val="0"/>
      <w:spacing w:after="0" w:line="240" w:lineRule="auto"/>
    </w:pPr>
    <w:rPr>
      <w:rFonts w:ascii="Arial" w:hAnsi="Arial" w:cs="Arial"/>
      <w:color w:val="000000"/>
      <w:sz w:val="24"/>
      <w:szCs w:val="24"/>
      <w:lang w:val="en-US"/>
    </w:rPr>
  </w:style>
  <w:style w:type="character" w:styleId="Strong">
    <w:name w:val="Strong"/>
    <w:aliases w:val="Borzen Strong"/>
    <w:basedOn w:val="DefaultParagraphFont"/>
    <w:uiPriority w:val="22"/>
    <w:qFormat/>
    <w:rsid w:val="00CB0AE5"/>
    <w:rPr>
      <w:rFonts w:ascii="Arial" w:hAnsi="Arial"/>
      <w:b/>
      <w:bCs/>
    </w:rPr>
  </w:style>
  <w:style w:type="table" w:customStyle="1" w:styleId="MediumGrid1-Accent32">
    <w:name w:val="Medium Grid 1 - Accent 32"/>
    <w:basedOn w:val="TableNormal"/>
    <w:next w:val="MediumGrid1-Accent3"/>
    <w:uiPriority w:val="67"/>
    <w:rsid w:val="000F039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33">
    <w:name w:val="Medium Grid 1 - Accent 33"/>
    <w:basedOn w:val="TableNormal"/>
    <w:next w:val="MediumGrid1-Accent3"/>
    <w:uiPriority w:val="67"/>
    <w:rsid w:val="007669B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dTable7Colorful-Accent3">
    <w:name w:val="Grid Table 7 Colorful Accent 3"/>
    <w:basedOn w:val="TableNormal"/>
    <w:uiPriority w:val="52"/>
    <w:rsid w:val="00D03E2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2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1">
    <w:name w:val="Grid Table 7 Colorful Accent 1"/>
    <w:basedOn w:val="TableNormal"/>
    <w:uiPriority w:val="52"/>
    <w:rsid w:val="00D03E2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
    <w:name w:val="Grid Table 3"/>
    <w:basedOn w:val="TableNormal"/>
    <w:uiPriority w:val="48"/>
    <w:rsid w:val="00D03E2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ODNASLOV">
    <w:name w:val="PODNASLOV"/>
    <w:basedOn w:val="Normal"/>
    <w:qFormat/>
    <w:rsid w:val="002634CC"/>
    <w:pPr>
      <w:spacing w:after="240" w:line="240" w:lineRule="auto"/>
      <w:ind w:left="284" w:hanging="284"/>
      <w:jc w:val="left"/>
    </w:pPr>
    <w:rPr>
      <w:rFonts w:ascii="Trebuchet MS" w:eastAsiaTheme="minorEastAsia" w:hAnsi="Trebuchet MS" w:cs="Times New Roman"/>
      <w:b/>
      <w:caps/>
      <w:color w:val="7F7F7F" w:themeColor="text1" w:themeTint="80"/>
      <w:sz w:val="28"/>
      <w:szCs w:val="28"/>
      <w:u w:val="single"/>
      <w:lang w:eastAsia="sl-SI"/>
    </w:rPr>
  </w:style>
  <w:style w:type="table" w:customStyle="1" w:styleId="LightList-Accent112">
    <w:name w:val="Light List - Accent 112"/>
    <w:basedOn w:val="TableNormal"/>
    <w:uiPriority w:val="61"/>
    <w:rsid w:val="004C7E62"/>
    <w:pPr>
      <w:spacing w:after="0" w:line="240" w:lineRule="auto"/>
    </w:pPr>
    <w:rPr>
      <w:rFonts w:ascii="Calibri" w:eastAsia="Calibri" w:hAnsi="Calibri" w:cs="Times New Roman"/>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2">
    <w:name w:val="Table Grid2"/>
    <w:basedOn w:val="TableNormal"/>
    <w:next w:val="TableGrid"/>
    <w:uiPriority w:val="59"/>
    <w:rsid w:val="004C7E6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429060">
      <w:bodyDiv w:val="1"/>
      <w:marLeft w:val="0"/>
      <w:marRight w:val="0"/>
      <w:marTop w:val="0"/>
      <w:marBottom w:val="0"/>
      <w:divBdr>
        <w:top w:val="none" w:sz="0" w:space="0" w:color="auto"/>
        <w:left w:val="none" w:sz="0" w:space="0" w:color="auto"/>
        <w:bottom w:val="none" w:sz="0" w:space="0" w:color="auto"/>
        <w:right w:val="none" w:sz="0" w:space="0" w:color="auto"/>
      </w:divBdr>
    </w:div>
    <w:div w:id="593443223">
      <w:bodyDiv w:val="1"/>
      <w:marLeft w:val="0"/>
      <w:marRight w:val="0"/>
      <w:marTop w:val="0"/>
      <w:marBottom w:val="0"/>
      <w:divBdr>
        <w:top w:val="none" w:sz="0" w:space="0" w:color="auto"/>
        <w:left w:val="none" w:sz="0" w:space="0" w:color="auto"/>
        <w:bottom w:val="none" w:sz="0" w:space="0" w:color="auto"/>
        <w:right w:val="none" w:sz="0" w:space="0" w:color="auto"/>
      </w:divBdr>
    </w:div>
    <w:div w:id="818225916">
      <w:bodyDiv w:val="1"/>
      <w:marLeft w:val="0"/>
      <w:marRight w:val="0"/>
      <w:marTop w:val="0"/>
      <w:marBottom w:val="0"/>
      <w:divBdr>
        <w:top w:val="none" w:sz="0" w:space="0" w:color="auto"/>
        <w:left w:val="none" w:sz="0" w:space="0" w:color="auto"/>
        <w:bottom w:val="none" w:sz="0" w:space="0" w:color="auto"/>
        <w:right w:val="none" w:sz="0" w:space="0" w:color="auto"/>
      </w:divBdr>
    </w:div>
    <w:div w:id="203083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nabava@borzen.si" TargetMode="External"/><Relationship Id="rId18" Type="http://schemas.openxmlformats.org/officeDocument/2006/relationships/hyperlink" Target="mailto:nabava@borzen.si"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nabava@borzen.si" TargetMode="External"/><Relationship Id="rId2" Type="http://schemas.openxmlformats.org/officeDocument/2006/relationships/customXml" Target="../customXml/item2.xml"/><Relationship Id="rId16" Type="http://schemas.openxmlformats.org/officeDocument/2006/relationships/hyperlink" Target="mailto:nabava@borzen.si" TargetMode="External"/><Relationship Id="rId20" Type="http://schemas.openxmlformats.org/officeDocument/2006/relationships/oleObject" Target="embeddings/Microsoft_Visio_2003-2010_Drawing1.vsd"/><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nabava@borzen.si"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orzen.si"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2012-11-20T00:00:00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Zadeva xmlns="e59f918f-0f86-4ad2-9273-6ec6592addeb">Podpora pri vzdrževanju opreme, strežnikov in informacijskega sistema za obdobje 24 mesecev</Zadeva>
    <Odhodna_x0020_pošta xmlns="e59f918f-0f86-4ad2-9273-6ec6592addeb">false</Odhodna_x0020_pošta>
    <TipOdpreme xmlns="e59f918f-0f86-4ad2-9273-6ec6592addeb">NAVADNA</TipOdpreme>
    <StatusOdposlano xmlns="e59f918f-0f86-4ad2-9273-6ec6592addeb">OSNUTEK</StatusOdposlano>
    <Priloga xmlns="e59f918f-0f86-4ad2-9273-6ec6592addeb" xsi:nil="true"/>
    <Datum_x0020_vročitve xmlns="e59f918f-0f86-4ad2-9273-6ec6592addeb" xsi:nil="true"/>
    <Pregledano xmlns="e59f918f-0f86-4ad2-9273-6ec6592addeb">true</Pregledano>
    <Črtna_x0020_koda xmlns="e59f918f-0f86-4ad2-9273-6ec6592addeb" xsi:nil="true"/>
    <_dlc_DocId xmlns="e59f918f-0f86-4ad2-9273-6ec6592addeb">IZHOD-938133980-1506</_dlc_DocId>
    <_dlc_DocIdUrl xmlns="e59f918f-0f86-4ad2-9273-6ec6592addeb">
      <Url>https://eis.borzen.local/Nabava/_layouts/15/DocIdRedir.aspx?ID=IZHOD-938133980-1506</Url>
      <Description>IZHOD-938133980-1506</Description>
    </_dlc_DocIdUrl>
    <Datum_x0020_arhiviranja xmlns="e59f918f-0f86-4ad2-9273-6ec6592addeb" xsi:nil="true"/>
    <TaxCatchAll xmlns="e59f918f-0f86-4ad2-9273-6ec6592addeb">
      <Value>115</Value>
    </TaxCatchAll>
    <ica4dd5bc4214444828d12af7ce73909 xmlns="e59f918f-0f86-4ad2-9273-6ec6592addeb">
      <Terms xmlns="http://schemas.microsoft.com/office/infopath/2007/PartnerControls">
        <TermInfo xmlns="http://schemas.microsoft.com/office/infopath/2007/PartnerControls">
          <TermName xmlns="http://schemas.microsoft.com/office/infopath/2007/PartnerControls">6001 Razpisna dokumentacija - ostalo</TermName>
          <TermId xmlns="http://schemas.microsoft.com/office/infopath/2007/PartnerControls">b406b897-7ba2-4f6b-af04-045df749bc82</TermId>
        </TermInfo>
      </Terms>
    </ica4dd5bc4214444828d12af7ce73909>
    <Rok_x0020_izvedbe xmlns="e59f918f-0f86-4ad2-9273-6ec6592addeb" xsi:nil="true"/>
    <OcenjenaVrednostBrezDDV xmlns="e59f918f-0f86-4ad2-9273-6ec6592addeb" xsi:nil="true"/>
    <PobudaReferencnaStevilka xmlns="e59f918f-0f86-4ad2-9273-6ec6592addeb" xsi:nil="true"/>
    <NarociloReferencnaStevilka xmlns="e59f918f-0f86-4ad2-9273-6ec6592addeb">JN-1382-21</NarociloReferencnaStevilka>
    <Točke xmlns="e59f918f-0f86-4ad2-9273-6ec6592addeb" xsi:nil="true"/>
    <Datum_x0020_pošiljke xmlns="e59f918f-0f86-4ad2-9273-6ec6592addeb" xsi:nil="true"/>
    <_dlc_DocIdPersistId xmlns="e59f918f-0f86-4ad2-9273-6ec6592addeb">true</_dlc_DocIdPersistId>
    <Partner_x003a__x0020_Hi_x0161_na_x0020__x0161_t_x002e_ xmlns="b4bb3e57-9a8e-44e3-8663-1d61e9d7efdd" xsi:nil="true"/>
    <Partner_x003a__x0020_Naslov xmlns="b4bb3e57-9a8e-44e3-8663-1d61e9d7efdd" xsi:nil="true"/>
    <Partner xmlns="b4bb3e57-9a8e-44e3-8663-1d61e9d7efdd" xsi:nil="true" Resolved="true"/>
    <Partner_ID xmlns="b4bb3e57-9a8e-44e3-8663-1d61e9d7efdd" xsi:nil="true"/>
    <Partner_x003a__x0020_Naziv xmlns="b4bb3e57-9a8e-44e3-8663-1d61e9d7efdd" xsi:nil="true"/>
    <Partner_x003a__x0020_Dav_x010d_na_x0020__x0161_t_x002e_ xmlns="b4bb3e57-9a8e-44e3-8663-1d61e9d7efdd" xsi:nil="true"/>
    <ID_x0020_dokumenta xmlns="http://projekti.borzen.si/eis/sp" xsi:nil="true"/>
    <Vrednost_x0020_z_x0020_DDV xmlns="http://projekti.borzen.si/eis/sp" xsi:nil="true"/>
    <Tip xmlns="b4bb3e57-9a8e-44e3-8663-1d61e9d7efdd">Razpisna dokumentacija</Tip>
    <Datum_x0020_dokumenta xmlns="http://projekti.borzen.si/eis/sp" xsi:nil="true"/>
    <Partner_x003a__x0020_ID_x0020_DDV xmlns="b4bb3e57-9a8e-44e3-8663-1d61e9d7efdd" xsi:nil="true"/>
    <Partner_x003a__x0020_Ob_x010d_ina xmlns="b4bb3e57-9a8e-44e3-8663-1d61e9d7efdd" xsi:nil="true"/>
    <Partner_x003a__x0020_Po_x0161_ta xmlns="b4bb3e57-9a8e-44e3-8663-1d61e9d7efdd" xsi:nil="true"/>
    <Vrednost_x0020_brez_x0020_DDV xmlns="http://projekti.borzen.si/eis/sp" xsi:nil="true"/>
    <Datum_x0020_pošiljke xmlns="http://projekti.borzen.si/eis/sp" xsi:nil="true"/>
    <Datum_x0020_prejema xmlns="http://projekti.borzen.si/eis/sp" xsi:nil="true"/>
    <Odobritev xmlns="http://projekti.borzen.si/eis/sp">false</Odobritev>
    <Partner_x003a__x0020_Po_x0161_tna_x0020__x0161_t_x002e_ xmlns="b4bb3e57-9a8e-44e3-8663-1d61e9d7efdd" xsi:nil="true"/>
    <Partner_x003a__x0020_Kraj xmlns="b4bb3e57-9a8e-44e3-8663-1d61e9d7efdd" xsi:nil="true"/>
    <DDV xmlns="http://projekti.borzen.si/eis/sp" xsi:nil="true"/>
    <Datum_x0020_vračila xmlns="e59f918f-0f86-4ad2-9273-6ec6592addeb" xsi:nil="true"/>
    <DatumPodpisa xmlns="e59f918f-0f86-4ad2-9273-6ec6592adde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bava - Povabilo k oddaji ponudbe" ma:contentTypeID="0x010100F62AF4C901CD954F9B7847FD711D69BC00FBDA55C7A4504D49B28D715098F9682C1E00DF838319273118469E7EF2FE7501B560" ma:contentTypeVersion="34" ma:contentTypeDescription="" ma:contentTypeScope="" ma:versionID="bc363ab6fdeb69bc89fecadeac93835a">
  <xsd:schema xmlns:xsd="http://www.w3.org/2001/XMLSchema" xmlns:xs="http://www.w3.org/2001/XMLSchema" xmlns:p="http://schemas.microsoft.com/office/2006/metadata/properties" xmlns:ns2="http://projekti.borzen.si/eis/sp" xmlns:ns3="e59f918f-0f86-4ad2-9273-6ec6592addeb" xmlns:ns4="b4bb3e57-9a8e-44e3-8663-1d61e9d7efdd" targetNamespace="http://schemas.microsoft.com/office/2006/metadata/properties" ma:root="true" ma:fieldsID="d3b6abda5362b5e57177922a2f55bbaa" ns2:_="" ns3:_="" ns4:_="">
    <xsd:import namespace="http://projekti.borzen.si/eis/sp"/>
    <xsd:import namespace="e59f918f-0f86-4ad2-9273-6ec6592addeb"/>
    <xsd:import namespace="b4bb3e57-9a8e-44e3-8663-1d61e9d7efdd"/>
    <xsd:element name="properties">
      <xsd:complexType>
        <xsd:sequence>
          <xsd:element name="documentManagement">
            <xsd:complexType>
              <xsd:all>
                <xsd:element ref="ns2:ID_x0020_dokumenta" minOccurs="0"/>
                <xsd:element ref="ns3:Črtna_x0020_koda" minOccurs="0"/>
                <xsd:element ref="ns3:Zadeva" minOccurs="0"/>
                <xsd:element ref="ns2:Datum_x0020_prejema" minOccurs="0"/>
                <xsd:element ref="ns2:Datum_x0020_dokumenta" minOccurs="0"/>
                <xsd:element ref="ns2:Datum_x0020_pošiljke" minOccurs="0"/>
                <xsd:element ref="ns3:TipOdpreme" minOccurs="0"/>
                <xsd:element ref="ns3:StatusOdposlano" minOccurs="0"/>
                <xsd:element ref="ns2:Odobritev" minOccurs="0"/>
                <xsd:element ref="ns3:Datum_x0020_vročitve" minOccurs="0"/>
                <xsd:element ref="ns3:Odhodna_x0020_pošta" minOccurs="0"/>
                <xsd:element ref="ns3:Pregledano" minOccurs="0"/>
                <xsd:element ref="ns3:_dlc_DocIdUrl" minOccurs="0"/>
                <xsd:element ref="ns3:_dlc_DocIdPersistId" minOccurs="0"/>
                <xsd:element ref="ns3:_dlc_DocId" minOccurs="0"/>
                <xsd:element ref="ns3:DatumPodpisa" minOccurs="0"/>
                <xsd:element ref="ns3:Datum_x0020_vračila" minOccurs="0"/>
                <xsd:element ref="ns3:NarociloReferencnaStevilka"/>
                <xsd:element ref="ns3:PobudaReferencnaStevilka" minOccurs="0"/>
                <xsd:element ref="ns3:OcenjenaVrednostBrezDDV" minOccurs="0"/>
                <xsd:element ref="ns3:Točke" minOccurs="0"/>
                <xsd:element ref="ns2:Vrednost_x0020_z_x0020_DDV" minOccurs="0"/>
                <xsd:element ref="ns2:Vrednost_x0020_brez_x0020_DDV" minOccurs="0"/>
                <xsd:element ref="ns2:DDV" minOccurs="0"/>
                <xsd:element ref="ns3:Datum_x0020_arhiviranja" minOccurs="0"/>
                <xsd:element ref="ns3:ica4dd5bc4214444828d12af7ce73909" minOccurs="0"/>
                <xsd:element ref="ns3:TaxCatchAll" minOccurs="0"/>
                <xsd:element ref="ns3:TaxCatchAllLabel" minOccurs="0"/>
                <xsd:element ref="ns4:Tip" minOccurs="0"/>
                <xsd:element ref="ns4:Partner" minOccurs="0"/>
                <xsd:element ref="ns4:Partner_ID" minOccurs="0"/>
                <xsd:element ref="ns4:Partner_x003a__x0020_Dav_x010d_na_x0020__x0161_t_x002e_" minOccurs="0"/>
                <xsd:element ref="ns4:Partner_x003a__x0020_Hi_x0161_na_x0020__x0161_t_x002e_" minOccurs="0"/>
                <xsd:element ref="ns4:Partner_x003a__x0020_ID_x0020_DDV" minOccurs="0"/>
                <xsd:element ref="ns4:Partner_x003a__x0020_Kraj" minOccurs="0"/>
                <xsd:element ref="ns4:Partner_x003a__x0020_Naslov" minOccurs="0"/>
                <xsd:element ref="ns4:Partner_x003a__x0020_Naziv" minOccurs="0"/>
                <xsd:element ref="ns4:Partner_x003a__x0020_Ob_x010d_ina" minOccurs="0"/>
                <xsd:element ref="ns4:Partner_x003a__x0020_Po_x0161_ta" minOccurs="0"/>
                <xsd:element ref="ns4:Partner_x003a__x0020_Po_x0161_tna_x0020__x0161_t_x002e_" minOccurs="0"/>
                <xsd:element ref="ns3:Rok_x0020_izvedbe" minOccurs="0"/>
                <xsd:element ref="ns3:Priloga" minOccurs="0"/>
                <xsd:element ref="ns3:Datum_x0020_pošiljk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projekti.borzen.si/eis/sp" elementFormDefault="qualified">
    <xsd:import namespace="http://schemas.microsoft.com/office/2006/documentManagement/types"/>
    <xsd:import namespace="http://schemas.microsoft.com/office/infopath/2007/PartnerControls"/>
    <xsd:element name="ID_x0020_dokumenta" ma:index="2" nillable="true" ma:displayName="ID dokumenta" ma:internalName="ID_x0020_dokumenta">
      <xsd:simpleType>
        <xsd:restriction base="dms:Number"/>
      </xsd:simpleType>
    </xsd:element>
    <xsd:element name="Datum_x0020_prejema" ma:index="5" nillable="true" ma:displayName="Datum prejema" ma:internalName="Datum_x0020_prejema">
      <xsd:simpleType>
        <xsd:restriction base="dms:DateTime"/>
      </xsd:simpleType>
    </xsd:element>
    <xsd:element name="Datum_x0020_dokumenta" ma:index="6" nillable="true" ma:displayName="Datum dokumenta" ma:internalName="Datum_x0020_dokumenta">
      <xsd:simpleType>
        <xsd:restriction base="dms:DateTime"/>
      </xsd:simpleType>
    </xsd:element>
    <xsd:element name="Datum_x0020_pošiljke" ma:index="7" nillable="true" ma:displayName="Datum pošiljke" ma:internalName="Datum_x0020_po_x0161_iljke">
      <xsd:simpleType>
        <xsd:restriction base="dms:DateTime"/>
      </xsd:simpleType>
    </xsd:element>
    <xsd:element name="Odobritev" ma:index="10" nillable="true" ma:displayName="Odobritev" ma:internalName="Odobritev">
      <xsd:simpleType>
        <xsd:restriction base="dms:Boolean"/>
      </xsd:simpleType>
    </xsd:element>
    <xsd:element name="Vrednost_x0020_z_x0020_DDV" ma:index="29" nillable="true" ma:displayName="Vrednost z DDV" ma:internalName="Vrednost_x0020_z_x0020_DDV">
      <xsd:simpleType>
        <xsd:restriction base="dms:Text">
          <xsd:maxLength value="255"/>
        </xsd:restriction>
      </xsd:simpleType>
    </xsd:element>
    <xsd:element name="Vrednost_x0020_brez_x0020_DDV" ma:index="30" nillable="true" ma:displayName="Vrednost brez DDV" ma:LCID="1060" ma:internalName="Vrednost_x0020_brez_x0020_DDV">
      <xsd:simpleType>
        <xsd:restriction base="dms:Currency"/>
      </xsd:simpleType>
    </xsd:element>
    <xsd:element name="DDV" ma:index="31" nillable="true" ma:displayName="DDV" ma:internalName="DDV">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f918f-0f86-4ad2-9273-6ec6592addeb" elementFormDefault="qualified">
    <xsd:import namespace="http://schemas.microsoft.com/office/2006/documentManagement/types"/>
    <xsd:import namespace="http://schemas.microsoft.com/office/infopath/2007/PartnerControls"/>
    <xsd:element name="Črtna_x0020_koda" ma:index="3" nillable="true" ma:displayName="Črtna koda" ma:internalName="_x010c_rtna_x0020_koda">
      <xsd:simpleType>
        <xsd:restriction base="dms:Text">
          <xsd:maxLength value="255"/>
        </xsd:restriction>
      </xsd:simpleType>
    </xsd:element>
    <xsd:element name="Zadeva" ma:index="4" nillable="true" ma:displayName="Zadeva" ma:internalName="Zadeva">
      <xsd:simpleType>
        <xsd:restriction base="dms:Text">
          <xsd:maxLength value="255"/>
        </xsd:restriction>
      </xsd:simpleType>
    </xsd:element>
    <xsd:element name="TipOdpreme" ma:index="8" nillable="true" ma:displayName="Tip pošiljke" ma:default="NAVADNA" ma:format="Dropdown" ma:internalName="TipOdpreme" ma:readOnly="false">
      <xsd:simpleType>
        <xsd:restriction base="dms:Choice">
          <xsd:enumeration value="NAVADNA"/>
          <xsd:enumeration value="PRIPOROČENA (R)"/>
          <xsd:enumeration value="PRIPOROČENA S POVRATNICO (AR)"/>
          <xsd:enumeration value="ZUP"/>
          <xsd:enumeration value="FAX"/>
          <xsd:enumeration value="eMAIL"/>
          <xsd:enumeration value="OSEBNO"/>
          <xsd:enumeration value="INTERNO"/>
          <xsd:enumeration value="PAKETNO POŠILJANJE"/>
        </xsd:restriction>
      </xsd:simpleType>
    </xsd:element>
    <xsd:element name="StatusOdposlano" ma:index="9" nillable="true" ma:displayName="Status pošiljke" ma:default="OSNUTEK" ma:format="Dropdown" ma:internalName="StatusOdposlano" ma:readOnly="false">
      <xsd:simpleType>
        <xsd:restriction base="dms:Choice">
          <xsd:enumeration value="OSNUTEK"/>
          <xsd:enumeration value="V USKLAJEVANJU"/>
          <xsd:enumeration value="USKLAJEN"/>
          <xsd:enumeration value="V POTRJEVANJU"/>
          <xsd:enumeration value="POTRJEN"/>
          <xsd:enumeration value="V SPREJEMNI PISARNI"/>
          <xsd:enumeration value="NATISNJENO"/>
          <xsd:enumeration value="PODPISAN"/>
          <xsd:enumeration value="POSLAN"/>
          <xsd:enumeration value="VROČEN (za ZUP in AR)"/>
          <xsd:enumeration value="VRNJEN DOKUMENT"/>
          <xsd:enumeration value="VRNJENA POŠILJKA"/>
        </xsd:restriction>
      </xsd:simpleType>
    </xsd:element>
    <xsd:element name="Datum_x0020_vročitve" ma:index="11" nillable="true" ma:displayName="Datum vročitve" ma:format="DateOnly" ma:internalName="Datum_x0020_vro_x010d_itve">
      <xsd:simpleType>
        <xsd:restriction base="dms:DateTime"/>
      </xsd:simpleType>
    </xsd:element>
    <xsd:element name="Odhodna_x0020_pošta" ma:index="12" nillable="true" ma:displayName="Odhodna pošta" ma:default="0" ma:internalName="Odhodna_x0020_po_x0161_ta">
      <xsd:simpleType>
        <xsd:restriction base="dms:Boolean"/>
      </xsd:simpleType>
    </xsd:element>
    <xsd:element name="Pregledano" ma:index="13" nillable="true" ma:displayName="Pregledano" ma:default="0" ma:description="Potrjen pregled dokumenta." ma:internalName="Pregledano">
      <xsd:simpleType>
        <xsd:restriction base="dms:Boolean"/>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DatumPodpisa" ma:index="23" nillable="true" ma:displayName="Datum podpisa" ma:format="DateOnly" ma:internalName="DatumPodpisa">
      <xsd:simpleType>
        <xsd:restriction base="dms:DateTime"/>
      </xsd:simpleType>
    </xsd:element>
    <xsd:element name="Datum_x0020_vračila" ma:index="24" nillable="true" ma:displayName="Datum vračila" ma:format="DateOnly" ma:internalName="Datum_x0020_vra_x010d_ila">
      <xsd:simpleType>
        <xsd:restriction base="dms:DateTime"/>
      </xsd:simpleType>
    </xsd:element>
    <xsd:element name="NarociloReferencnaStevilka" ma:index="25" ma:displayName="Naročilo: Referenčna številka" ma:internalName="NarociloReferencnaStevilka0" ma:readOnly="false">
      <xsd:simpleType>
        <xsd:restriction base="dms:Text">
          <xsd:maxLength value="255"/>
        </xsd:restriction>
      </xsd:simpleType>
    </xsd:element>
    <xsd:element name="PobudaReferencnaStevilka" ma:index="26" nillable="true" ma:displayName="Pobuda: Referenčna številka" ma:internalName="PobudaReferencnaStevilka">
      <xsd:simpleType>
        <xsd:restriction base="dms:Text">
          <xsd:maxLength value="255"/>
        </xsd:restriction>
      </xsd:simpleType>
    </xsd:element>
    <xsd:element name="OcenjenaVrednostBrezDDV" ma:index="27" nillable="true" ma:displayName="Ocenjena vrednost (brez DDV)" ma:internalName="OcenjenaVrednostBrezDDV">
      <xsd:simpleType>
        <xsd:restriction base="dms:Text">
          <xsd:maxLength value="255"/>
        </xsd:restriction>
      </xsd:simpleType>
    </xsd:element>
    <xsd:element name="Točke" ma:index="28" nillable="true" ma:displayName="Točke" ma:internalName="To_x010d_ke">
      <xsd:simpleType>
        <xsd:restriction base="dms:Number"/>
      </xsd:simpleType>
    </xsd:element>
    <xsd:element name="Datum_x0020_arhiviranja" ma:index="32" nillable="true" ma:displayName="Datum arhiviranja" ma:format="DateOnly" ma:hidden="true" ma:internalName="Datum_x0020_arhiviranja" ma:readOnly="false">
      <xsd:simpleType>
        <xsd:restriction base="dms:DateTime"/>
      </xsd:simpleType>
    </xsd:element>
    <xsd:element name="ica4dd5bc4214444828d12af7ce73909" ma:index="33" ma:taxonomy="true" ma:internalName="ica4dd5bc4214444828d12af7ce73909" ma:taxonomyFieldName="Klasifikacijski_x0020_znak" ma:displayName="Klasifikacijski znak" ma:readOnly="false" ma:fieldId="{2ca4dd5b-c421-4444-828d-12af7ce73909}" ma:taxonomyMulti="true" ma:sspId="1bf133ba-8fa3-4ac9-ac96-081b440a1b19" ma:termSetId="db41e8f9-29cc-47f2-9db2-de04bce3c90e" ma:anchorId="00000000-0000-0000-0000-000000000000" ma:open="true" ma:isKeyword="false">
      <xsd:complexType>
        <xsd:sequence>
          <xsd:element ref="pc:Terms" minOccurs="0" maxOccurs="1"/>
        </xsd:sequence>
      </xsd:complexType>
    </xsd:element>
    <xsd:element name="TaxCatchAll" ma:index="34" nillable="true" ma:displayName="Taxonomy Catch All Column" ma:hidden="true" ma:list="{aac4e94f-5f99-47fe-a55f-40f16ac13732}" ma:internalName="TaxCatchAll" ma:showField="CatchAllData" ma:web="e59f918f-0f86-4ad2-9273-6ec6592addeb">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aac4e94f-5f99-47fe-a55f-40f16ac13732}" ma:internalName="TaxCatchAllLabel" ma:readOnly="true" ma:showField="CatchAllDataLabel" ma:web="e59f918f-0f86-4ad2-9273-6ec6592addeb">
      <xsd:complexType>
        <xsd:complexContent>
          <xsd:extension base="dms:MultiChoiceLookup">
            <xsd:sequence>
              <xsd:element name="Value" type="dms:Lookup" maxOccurs="unbounded" minOccurs="0" nillable="true"/>
            </xsd:sequence>
          </xsd:extension>
        </xsd:complexContent>
      </xsd:complexType>
    </xsd:element>
    <xsd:element name="Rok_x0020_izvedbe" ma:index="49" nillable="true" ma:displayName="Rok izvedbe" ma:format="DateOnly" ma:internalName="Rok_x0020_izvedbe">
      <xsd:simpleType>
        <xsd:restriction base="dms:DateTime"/>
      </xsd:simpleType>
    </xsd:element>
    <xsd:element name="Priloga" ma:index="50" nillable="true" ma:displayName="Priloga" ma:internalName="Priloga">
      <xsd:simpleType>
        <xsd:restriction base="dms:Text">
          <xsd:maxLength value="255"/>
        </xsd:restriction>
      </xsd:simpleType>
    </xsd:element>
    <xsd:element name="Datum_x0020_pošiljke" ma:index="51" nillable="true" ma:displayName="Datum pošiljke" ma:format="DateTime" ma:internalName="Datum_x0020_po_x0161_iljk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bb3e57-9a8e-44e3-8663-1d61e9d7efdd" elementFormDefault="qualified">
    <xsd:import namespace="http://schemas.microsoft.com/office/2006/documentManagement/types"/>
    <xsd:import namespace="http://schemas.microsoft.com/office/infopath/2007/PartnerControls"/>
    <xsd:element name="Tip" ma:index="37" nillable="true" ma:displayName="Tip" ma:default="Postopek" ma:format="Dropdown" ma:internalName="Tip">
      <xsd:simpleType>
        <xsd:restriction base="dms:Choice">
          <xsd:enumeration value="Razpisna dokumentacija"/>
          <xsd:enumeration value="Postopek"/>
          <xsd:enumeration value="Ponudbe"/>
        </xsd:restriction>
      </xsd:simpleType>
    </xsd:element>
    <xsd:element name="Partner" ma:index="38" nillable="true" ma:displayName="Partner" ma:internalName="Partner">
      <xsd:complexType>
        <xsd:simpleContent>
          <xsd:extension base="dms:BusinessDataPrimaryField">
            <xsd:attribute name="BdcField" type="xsd:string" fixed="NAZIV"/>
            <xsd:attribute name="RelatedFieldWssStaticName" type="xsd:string" fixed="Partner_ID"/>
            <xsd:attribute name="SecondaryFieldBdcNames" type="xsd:string" fixed="10%209%207%205%207%206%2013%2011%2011%20DAVCNA%5FST%20HISNA%5FST%20ID%5FDDV%20KRAJ%20NASLOV%20NAZIV%20OBCINA%5FNAZIV%20POSTA%5FKRAJ%20POSTA%5FKODA%2022"/>
            <xsd:attribute name="SecondaryFieldsWssStaticNames" type="xsd:string" fixed="56%2055%2034%2026%2028%2027%2034%2033%2056%20Partner%5Fx003a%5F%5Fx0020%5FDav%5Fx010d%5Fna%5Fx0020%5F%5Fx0161%5Ft%5Fx002e%5F%20Partner%5Fx003a%5F%5Fx0020%5FHi%5Fx0161%5Fna%5Fx0020%5F%5Fx0161%5Ft%5Fx002e%5F%20Partner%5Fx003a%5F%5Fx0020%5FID%5Fx0020%5FDDV%20Partner%5Fx003a%5F%5Fx0020%5FKraj%20Partner%5Fx003a%5F%5Fx0020%5FNaslov%20Partner%5Fx003a%5F%5Fx0020%5FNaziv%20Partner%5Fx003a%5F%5Fx0020%5FOb%5Fx010d%5Fina%20Partner%5Fx003a%5F%5Fx0020%5FPo%5Fx0161%5Fta%20Partner%5Fx003a%5F%5Fx0020%5FPo%5Fx0161%5Ftna%5Fx0020%5F%5Fx0161%5Ft%5Fx002e%5F%2027"/>
            <xsd:attribute name="SystemInstance" type="xsd:string" fixed="EIS_EDW_MDM"/>
            <xsd:attribute name="EntityNamespace" type="xsd:string" fixed="http://projekti.borzen.si/eis/"/>
            <xsd:attribute name="EntityName" type="xsd:string" fixed="Partner"/>
            <xsd:attribute name="RelatedFieldBDCField" type="xsd:string" fixed=""/>
            <xsd:attribute name="Resolved" type="xsd:string" fixed="true"/>
          </xsd:extension>
        </xsd:simpleContent>
      </xsd:complexType>
    </xsd:element>
    <xsd:element name="Partner_ID" ma:index="39" nillable="true" ma:displayName="Partner_ID" ma:hidden="true" ma:internalName="Partner_ID">
      <xsd:complexType>
        <xsd:simpleContent>
          <xsd:extension base="dms:BusinessDataSecondaryField">
            <xsd:attribute name="BdcField" type="xsd:string" fixed="Partner_ID"/>
          </xsd:extension>
        </xsd:simpleContent>
      </xsd:complexType>
    </xsd:element>
    <xsd:element name="Partner_x003a__x0020_Dav_x010d_na_x0020__x0161_t_x002e_" ma:index="40" nillable="true" ma:displayName="Partner: Davčna št." ma:internalName="Partner_x003a__x0020_Dav_x010d_na_x0020__x0161_t_x002e_">
      <xsd:complexType>
        <xsd:simpleContent>
          <xsd:extension base="dms:BusinessDataSecondaryField">
            <xsd:attribute name="BdcField" type="xsd:string" fixed="DAVCNA_ST"/>
          </xsd:extension>
        </xsd:simpleContent>
      </xsd:complexType>
    </xsd:element>
    <xsd:element name="Partner_x003a__x0020_Hi_x0161_na_x0020__x0161_t_x002e_" ma:index="41" nillable="true" ma:displayName="Partner: Hišna št." ma:internalName="Partner_x003a__x0020_Hi_x0161_na_x0020__x0161_t_x002e_">
      <xsd:complexType>
        <xsd:simpleContent>
          <xsd:extension base="dms:BusinessDataSecondaryField">
            <xsd:attribute name="BdcField" type="xsd:string" fixed="HISNA_ST"/>
          </xsd:extension>
        </xsd:simpleContent>
      </xsd:complexType>
    </xsd:element>
    <xsd:element name="Partner_x003a__x0020_ID_x0020_DDV" ma:index="42" nillable="true" ma:displayName="Partner: ID DDV" ma:internalName="Partner_x003a__x0020_ID_x0020_DDV">
      <xsd:complexType>
        <xsd:simpleContent>
          <xsd:extension base="dms:BusinessDataSecondaryField">
            <xsd:attribute name="BdcField" type="xsd:string" fixed="ID_DDV"/>
          </xsd:extension>
        </xsd:simpleContent>
      </xsd:complexType>
    </xsd:element>
    <xsd:element name="Partner_x003a__x0020_Kraj" ma:index="43" nillable="true" ma:displayName="Partner: Kraj" ma:internalName="Partner_x003a__x0020_Kraj">
      <xsd:complexType>
        <xsd:simpleContent>
          <xsd:extension base="dms:BusinessDataSecondaryField">
            <xsd:attribute name="BdcField" type="xsd:string" fixed="KRAJ"/>
          </xsd:extension>
        </xsd:simpleContent>
      </xsd:complexType>
    </xsd:element>
    <xsd:element name="Partner_x003a__x0020_Naslov" ma:index="44" nillable="true" ma:displayName="Partner: Naslov" ma:internalName="Partner_x003a__x0020_Naslov">
      <xsd:complexType>
        <xsd:simpleContent>
          <xsd:extension base="dms:BusinessDataSecondaryField">
            <xsd:attribute name="BdcField" type="xsd:string" fixed="NASLOV"/>
          </xsd:extension>
        </xsd:simpleContent>
      </xsd:complexType>
    </xsd:element>
    <xsd:element name="Partner_x003a__x0020_Naziv" ma:index="45" nillable="true" ma:displayName="Partner: Naziv" ma:internalName="Partner_x003a__x0020_Naziv">
      <xsd:complexType>
        <xsd:simpleContent>
          <xsd:extension base="dms:BusinessDataSecondaryField">
            <xsd:attribute name="BdcField" type="xsd:string" fixed="NAZIV"/>
          </xsd:extension>
        </xsd:simpleContent>
      </xsd:complexType>
    </xsd:element>
    <xsd:element name="Partner_x003a__x0020_Ob_x010d_ina" ma:index="46" nillable="true" ma:displayName="Partner: Občina" ma:internalName="Partner_x003a__x0020_Ob_x010d_ina">
      <xsd:complexType>
        <xsd:simpleContent>
          <xsd:extension base="dms:BusinessDataSecondaryField">
            <xsd:attribute name="BdcField" type="xsd:string" fixed="OBCINA_NAZIV"/>
          </xsd:extension>
        </xsd:simpleContent>
      </xsd:complexType>
    </xsd:element>
    <xsd:element name="Partner_x003a__x0020_Po_x0161_ta" ma:index="47" nillable="true" ma:displayName="Partner: Pošta" ma:internalName="Partner_x003a__x0020_Po_x0161_ta">
      <xsd:complexType>
        <xsd:simpleContent>
          <xsd:extension base="dms:BusinessDataSecondaryField">
            <xsd:attribute name="BdcField" type="xsd:string" fixed="POSTA_KRAJ"/>
          </xsd:extension>
        </xsd:simpleContent>
      </xsd:complexType>
    </xsd:element>
    <xsd:element name="Partner_x003a__x0020_Po_x0161_tna_x0020__x0161_t_x002e_" ma:index="48" nillable="true" ma:displayName="Partner: Poštna št." ma:internalName="Partner_x003a__x0020_Po_x0161_tna_x0020__x0161_t_x002e_">
      <xsd:complexType>
        <xsd:simpleContent>
          <xsd:extension base="dms:BusinessDataSecondaryField">
            <xsd:attribute name="BdcField" type="xsd:string" fixed="POSTA_KODA"/>
          </xsd:extension>
        </xsd:simple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38D751-349D-4BBC-9F6E-756FF220E0C6}">
  <ds:schemaRefs>
    <ds:schemaRef ds:uri="http://schemas.microsoft.com/office/2006/metadata/properties"/>
    <ds:schemaRef ds:uri="http://schemas.microsoft.com/office/infopath/2007/PartnerControls"/>
    <ds:schemaRef ds:uri="e59f918f-0f86-4ad2-9273-6ec6592addeb"/>
    <ds:schemaRef ds:uri="b4bb3e57-9a8e-44e3-8663-1d61e9d7efdd"/>
    <ds:schemaRef ds:uri="http://projekti.borzen.si/eis/sp"/>
  </ds:schemaRefs>
</ds:datastoreItem>
</file>

<file path=customXml/itemProps3.xml><?xml version="1.0" encoding="utf-8"?>
<ds:datastoreItem xmlns:ds="http://schemas.openxmlformats.org/officeDocument/2006/customXml" ds:itemID="{B86EAE80-66E5-4E80-8E2E-AD9FF2FA542A}">
  <ds:schemaRefs>
    <ds:schemaRef ds:uri="http://schemas.microsoft.com/sharepoint/v3/contenttype/forms"/>
  </ds:schemaRefs>
</ds:datastoreItem>
</file>

<file path=customXml/itemProps4.xml><?xml version="1.0" encoding="utf-8"?>
<ds:datastoreItem xmlns:ds="http://schemas.openxmlformats.org/officeDocument/2006/customXml" ds:itemID="{D39C7CEC-830A-4BF6-AEC9-05C1CAC11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projekti.borzen.si/eis/sp"/>
    <ds:schemaRef ds:uri="e59f918f-0f86-4ad2-9273-6ec6592addeb"/>
    <ds:schemaRef ds:uri="b4bb3e57-9a8e-44e3-8663-1d61e9d7e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2EF5DC-88BE-463F-88CA-6B13FF6126B7}">
  <ds:schemaRefs>
    <ds:schemaRef ds:uri="http://schemas.microsoft.com/sharepoint/events"/>
  </ds:schemaRefs>
</ds:datastoreItem>
</file>

<file path=customXml/itemProps6.xml><?xml version="1.0" encoding="utf-8"?>
<ds:datastoreItem xmlns:ds="http://schemas.openxmlformats.org/officeDocument/2006/customXml" ds:itemID="{500915CE-D83F-4194-8AEB-C5928D24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11248</Words>
  <Characters>64117</Characters>
  <Application>Microsoft Office Word</Application>
  <DocSecurity>0</DocSecurity>
  <Lines>534</Lines>
  <Paragraphs>150</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Specifikacija naročila</vt:lpstr>
      <vt:lpstr>Povabilo k oddaji ponudbe</vt:lpstr>
      <vt:lpstr>Navodila ponudnikom za pripravo ponudbe</vt:lpstr>
      <vt:lpstr>    Podatki o naročniku</vt:lpstr>
      <vt:lpstr>    Kontaktni podatki</vt:lpstr>
      <vt:lpstr>    Predmet Naročila</vt:lpstr>
      <vt:lpstr>    Komunikacija s ponudniki</vt:lpstr>
      <vt:lpstr>    Priprava ponudbe</vt:lpstr>
      <vt:lpstr>    Rok za oddajo ponudbe</vt:lpstr>
      <vt:lpstr>    Pogoji za sodelovanje</vt:lpstr>
      <vt:lpstr>    Dopolnitev ponudb</vt:lpstr>
      <vt:lpstr>    Merila za izbiro ponudbe</vt:lpstr>
      <vt:lpstr>    Veljavnost ponudbe</vt:lpstr>
      <vt:lpstr>    Izločitev ponudb, ustavitev postopka, zavrnitev vseh ponudb, odstop od izvedbe j</vt:lpstr>
      <vt:lpstr>    Razpisni obrazec št. 4</vt:lpstr>
      <vt:lpstr>    Razpisni obrazec št. 5</vt:lpstr>
      <vt:lpstr>    Razpisni obrazec št. 6</vt:lpstr>
      <vt:lpstr>Obstoječe stanje strežniške in komunikacijske infrastrukture</vt:lpstr>
      <vt:lpstr>Predmet naročila </vt:lpstr>
      <vt:lpstr>Splošne zahteve</vt:lpstr>
      <vt:lpstr>    3.1. Izvajanje podpore</vt:lpstr>
      <vt:lpstr>        Stanje pripravljenosti</vt:lpstr>
      <vt:lpstr>        Načrtovano izvajanje aktivnosti</vt:lpstr>
      <vt:lpstr>        Intervencija</vt:lpstr>
      <vt:lpstr>    3.2. Prijava napak</vt:lpstr>
      <vt:lpstr/>
      <vt:lpstr>    Sistemski in aplikativni strežniki</vt:lpstr>
      <vt:lpstr>    Sistemska programska oprema</vt:lpstr>
      <vt:lpstr>    Varnostno kopiranje in arhiviranje</vt:lpstr>
      <vt:lpstr>    SAN okolje</vt:lpstr>
      <vt:lpstr>    4.1. Dodatne storitve</vt:lpstr>
      <vt:lpstr>    4.2. Tehnične in kadrovske sposobnosti</vt:lpstr>
      <vt:lpstr>    4.3. Reference</vt:lpstr>
      <vt:lpstr>    4.4. Cena</vt:lpstr>
      <vt:lpstr/>
      <vt:lpstr>Sklop II – Mrežna oprema</vt:lpstr>
      <vt:lpstr>    Aktivna mrežna in komunikacijska oprema</vt:lpstr>
      <vt:lpstr>    5.1. Dodatne storitve</vt:lpstr>
      <vt:lpstr>    5.2. Tehnične in kadrovske sposobnosti</vt:lpstr>
      <vt:lpstr>    5.3. Reference</vt:lpstr>
      <vt:lpstr>    5.4 Cena</vt:lpstr>
      <vt:lpstr>    Predmet ponudbe</vt:lpstr>
      <vt:lpstr>    Podatki o ponudniku</vt:lpstr>
      <vt:lpstr>    Splošni pogoji</vt:lpstr>
      <vt:lpstr>    Veljavnost ponudbe</vt:lpstr>
      <vt:lpstr>    Cena</vt:lpstr>
    </vt:vector>
  </TitlesOfParts>
  <Company>Hewlett-Packard Company</Company>
  <LinksUpToDate>false</LinksUpToDate>
  <CharactersWithSpaces>75215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Specifikacija naročila</dc:title>
  <dc:subject>Podpora pri vzdrževanju opreme, strežnikov in informacijskega sistema za obdobje 24 mesecev</dc:subject>
  <dc:creator>Aleksandra Milovanović</dc:creator>
  <cp:lastModifiedBy>Aleksandra Milovanović</cp:lastModifiedBy>
  <cp:revision>8</cp:revision>
  <cp:lastPrinted>2016-02-12T15:00:00Z</cp:lastPrinted>
  <dcterms:created xsi:type="dcterms:W3CDTF">2022-03-29T13:26:00Z</dcterms:created>
  <dcterms:modified xsi:type="dcterms:W3CDTF">2022-03-29T13:28:00Z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0x010100F62AF4C901CD954F9B7847FD711D69BC00FBDA55C7A4504D49B28D715098F9682C1E00DF838319273118469E7EF2FE7501B560</vt:lpwstr>
  </property>
  <property fmtid="{D5CDD505-2E9C-101B-9397-08002B2CF9AE}" pid="3" name="_dlc_DocIdItemGuid">
    <vt:lpwstr>84fc69ac-c31a-411a-864d-6b466c2552f1</vt:lpwstr>
  </property>
  <property fmtid="{D5CDD505-2E9C-101B-9397-08002B2CF9AE}" pid="4" name="_docset_NoMedatataSyncRequired">
    <vt:lpwstr>False</vt:lpwstr>
  </property>
  <property fmtid="{D5CDD505-2E9C-101B-9397-08002B2CF9AE}" pid="5" name="Klasifikacijski_x0020_znak">
    <vt:lpwstr>115;#6001 Razpisna dokumentacija - ostalo|b406b897-7ba2-4f6b-af04-045df749bc82</vt:lpwstr>
  </property>
  <property fmtid="{D5CDD505-2E9C-101B-9397-08002B2CF9AE}" pid="6" name="Klasifikacijski znak">
    <vt:lpwstr>115;#6001 Razpisna dokumentacija - ostalo|b406b897-7ba2-4f6b-af04-045df749bc82</vt:lpwstr>
  </property>
  <property fmtid="{D5CDD505-2E9C-101B-9397-08002B2CF9AE}" pid="7" name="Ponudnik">
    <vt:lpwstr/>
  </property>
  <property fmtid="{D5CDD505-2E9C-101B-9397-08002B2CF9AE}" pid="8" name="Pooblaščenec">
    <vt:lpwstr/>
  </property>
  <property fmtid="{D5CDD505-2E9C-101B-9397-08002B2CF9AE}" pid="9" name="Predmet naročila">
    <vt:lpwstr/>
  </property>
  <property fmtid="{D5CDD505-2E9C-101B-9397-08002B2CF9AE}" pid="10" name="Pogajanja s ponudnikom">
    <vt:lpwstr/>
  </property>
  <property fmtid="{D5CDD505-2E9C-101B-9397-08002B2CF9AE}" pid="11" name="Sklep">
    <vt:lpwstr/>
  </property>
  <property fmtid="{D5CDD505-2E9C-101B-9397-08002B2CF9AE}" pid="12" name="Točka dnevnega reda">
    <vt:lpwstr/>
  </property>
  <property fmtid="{D5CDD505-2E9C-101B-9397-08002B2CF9AE}" pid="13" name="ContentTypeId0">
    <vt:lpwstr>0x010100F62AF4C901CD954F9B7847FD711D69BC00FBDA55C7A4504D49B28D715098F9682C240007EE12058B4FE94780939ECC40DB17D0</vt:lpwstr>
  </property>
  <property fmtid="{D5CDD505-2E9C-101B-9397-08002B2CF9AE}" pid="14" name="SharedWithUsers">
    <vt:lpwstr/>
  </property>
</Properties>
</file>