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F4" w:rsidRPr="00D623B9" w:rsidRDefault="00560DF4" w:rsidP="003930C9">
      <w:pPr>
        <w:pStyle w:val="NoSpacing"/>
        <w:spacing w:line="276" w:lineRule="auto"/>
        <w:rPr>
          <w:rFonts w:cs="Arial"/>
          <w:b/>
          <w:lang w:val="sl-SI"/>
        </w:rPr>
      </w:pPr>
      <w:r w:rsidRPr="00D623B9">
        <w:rPr>
          <w:rFonts w:cs="Arial"/>
          <w:b/>
          <w:lang w:val="sl-SI"/>
        </w:rPr>
        <w:t>Borzen, operater trga z elektriko, d. o. o.</w:t>
      </w:r>
    </w:p>
    <w:p w:rsidR="00560DF4" w:rsidRPr="00D623B9" w:rsidRDefault="00560DF4" w:rsidP="003930C9">
      <w:pPr>
        <w:pStyle w:val="NoSpacing"/>
        <w:spacing w:line="276" w:lineRule="auto"/>
        <w:rPr>
          <w:rFonts w:cs="Arial"/>
          <w:b/>
          <w:lang w:val="sl-SI"/>
        </w:rPr>
      </w:pPr>
      <w:r w:rsidRPr="00D623B9">
        <w:rPr>
          <w:rFonts w:cs="Arial"/>
          <w:b/>
          <w:lang w:val="sl-SI"/>
        </w:rPr>
        <w:t>Dunajska cesta 156</w:t>
      </w:r>
    </w:p>
    <w:p w:rsidR="00560DF4" w:rsidRPr="00D623B9" w:rsidRDefault="00560DF4" w:rsidP="003930C9">
      <w:pPr>
        <w:pStyle w:val="NoSpacing"/>
        <w:spacing w:line="276" w:lineRule="auto"/>
        <w:jc w:val="both"/>
        <w:rPr>
          <w:rFonts w:cs="Arial"/>
          <w:b/>
          <w:lang w:val="sl-SI"/>
        </w:rPr>
      </w:pPr>
      <w:r w:rsidRPr="00D623B9">
        <w:rPr>
          <w:rFonts w:cs="Arial"/>
          <w:b/>
          <w:lang w:val="sl-SI"/>
        </w:rPr>
        <w:t>1000 Ljubljana</w:t>
      </w:r>
    </w:p>
    <w:p w:rsidR="00560DF4" w:rsidRPr="00D623B9" w:rsidRDefault="00560DF4" w:rsidP="003930C9">
      <w:pPr>
        <w:pStyle w:val="NoSpacing"/>
        <w:spacing w:line="276" w:lineRule="auto"/>
        <w:jc w:val="both"/>
        <w:rPr>
          <w:rFonts w:cs="Arial"/>
          <w:lang w:val="sl-SI"/>
        </w:rPr>
      </w:pPr>
      <w:r w:rsidRPr="00D623B9">
        <w:rPr>
          <w:rFonts w:cs="Arial"/>
          <w:lang w:val="sl-SI"/>
        </w:rPr>
        <w:t>Matična številka: 1613383000</w:t>
      </w:r>
    </w:p>
    <w:p w:rsidR="00560DF4" w:rsidRPr="00D623B9" w:rsidRDefault="00560DF4" w:rsidP="003930C9">
      <w:pPr>
        <w:pStyle w:val="NoSpacing"/>
        <w:spacing w:line="276" w:lineRule="auto"/>
        <w:jc w:val="both"/>
        <w:rPr>
          <w:rFonts w:cs="Arial"/>
          <w:lang w:val="sl-SI"/>
        </w:rPr>
      </w:pPr>
      <w:r w:rsidRPr="00D623B9">
        <w:rPr>
          <w:rFonts w:cs="Arial"/>
          <w:lang w:val="sl-SI"/>
        </w:rPr>
        <w:t>ID za DDV: SI 27799468</w:t>
      </w:r>
    </w:p>
    <w:p w:rsidR="00560DF4" w:rsidRPr="00D623B9" w:rsidRDefault="00560DF4" w:rsidP="003930C9">
      <w:pPr>
        <w:pStyle w:val="NoSpacing"/>
        <w:spacing w:line="276" w:lineRule="auto"/>
        <w:jc w:val="both"/>
        <w:rPr>
          <w:rFonts w:cs="Arial"/>
          <w:lang w:val="sl-SI"/>
        </w:rPr>
      </w:pPr>
      <w:r w:rsidRPr="00D623B9">
        <w:rPr>
          <w:rFonts w:cs="Arial"/>
          <w:lang w:val="sl-SI"/>
        </w:rPr>
        <w:t>ki ga zastopa direktor Martin Bratanič</w:t>
      </w:r>
    </w:p>
    <w:p w:rsidR="00560DF4" w:rsidRPr="00D623B9" w:rsidRDefault="00560DF4" w:rsidP="003930C9">
      <w:pPr>
        <w:spacing w:after="0"/>
        <w:jc w:val="both"/>
        <w:rPr>
          <w:rFonts w:cs="Arial"/>
        </w:rPr>
      </w:pPr>
      <w:r w:rsidRPr="00D623B9">
        <w:rPr>
          <w:rFonts w:cs="Arial"/>
        </w:rPr>
        <w:t>(v nadaljevanju besedila: naročnik)</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in</w:t>
      </w:r>
    </w:p>
    <w:p w:rsidR="00560DF4" w:rsidRPr="00D623B9" w:rsidRDefault="00560DF4" w:rsidP="003930C9">
      <w:pPr>
        <w:pStyle w:val="NoSpacing"/>
        <w:spacing w:line="276" w:lineRule="auto"/>
        <w:jc w:val="both"/>
        <w:rPr>
          <w:rFonts w:cs="Arial"/>
          <w:b/>
          <w:lang w:val="sl-SI"/>
        </w:rPr>
      </w:pPr>
    </w:p>
    <w:p w:rsidR="00955B14" w:rsidRPr="00D623B9" w:rsidRDefault="009A4E79" w:rsidP="003930C9">
      <w:pPr>
        <w:pStyle w:val="NoSpacing"/>
        <w:spacing w:line="276" w:lineRule="auto"/>
        <w:jc w:val="both"/>
        <w:rPr>
          <w:rFonts w:cs="Arial"/>
          <w:lang w:val="sl-SI"/>
        </w:rPr>
      </w:pPr>
      <w:r w:rsidRPr="00D623B9">
        <w:rPr>
          <w:rFonts w:cs="Arial"/>
          <w:lang w:val="sl-SI"/>
        </w:rPr>
        <w:t>__________</w:t>
      </w:r>
    </w:p>
    <w:p w:rsidR="009A4E79" w:rsidRPr="00D623B9" w:rsidRDefault="009A4E79" w:rsidP="003930C9">
      <w:pPr>
        <w:pStyle w:val="NoSpacing"/>
        <w:spacing w:line="276" w:lineRule="auto"/>
        <w:jc w:val="both"/>
        <w:rPr>
          <w:rFonts w:cs="Arial"/>
          <w:lang w:val="sl-SI"/>
        </w:rPr>
      </w:pPr>
      <w:r w:rsidRPr="00D623B9">
        <w:rPr>
          <w:rFonts w:cs="Arial"/>
          <w:lang w:val="sl-SI"/>
        </w:rPr>
        <w:t>__________</w:t>
      </w:r>
    </w:p>
    <w:p w:rsidR="009A4E79" w:rsidRPr="00D623B9" w:rsidRDefault="009A4E79" w:rsidP="003930C9">
      <w:pPr>
        <w:pStyle w:val="NoSpacing"/>
        <w:spacing w:line="276" w:lineRule="auto"/>
        <w:jc w:val="both"/>
        <w:rPr>
          <w:rFonts w:cs="Arial"/>
          <w:lang w:val="sl-SI"/>
        </w:rPr>
      </w:pPr>
      <w:r w:rsidRPr="00D623B9">
        <w:rPr>
          <w:rFonts w:cs="Arial"/>
          <w:lang w:val="sl-SI"/>
        </w:rPr>
        <w:t>__________</w:t>
      </w:r>
    </w:p>
    <w:p w:rsidR="00955B14" w:rsidRPr="00D623B9" w:rsidRDefault="00955B14" w:rsidP="003930C9">
      <w:pPr>
        <w:pStyle w:val="NoSpacing"/>
        <w:spacing w:line="276" w:lineRule="auto"/>
        <w:jc w:val="both"/>
        <w:rPr>
          <w:rFonts w:cs="Arial"/>
          <w:lang w:val="sl-SI"/>
        </w:rPr>
      </w:pPr>
      <w:r w:rsidRPr="00D623B9">
        <w:rPr>
          <w:rFonts w:cs="Arial"/>
          <w:lang w:val="sl-SI"/>
        </w:rPr>
        <w:t xml:space="preserve">Matična številka: </w:t>
      </w:r>
      <w:r w:rsidR="009A4E79" w:rsidRPr="00D623B9">
        <w:rPr>
          <w:rFonts w:cs="Arial"/>
          <w:lang w:val="sl-SI"/>
        </w:rPr>
        <w:t>__________</w:t>
      </w:r>
    </w:p>
    <w:p w:rsidR="00955B14" w:rsidRPr="00D623B9" w:rsidRDefault="00955B14" w:rsidP="003930C9">
      <w:pPr>
        <w:pStyle w:val="NoSpacing"/>
        <w:spacing w:line="276" w:lineRule="auto"/>
        <w:jc w:val="both"/>
        <w:rPr>
          <w:rFonts w:cs="Arial"/>
          <w:lang w:val="sl-SI"/>
        </w:rPr>
      </w:pPr>
      <w:r w:rsidRPr="00D623B9">
        <w:rPr>
          <w:rFonts w:cs="Arial"/>
          <w:lang w:val="sl-SI"/>
        </w:rPr>
        <w:t xml:space="preserve">ID za DDV: </w:t>
      </w:r>
      <w:r w:rsidR="009A4E79" w:rsidRPr="00D623B9">
        <w:rPr>
          <w:rFonts w:cs="Arial"/>
          <w:lang w:val="sl-SI"/>
        </w:rPr>
        <w:t>__________</w:t>
      </w:r>
    </w:p>
    <w:p w:rsidR="00955B14" w:rsidRPr="00D623B9" w:rsidRDefault="00955B14" w:rsidP="003930C9">
      <w:pPr>
        <w:pStyle w:val="NoSpacing"/>
        <w:spacing w:line="276" w:lineRule="auto"/>
        <w:jc w:val="both"/>
        <w:rPr>
          <w:rFonts w:cs="Arial"/>
          <w:lang w:val="sl-SI"/>
        </w:rPr>
      </w:pPr>
      <w:r w:rsidRPr="00D623B9">
        <w:rPr>
          <w:rFonts w:cs="Arial"/>
          <w:lang w:val="sl-SI"/>
        </w:rPr>
        <w:t xml:space="preserve">ki </w:t>
      </w:r>
      <w:r w:rsidR="009A4E79" w:rsidRPr="00D623B9">
        <w:rPr>
          <w:rFonts w:cs="Arial"/>
          <w:lang w:val="sl-SI"/>
        </w:rPr>
        <w:t>jo/</w:t>
      </w:r>
      <w:r w:rsidRPr="00D623B9">
        <w:rPr>
          <w:rFonts w:cs="Arial"/>
          <w:lang w:val="sl-SI"/>
        </w:rPr>
        <w:t xml:space="preserve">ga zastopa </w:t>
      </w:r>
      <w:r w:rsidR="009A4E79" w:rsidRPr="00D623B9">
        <w:rPr>
          <w:rFonts w:cs="Arial"/>
          <w:lang w:val="sl-SI"/>
        </w:rPr>
        <w:t>direktor __________</w:t>
      </w:r>
      <w:r w:rsidRPr="00D623B9">
        <w:rPr>
          <w:rFonts w:cs="Arial"/>
          <w:lang w:val="sl-SI"/>
        </w:rPr>
        <w:t xml:space="preserve"> </w:t>
      </w:r>
    </w:p>
    <w:p w:rsidR="00560DF4" w:rsidRPr="00D623B9" w:rsidRDefault="00560DF4" w:rsidP="003930C9">
      <w:pPr>
        <w:pStyle w:val="NoSpacing"/>
        <w:spacing w:line="276" w:lineRule="auto"/>
        <w:jc w:val="both"/>
        <w:rPr>
          <w:rFonts w:cs="Arial"/>
          <w:lang w:val="sl-SI"/>
        </w:rPr>
      </w:pPr>
      <w:r w:rsidRPr="00D623B9">
        <w:rPr>
          <w:rFonts w:cs="Arial"/>
          <w:lang w:val="sl-SI"/>
        </w:rPr>
        <w:t>(v nadaljnjem besedilu: izvajalec)</w:t>
      </w:r>
    </w:p>
    <w:p w:rsidR="00560DF4" w:rsidRPr="00D623B9" w:rsidRDefault="00560DF4" w:rsidP="003930C9">
      <w:pPr>
        <w:spacing w:after="0"/>
        <w:rPr>
          <w:rFonts w:cs="Arial"/>
        </w:rPr>
      </w:pPr>
    </w:p>
    <w:p w:rsidR="00560DF4" w:rsidRPr="00D623B9" w:rsidRDefault="00560DF4" w:rsidP="003930C9">
      <w:pPr>
        <w:spacing w:after="0"/>
        <w:rPr>
          <w:rFonts w:cs="Arial"/>
        </w:rPr>
      </w:pPr>
    </w:p>
    <w:p w:rsidR="00560DF4" w:rsidRPr="00D623B9" w:rsidRDefault="00560DF4" w:rsidP="003930C9">
      <w:pPr>
        <w:spacing w:after="0"/>
        <w:rPr>
          <w:rFonts w:cs="Arial"/>
        </w:rPr>
      </w:pPr>
      <w:r w:rsidRPr="00D623B9">
        <w:rPr>
          <w:rFonts w:cs="Arial"/>
        </w:rPr>
        <w:t>skleneta in dogovorita naslednjo</w:t>
      </w:r>
    </w:p>
    <w:p w:rsidR="00560DF4" w:rsidRPr="00D623B9" w:rsidRDefault="00560DF4" w:rsidP="003930C9">
      <w:pPr>
        <w:spacing w:after="0"/>
        <w:rPr>
          <w:rFonts w:cs="Arial"/>
        </w:rPr>
      </w:pPr>
    </w:p>
    <w:p w:rsidR="00560DF4" w:rsidRPr="00D623B9" w:rsidRDefault="00560DF4" w:rsidP="003930C9">
      <w:pPr>
        <w:spacing w:after="0"/>
        <w:rPr>
          <w:rFonts w:cs="Arial"/>
        </w:rPr>
      </w:pPr>
    </w:p>
    <w:p w:rsidR="00560DF4" w:rsidRPr="00D623B9" w:rsidRDefault="00560DF4" w:rsidP="003930C9">
      <w:pPr>
        <w:spacing w:after="0"/>
        <w:rPr>
          <w:rFonts w:cs="Arial"/>
        </w:rPr>
      </w:pPr>
    </w:p>
    <w:p w:rsidR="00560DF4" w:rsidRPr="00D623B9" w:rsidRDefault="00560DF4" w:rsidP="003930C9">
      <w:pPr>
        <w:spacing w:after="0"/>
        <w:rPr>
          <w:rFonts w:cs="Arial"/>
        </w:rPr>
      </w:pPr>
    </w:p>
    <w:p w:rsidR="00560DF4" w:rsidRPr="00D623B9" w:rsidRDefault="00560DF4" w:rsidP="003930C9">
      <w:pPr>
        <w:spacing w:after="0"/>
        <w:jc w:val="center"/>
        <w:rPr>
          <w:rFonts w:cs="Arial"/>
          <w:b/>
          <w:sz w:val="24"/>
          <w:szCs w:val="24"/>
        </w:rPr>
      </w:pPr>
      <w:r w:rsidRPr="00D623B9">
        <w:rPr>
          <w:rFonts w:cs="Arial"/>
          <w:b/>
          <w:sz w:val="24"/>
          <w:szCs w:val="24"/>
        </w:rPr>
        <w:t>Pogodbo o izvedbi storitve</w:t>
      </w:r>
    </w:p>
    <w:p w:rsidR="00560DF4" w:rsidRPr="00D623B9" w:rsidRDefault="00560DF4" w:rsidP="003930C9">
      <w:pPr>
        <w:spacing w:after="0"/>
        <w:jc w:val="center"/>
        <w:rPr>
          <w:rFonts w:cs="Arial"/>
          <w:b/>
          <w:sz w:val="24"/>
          <w:szCs w:val="24"/>
        </w:rPr>
      </w:pPr>
      <w:r w:rsidRPr="00D623B9">
        <w:rPr>
          <w:rFonts w:cs="Arial"/>
          <w:b/>
          <w:sz w:val="24"/>
          <w:szCs w:val="24"/>
        </w:rPr>
        <w:t>»</w:t>
      </w:r>
      <w:sdt>
        <w:sdtPr>
          <w:rPr>
            <w:rFonts w:cs="Arial"/>
            <w:b/>
            <w:sz w:val="24"/>
            <w:szCs w:val="24"/>
          </w:rPr>
          <w:alias w:val="Zadeva"/>
          <w:tag w:val="Zadeva"/>
          <w:id w:val="828641239"/>
          <w:placeholder>
            <w:docPart w:val="291C1D6234AF48199BDCF88A7BA75739"/>
          </w:placeholder>
          <w:dataBinding w:prefixMappings="xmlns:ns0='http://schemas.microsoft.com/office/2006/metadata/properties' xmlns:ns1='http://www.w3.org/2001/XMLSchema-instance' xmlns:ns2='http://schemas.microsoft.com/office/infopath/2007/PartnerControls' xmlns:ns3='e59f918f-0f86-4ad2-9273-6ec6592addeb' xmlns:ns4='f09a30e8-b4c0-4211-9f02-d08075595bf9' " w:xpath="/ns0:properties[1]/documentManagement[1]/ns3:Zadeva[1]" w:storeItemID="{82C6DE66-920D-495F-A41C-581B513F78FA}"/>
          <w:text/>
        </w:sdtPr>
        <w:sdtEndPr/>
        <w:sdtContent>
          <w:r w:rsidR="005B3075" w:rsidRPr="00D623B9">
            <w:rPr>
              <w:rFonts w:cs="Arial"/>
              <w:b/>
              <w:sz w:val="24"/>
              <w:szCs w:val="24"/>
            </w:rPr>
            <w:t>Priprava krovnih usmeritev za pripravo komunikacijske strategije in komunikacijskega načrta ob vzpostavitvi in delovanju Enotne kontaktne točke (</w:t>
          </w:r>
          <w:proofErr w:type="spellStart"/>
          <w:r w:rsidR="005B3075" w:rsidRPr="00D623B9">
            <w:rPr>
              <w:rFonts w:cs="Arial"/>
              <w:b/>
              <w:sz w:val="24"/>
              <w:szCs w:val="24"/>
            </w:rPr>
            <w:t>SPOC</w:t>
          </w:r>
          <w:proofErr w:type="spellEnd"/>
          <w:r w:rsidR="005B3075" w:rsidRPr="00D623B9">
            <w:rPr>
              <w:rFonts w:cs="Arial"/>
              <w:b/>
              <w:sz w:val="24"/>
              <w:szCs w:val="24"/>
            </w:rPr>
            <w:t>) za pospešitev prehoda v trajnostno proizvodnjo energije</w:t>
          </w:r>
        </w:sdtContent>
      </w:sdt>
      <w:r w:rsidRPr="00D623B9">
        <w:rPr>
          <w:rFonts w:cs="Arial"/>
          <w:b/>
          <w:sz w:val="24"/>
          <w:szCs w:val="24"/>
        </w:rPr>
        <w:t>«</w:t>
      </w:r>
    </w:p>
    <w:p w:rsidR="00560DF4" w:rsidRPr="00D623B9" w:rsidRDefault="00560DF4" w:rsidP="003930C9">
      <w:pPr>
        <w:spacing w:after="0"/>
        <w:rPr>
          <w:rFonts w:cs="Arial"/>
        </w:rPr>
      </w:pPr>
    </w:p>
    <w:p w:rsidR="00560DF4" w:rsidRPr="00D623B9" w:rsidRDefault="00560DF4" w:rsidP="003930C9">
      <w:pPr>
        <w:pStyle w:val="NoSpacing"/>
        <w:spacing w:line="276" w:lineRule="auto"/>
        <w:rPr>
          <w:rFonts w:cs="Arial"/>
          <w:lang w:val="sl-SI"/>
        </w:rPr>
      </w:pP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Uvodna določba</w:t>
      </w:r>
    </w:p>
    <w:p w:rsidR="00560DF4" w:rsidRPr="00D623B9" w:rsidRDefault="00560DF4" w:rsidP="003930C9">
      <w:pPr>
        <w:autoSpaceDE w:val="0"/>
        <w:autoSpaceDN w:val="0"/>
        <w:adjustRightInd w:val="0"/>
        <w:spacing w:after="0"/>
        <w:contextualSpacing/>
        <w:jc w:val="both"/>
        <w:rPr>
          <w:rFonts w:cs="Arial"/>
        </w:rPr>
      </w:pPr>
    </w:p>
    <w:p w:rsidR="00560DF4" w:rsidRPr="00D623B9" w:rsidRDefault="00560DF4" w:rsidP="003930C9">
      <w:pPr>
        <w:autoSpaceDE w:val="0"/>
        <w:autoSpaceDN w:val="0"/>
        <w:adjustRightInd w:val="0"/>
        <w:spacing w:after="0"/>
        <w:contextualSpacing/>
        <w:jc w:val="both"/>
        <w:rPr>
          <w:rFonts w:cs="Arial"/>
        </w:rPr>
      </w:pPr>
      <w:r w:rsidRPr="00D623B9">
        <w:rPr>
          <w:rFonts w:cs="Arial"/>
        </w:rPr>
        <w:t>Pogodbeni stranki uvodoma kot nesporno ugotavljata, da:</w:t>
      </w:r>
    </w:p>
    <w:p w:rsidR="006A04EC" w:rsidRPr="00D623B9" w:rsidRDefault="006A04EC" w:rsidP="003930C9">
      <w:pPr>
        <w:autoSpaceDE w:val="0"/>
        <w:autoSpaceDN w:val="0"/>
        <w:adjustRightInd w:val="0"/>
        <w:spacing w:after="0"/>
        <w:contextualSpacing/>
        <w:jc w:val="both"/>
        <w:rPr>
          <w:rFonts w:cs="Arial"/>
        </w:rPr>
      </w:pPr>
    </w:p>
    <w:p w:rsidR="00955B14" w:rsidRPr="00D623B9" w:rsidRDefault="00955B14" w:rsidP="003930C9">
      <w:pPr>
        <w:pStyle w:val="ListParagraph"/>
        <w:numPr>
          <w:ilvl w:val="0"/>
          <w:numId w:val="25"/>
        </w:numPr>
        <w:spacing w:line="276" w:lineRule="auto"/>
        <w:jc w:val="both"/>
        <w:rPr>
          <w:rFonts w:cs="Arial"/>
        </w:rPr>
      </w:pPr>
      <w:r w:rsidRPr="00D623B9">
        <w:rPr>
          <w:rFonts w:cs="Arial"/>
        </w:rPr>
        <w:t>ima naročnik skladno z Zakonom o javnih naročilih (ZJN-3) status naročnika na infrastrukturnem področju,</w:t>
      </w:r>
    </w:p>
    <w:p w:rsidR="00955B14" w:rsidRPr="00D623B9" w:rsidRDefault="00955B14" w:rsidP="003930C9">
      <w:pPr>
        <w:pStyle w:val="ListParagraph"/>
        <w:numPr>
          <w:ilvl w:val="0"/>
          <w:numId w:val="25"/>
        </w:numPr>
        <w:spacing w:line="276" w:lineRule="auto"/>
        <w:jc w:val="both"/>
        <w:rPr>
          <w:rFonts w:cs="Arial"/>
        </w:rPr>
      </w:pPr>
      <w:r w:rsidRPr="00D623B9">
        <w:rPr>
          <w:rFonts w:cs="Arial"/>
        </w:rPr>
        <w:t>se, glede na ocenjeno vrednost predmetnega javnega naročila, skladno z določbo 21. člena ZJN-3 ne uporablja,</w:t>
      </w:r>
    </w:p>
    <w:p w:rsidR="00C77A16" w:rsidRPr="00D623B9" w:rsidRDefault="00C77A16" w:rsidP="003930C9">
      <w:pPr>
        <w:pStyle w:val="ListParagraph"/>
        <w:numPr>
          <w:ilvl w:val="0"/>
          <w:numId w:val="25"/>
        </w:numPr>
        <w:spacing w:line="276" w:lineRule="auto"/>
        <w:jc w:val="both"/>
        <w:rPr>
          <w:rFonts w:cs="Arial"/>
        </w:rPr>
      </w:pPr>
      <w:r w:rsidRPr="00D623B9">
        <w:rPr>
          <w:rFonts w:cs="Arial"/>
        </w:rPr>
        <w:t xml:space="preserve">je naročnik za potrebe oddaje tega javnega naročila </w:t>
      </w:r>
      <w:r w:rsidR="00955B14" w:rsidRPr="00D623B9">
        <w:rPr>
          <w:rFonts w:cs="Arial"/>
        </w:rPr>
        <w:t xml:space="preserve">dne </w:t>
      </w:r>
      <w:r w:rsidR="005B3075" w:rsidRPr="00D623B9">
        <w:rPr>
          <w:rFonts w:cs="Arial"/>
        </w:rPr>
        <w:t>1. 4. 2022</w:t>
      </w:r>
      <w:r w:rsidR="00955B14" w:rsidRPr="00D623B9">
        <w:rPr>
          <w:rFonts w:cs="Arial"/>
        </w:rPr>
        <w:t xml:space="preserve"> na</w:t>
      </w:r>
      <w:r w:rsidRPr="00D623B9">
        <w:rPr>
          <w:rFonts w:cs="Arial"/>
        </w:rPr>
        <w:t xml:space="preserve"> svoji</w:t>
      </w:r>
      <w:r w:rsidR="00955B14" w:rsidRPr="00D623B9">
        <w:rPr>
          <w:rFonts w:cs="Arial"/>
        </w:rPr>
        <w:t xml:space="preserve"> spletni strani </w:t>
      </w:r>
      <w:r w:rsidR="00516A63" w:rsidRPr="00D623B9">
        <w:rPr>
          <w:rFonts w:cs="Arial"/>
        </w:rPr>
        <w:t>objavil</w:t>
      </w:r>
      <w:r w:rsidR="00955B14" w:rsidRPr="00D623B9">
        <w:rPr>
          <w:rFonts w:cs="Arial"/>
        </w:rPr>
        <w:t xml:space="preserve"> javni razpis oziroma javno naročilo »</w:t>
      </w:r>
      <w:r w:rsidR="005B3075" w:rsidRPr="00D623B9">
        <w:rPr>
          <w:rFonts w:cs="Arial"/>
        </w:rPr>
        <w:t>Priprava krovnih usmeritev za pripravo komunikacijske strategije in komunikacijskega načrta ob vzpostavitvi in delovanju Enotne kontaktne točke (</w:t>
      </w:r>
      <w:proofErr w:type="spellStart"/>
      <w:r w:rsidR="005B3075" w:rsidRPr="00D623B9">
        <w:rPr>
          <w:rFonts w:cs="Arial"/>
        </w:rPr>
        <w:t>SPOC</w:t>
      </w:r>
      <w:proofErr w:type="spellEnd"/>
      <w:r w:rsidR="005B3075" w:rsidRPr="00D623B9">
        <w:rPr>
          <w:rFonts w:cs="Arial"/>
        </w:rPr>
        <w:t>) za pospešitev prehoda v trajnostno proizvodnjo energije</w:t>
      </w:r>
      <w:r w:rsidR="00955B14" w:rsidRPr="00D623B9">
        <w:rPr>
          <w:rFonts w:cs="Arial"/>
        </w:rPr>
        <w:t>«</w:t>
      </w:r>
      <w:r w:rsidRPr="00D623B9">
        <w:rPr>
          <w:rFonts w:cs="Arial"/>
        </w:rPr>
        <w:t>,</w:t>
      </w:r>
    </w:p>
    <w:p w:rsidR="00560DF4" w:rsidRPr="00D623B9" w:rsidRDefault="00C77A16" w:rsidP="003930C9">
      <w:pPr>
        <w:pStyle w:val="ListParagraph"/>
        <w:numPr>
          <w:ilvl w:val="0"/>
          <w:numId w:val="25"/>
        </w:numPr>
        <w:spacing w:line="276" w:lineRule="auto"/>
        <w:jc w:val="both"/>
        <w:rPr>
          <w:rFonts w:cs="Arial"/>
        </w:rPr>
      </w:pPr>
      <w:r w:rsidRPr="00D623B9">
        <w:rPr>
          <w:rFonts w:cs="Arial"/>
        </w:rPr>
        <w:t xml:space="preserve">je bila ponudba izvajalca št. </w:t>
      </w:r>
      <w:r w:rsidR="009A4E79" w:rsidRPr="00D623B9">
        <w:rPr>
          <w:rFonts w:cs="Arial"/>
        </w:rPr>
        <w:t>____ z dne ____</w:t>
      </w:r>
      <w:r w:rsidRPr="00D623B9">
        <w:rPr>
          <w:rFonts w:cs="Arial"/>
        </w:rPr>
        <w:t xml:space="preserve"> izbrana kot najugodnejša v skladu z merili in načinom uporabe meril za izbiro najugodnejše ponudbe.</w:t>
      </w:r>
    </w:p>
    <w:p w:rsidR="00573FC7" w:rsidRPr="00D623B9" w:rsidRDefault="00573FC7" w:rsidP="003930C9">
      <w:pPr>
        <w:spacing w:after="0"/>
        <w:jc w:val="both"/>
        <w:rPr>
          <w:rFonts w:cs="Arial"/>
        </w:rPr>
      </w:pPr>
    </w:p>
    <w:p w:rsidR="00560DF4" w:rsidRPr="00D623B9" w:rsidRDefault="00560DF4" w:rsidP="003930C9">
      <w:pPr>
        <w:spacing w:after="0"/>
        <w:jc w:val="both"/>
        <w:rPr>
          <w:rFonts w:cs="Arial"/>
        </w:rPr>
      </w:pPr>
      <w:r w:rsidRPr="00D623B9">
        <w:rPr>
          <w:rFonts w:cs="Arial"/>
        </w:rPr>
        <w:t>Pogodbeni stranki sta sporazumni, da so vse pravice in obveznosti izvajalca in naročnika, ki niso izrecno opredeljene v tej pogodbi, določene v ponudbi</w:t>
      </w:r>
      <w:r w:rsidR="00C40929" w:rsidRPr="00D623B9">
        <w:rPr>
          <w:rFonts w:cs="Arial"/>
        </w:rPr>
        <w:t xml:space="preserve"> </w:t>
      </w:r>
      <w:r w:rsidR="00863071" w:rsidRPr="00D623B9">
        <w:rPr>
          <w:rFonts w:cs="Arial"/>
        </w:rPr>
        <w:t xml:space="preserve">št. </w:t>
      </w:r>
      <w:r w:rsidR="00E51436" w:rsidRPr="00D623B9">
        <w:rPr>
          <w:rFonts w:cs="Arial"/>
        </w:rPr>
        <w:t>____ z dne ____</w:t>
      </w:r>
      <w:r w:rsidRPr="00D623B9">
        <w:rPr>
          <w:rFonts w:cs="Arial"/>
        </w:rPr>
        <w:t xml:space="preserve"> in drugih dokumentih, ki so sestavni del te pogodbe.</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V primeru nasprotja med ponudbo</w:t>
      </w:r>
      <w:r w:rsidR="00C40929" w:rsidRPr="00D623B9">
        <w:rPr>
          <w:rFonts w:cs="Arial"/>
        </w:rPr>
        <w:t xml:space="preserve"> </w:t>
      </w:r>
      <w:r w:rsidR="00863071" w:rsidRPr="00D623B9">
        <w:rPr>
          <w:rFonts w:cs="Arial"/>
        </w:rPr>
        <w:t xml:space="preserve">št. </w:t>
      </w:r>
      <w:r w:rsidR="00E51436" w:rsidRPr="00D623B9">
        <w:rPr>
          <w:rFonts w:cs="Arial"/>
        </w:rPr>
        <w:t>____ z dne ____</w:t>
      </w:r>
      <w:r w:rsidRPr="00D623B9">
        <w:rPr>
          <w:rFonts w:cs="Arial"/>
        </w:rPr>
        <w:t>, to pogodbo in drugimi dokumenti, ima pri določanju obveznosti izvajalca po tej pogodbi prednost tisto določilo, ki je ugodnejše za naročnika.</w:t>
      </w:r>
    </w:p>
    <w:p w:rsidR="00863071" w:rsidRPr="00D623B9" w:rsidRDefault="00863071" w:rsidP="003930C9">
      <w:pPr>
        <w:spacing w:after="0"/>
        <w:jc w:val="both"/>
        <w:rPr>
          <w:rFonts w:cs="Arial"/>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Predmet pogodbe</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S to pogodbo se naročnik in izvajalec dogovorita, da bo izvajalec za naročnika izvedel storitev »</w:t>
      </w:r>
      <w:sdt>
        <w:sdtPr>
          <w:rPr>
            <w:rFonts w:cs="Arial"/>
          </w:rPr>
          <w:alias w:val="Zadeva"/>
          <w:tag w:val="Zadeva"/>
          <w:id w:val="1272892635"/>
          <w:placeholder>
            <w:docPart w:val="E26B97B6C40C44FC86753ED195E1E7A7"/>
          </w:placeholder>
          <w:dataBinding w:prefixMappings="xmlns:ns0='http://schemas.microsoft.com/office/2006/metadata/properties' xmlns:ns1='http://www.w3.org/2001/XMLSchema-instance' xmlns:ns2='e59f918f-0f86-4ad2-9273-6ec6592addeb' xmlns:ns3='510932b6-d250-45fb-92fb-f6ce3d1787ee' xmlns:ns4='http://projekti.borzen.si/eis/sp' xmlns:ns5='http://schemas.microsoft.com/sharepoint/v3' " w:xpath="/ns0:properties[1]/documentManagement[1]/ns2:Zadeva[1]" w:storeItemID="{82C6DE66-920D-495F-A41C-581B513F78FA}"/>
          <w:text/>
        </w:sdtPr>
        <w:sdtEndPr/>
        <w:sdtContent>
          <w:r w:rsidR="005B3075" w:rsidRPr="00D623B9">
            <w:rPr>
              <w:rFonts w:cs="Arial"/>
            </w:rPr>
            <w:t>Priprava krovnih usmeritev za pripravo komunikacijske strategije in komunikacijskega načrta ob vzpostavitvi in delovanju Enotne kontaktne točke (</w:t>
          </w:r>
          <w:proofErr w:type="spellStart"/>
          <w:r w:rsidR="005B3075" w:rsidRPr="00D623B9">
            <w:rPr>
              <w:rFonts w:cs="Arial"/>
            </w:rPr>
            <w:t>SPOC</w:t>
          </w:r>
          <w:proofErr w:type="spellEnd"/>
          <w:r w:rsidR="005B3075" w:rsidRPr="00D623B9">
            <w:rPr>
              <w:rFonts w:cs="Arial"/>
            </w:rPr>
            <w:t>) za pospešitev prehoda v trajnostno proizvodnjo energije</w:t>
          </w:r>
        </w:sdtContent>
      </w:sdt>
      <w:r w:rsidRPr="00D623B9">
        <w:rPr>
          <w:rFonts w:cs="Arial"/>
        </w:rPr>
        <w:t xml:space="preserve">« (v nadaljnjem besedilu: storitev) v skladu s </w:t>
      </w:r>
      <w:r w:rsidR="00C40929" w:rsidRPr="00D623B9">
        <w:rPr>
          <w:rFonts w:cs="Arial"/>
        </w:rPr>
        <w:t xml:space="preserve">ponudbo </w:t>
      </w:r>
      <w:r w:rsidR="00863071" w:rsidRPr="00D623B9">
        <w:rPr>
          <w:rFonts w:cs="Arial"/>
        </w:rPr>
        <w:t xml:space="preserve">št. </w:t>
      </w:r>
      <w:r w:rsidR="00E51436" w:rsidRPr="00D623B9">
        <w:rPr>
          <w:rFonts w:cs="Arial"/>
        </w:rPr>
        <w:t>____ z dne ____</w:t>
      </w:r>
      <w:r w:rsidRPr="00D623B9">
        <w:rPr>
          <w:rFonts w:cs="Arial"/>
        </w:rPr>
        <w:t>, ki je priloga in sestavni del te pogodbe. Naročnik bo izvajalcu za izvedbo storitve poravnal dogovorjeno plačilo.</w:t>
      </w: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Pogodbena vrednost</w:t>
      </w:r>
    </w:p>
    <w:p w:rsidR="009C10E3" w:rsidRPr="00D623B9" w:rsidRDefault="009C10E3" w:rsidP="003930C9">
      <w:pPr>
        <w:spacing w:after="0"/>
        <w:jc w:val="both"/>
        <w:rPr>
          <w:rFonts w:cs="Arial"/>
        </w:rPr>
      </w:pPr>
    </w:p>
    <w:p w:rsidR="003D1DEE" w:rsidRPr="00D623B9" w:rsidRDefault="003D1DEE" w:rsidP="003930C9">
      <w:pPr>
        <w:spacing w:after="0"/>
        <w:jc w:val="both"/>
        <w:rPr>
          <w:rFonts w:cs="Arial"/>
        </w:rPr>
      </w:pPr>
      <w:r w:rsidRPr="00D623B9">
        <w:rPr>
          <w:rFonts w:cs="Arial"/>
        </w:rPr>
        <w:t xml:space="preserve">Pogodbena vrednost v skladu s ponudbo znaša </w:t>
      </w:r>
      <w:r w:rsidR="00E51436" w:rsidRPr="00D623B9">
        <w:rPr>
          <w:rFonts w:cs="Arial"/>
        </w:rPr>
        <w:t>_________ EUR</w:t>
      </w:r>
      <w:r w:rsidR="00CC11E3" w:rsidRPr="00D623B9">
        <w:rPr>
          <w:rFonts w:cs="Arial"/>
        </w:rPr>
        <w:t xml:space="preserve"> brez DDV</w:t>
      </w:r>
      <w:r w:rsidRPr="00D623B9">
        <w:rPr>
          <w:rFonts w:cs="Arial"/>
        </w:rPr>
        <w:t xml:space="preserve"> in je fiksna.</w:t>
      </w:r>
    </w:p>
    <w:p w:rsidR="003D1DEE" w:rsidRPr="00D623B9" w:rsidRDefault="003D1DEE" w:rsidP="003930C9">
      <w:pPr>
        <w:spacing w:after="0"/>
        <w:jc w:val="both"/>
        <w:rPr>
          <w:rFonts w:cs="Arial"/>
        </w:rPr>
      </w:pPr>
    </w:p>
    <w:p w:rsidR="00863071" w:rsidRPr="00D623B9" w:rsidRDefault="00863071" w:rsidP="003930C9">
      <w:pPr>
        <w:spacing w:after="0"/>
        <w:jc w:val="both"/>
        <w:rPr>
          <w:rFonts w:cs="Arial"/>
        </w:rPr>
      </w:pPr>
      <w:r w:rsidRPr="00D623B9">
        <w:rPr>
          <w:rFonts w:cs="Arial"/>
        </w:rPr>
        <w:t>Davek na dodano vrednost se obračuna v skladu z veljavno zakonodajo.</w:t>
      </w: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pStyle w:val="NoSpacing"/>
        <w:spacing w:line="276" w:lineRule="auto"/>
        <w:rPr>
          <w:rFonts w:cs="Arial"/>
          <w:lang w:val="sl-SI"/>
        </w:rPr>
      </w:pPr>
    </w:p>
    <w:p w:rsidR="00A9502B" w:rsidRPr="00D623B9" w:rsidRDefault="00AA6E8F" w:rsidP="003930C9">
      <w:pPr>
        <w:spacing w:after="0"/>
        <w:jc w:val="both"/>
        <w:rPr>
          <w:rFonts w:cs="Arial"/>
        </w:rPr>
      </w:pPr>
      <w:r w:rsidRPr="00D623B9">
        <w:rPr>
          <w:rFonts w:cs="Arial"/>
        </w:rPr>
        <w:t xml:space="preserve">Naročnik bo plačal račun po opravljeni storitvi v roku </w:t>
      </w:r>
      <w:r w:rsidR="00E51436" w:rsidRPr="00D623B9">
        <w:rPr>
          <w:rFonts w:cs="Arial"/>
        </w:rPr>
        <w:t>trideset (30</w:t>
      </w:r>
      <w:r w:rsidR="009A6B37" w:rsidRPr="00D623B9">
        <w:rPr>
          <w:rFonts w:cs="Arial"/>
        </w:rPr>
        <w:t>)</w:t>
      </w:r>
      <w:r w:rsidR="00E51436" w:rsidRPr="00D623B9">
        <w:rPr>
          <w:rFonts w:cs="Arial"/>
        </w:rPr>
        <w:t xml:space="preserve"> dni od</w:t>
      </w:r>
      <w:r w:rsidRPr="00D623B9">
        <w:rPr>
          <w:rFonts w:cs="Arial"/>
        </w:rPr>
        <w:t xml:space="preserve"> izstavitve računa.</w:t>
      </w:r>
      <w:r w:rsidR="00A9502B" w:rsidRPr="00D623B9">
        <w:rPr>
          <w:rFonts w:cs="Arial"/>
        </w:rPr>
        <w:t xml:space="preserve"> Izvajalec bo račun izstavil po končani storitvi. Storitev se šteje za končano, ko je </w:t>
      </w:r>
      <w:r w:rsidR="00B931ED">
        <w:rPr>
          <w:rFonts w:cs="Arial"/>
        </w:rPr>
        <w:t>dokument</w:t>
      </w:r>
      <w:r w:rsidR="00A9502B" w:rsidRPr="00D623B9">
        <w:rPr>
          <w:rFonts w:cs="Arial"/>
        </w:rPr>
        <w:t xml:space="preserve">, kot ga je pripravil izvajalec, potrjen na Nadzornem svetu družbe. </w:t>
      </w: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Obveznosti izvajalca</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Izvajalec se zaveže, da bo:</w:t>
      </w:r>
    </w:p>
    <w:p w:rsidR="006A04EC" w:rsidRPr="00D623B9" w:rsidRDefault="006A04EC" w:rsidP="003930C9">
      <w:pPr>
        <w:spacing w:after="0"/>
        <w:jc w:val="both"/>
        <w:rPr>
          <w:rFonts w:cs="Arial"/>
        </w:rPr>
      </w:pPr>
    </w:p>
    <w:p w:rsidR="00560DF4" w:rsidRPr="00D623B9" w:rsidRDefault="00560DF4" w:rsidP="003930C9">
      <w:pPr>
        <w:pStyle w:val="ListParagraph"/>
        <w:numPr>
          <w:ilvl w:val="0"/>
          <w:numId w:val="25"/>
        </w:numPr>
        <w:spacing w:line="276" w:lineRule="auto"/>
        <w:ind w:left="714" w:hanging="357"/>
        <w:jc w:val="both"/>
        <w:rPr>
          <w:rFonts w:cs="Arial"/>
        </w:rPr>
      </w:pPr>
      <w:r w:rsidRPr="00D623B9">
        <w:rPr>
          <w:rFonts w:cs="Arial"/>
        </w:rPr>
        <w:t>prevzete obveznosti izvršil kvalitetno, strokovno, vestno in pravilno ter v skladu z veljavnimi dogovori, predpisi in standardi,</w:t>
      </w:r>
    </w:p>
    <w:p w:rsidR="00560DF4" w:rsidRPr="00D623B9" w:rsidRDefault="00560DF4" w:rsidP="003930C9">
      <w:pPr>
        <w:pStyle w:val="ListParagraph"/>
        <w:numPr>
          <w:ilvl w:val="0"/>
          <w:numId w:val="25"/>
        </w:numPr>
        <w:spacing w:before="80" w:line="276" w:lineRule="auto"/>
        <w:ind w:left="714" w:hanging="357"/>
        <w:jc w:val="both"/>
        <w:rPr>
          <w:rFonts w:cs="Arial"/>
        </w:rPr>
      </w:pPr>
      <w:r w:rsidRPr="00D623B9">
        <w:rPr>
          <w:rFonts w:cs="Arial"/>
        </w:rPr>
        <w:t>v roku izvedel storitev,</w:t>
      </w:r>
    </w:p>
    <w:p w:rsidR="00560DF4" w:rsidRPr="00D623B9" w:rsidRDefault="00560DF4" w:rsidP="003930C9">
      <w:pPr>
        <w:pStyle w:val="ListParagraph"/>
        <w:numPr>
          <w:ilvl w:val="0"/>
          <w:numId w:val="25"/>
        </w:numPr>
        <w:spacing w:before="80" w:line="276" w:lineRule="auto"/>
        <w:ind w:left="714" w:hanging="357"/>
        <w:jc w:val="both"/>
        <w:rPr>
          <w:rFonts w:cs="Arial"/>
        </w:rPr>
      </w:pPr>
      <w:r w:rsidRPr="00D623B9">
        <w:rPr>
          <w:rFonts w:cs="Arial"/>
        </w:rPr>
        <w:t>naročnika pravočasno obvestil o morebitnih odstopanjih od s pogodbo predvidenega obsega dela,</w:t>
      </w:r>
    </w:p>
    <w:p w:rsidR="00560DF4" w:rsidRPr="00D623B9" w:rsidRDefault="00560DF4" w:rsidP="003930C9">
      <w:pPr>
        <w:pStyle w:val="ListParagraph"/>
        <w:numPr>
          <w:ilvl w:val="0"/>
          <w:numId w:val="25"/>
        </w:numPr>
        <w:spacing w:before="80" w:line="276" w:lineRule="auto"/>
        <w:ind w:left="714" w:hanging="357"/>
        <w:jc w:val="both"/>
        <w:rPr>
          <w:rFonts w:cs="Arial"/>
        </w:rPr>
      </w:pPr>
      <w:r w:rsidRPr="00D623B9">
        <w:rPr>
          <w:rFonts w:cs="Arial"/>
        </w:rPr>
        <w:t>določil svojega odgovornega predstavnika, ki bo pristojen za vsa vprašanja v zvezi s to pogodbo oziroma njenim predmetom,</w:t>
      </w:r>
    </w:p>
    <w:p w:rsidR="00C472A0" w:rsidRPr="00D623B9" w:rsidRDefault="00560DF4" w:rsidP="003930C9">
      <w:pPr>
        <w:pStyle w:val="ListParagraph"/>
        <w:numPr>
          <w:ilvl w:val="0"/>
          <w:numId w:val="25"/>
        </w:numPr>
        <w:spacing w:before="80" w:line="276" w:lineRule="auto"/>
        <w:ind w:left="714" w:hanging="357"/>
        <w:jc w:val="both"/>
        <w:rPr>
          <w:rFonts w:cs="Arial"/>
        </w:rPr>
      </w:pPr>
      <w:r w:rsidRPr="00D623B9">
        <w:rPr>
          <w:rFonts w:cs="Arial"/>
        </w:rPr>
        <w:t>varoval pridobljene podatke in informacije o vsebini te pogodbe, opravljenih storitev in naročniku oziroma njegovih načrtih kot poslovno skrivnost</w:t>
      </w:r>
    </w:p>
    <w:p w:rsidR="00560DF4" w:rsidRPr="00D623B9" w:rsidRDefault="00C472A0" w:rsidP="003930C9">
      <w:pPr>
        <w:pStyle w:val="ListParagraph"/>
        <w:numPr>
          <w:ilvl w:val="0"/>
          <w:numId w:val="25"/>
        </w:numPr>
        <w:spacing w:before="80" w:line="276" w:lineRule="auto"/>
        <w:ind w:left="714" w:hanging="357"/>
        <w:jc w:val="both"/>
        <w:rPr>
          <w:rFonts w:cs="Arial"/>
        </w:rPr>
      </w:pPr>
      <w:r w:rsidRPr="00D623B9">
        <w:rPr>
          <w:rFonts w:cs="Arial"/>
        </w:rPr>
        <w:t xml:space="preserve">naročniku izročil </w:t>
      </w:r>
      <w:r w:rsidR="005260F3">
        <w:rPr>
          <w:rFonts w:cs="Arial"/>
        </w:rPr>
        <w:t>štiri</w:t>
      </w:r>
      <w:r w:rsidRPr="00D623B9">
        <w:rPr>
          <w:rFonts w:cs="Arial"/>
        </w:rPr>
        <w:t xml:space="preserve"> pisne izvode </w:t>
      </w:r>
      <w:r w:rsidR="005260F3">
        <w:rPr>
          <w:rFonts w:cs="Arial"/>
        </w:rPr>
        <w:t>usmeritev ter usmeritve</w:t>
      </w:r>
      <w:r w:rsidRPr="00D623B9">
        <w:rPr>
          <w:rFonts w:cs="Arial"/>
        </w:rPr>
        <w:t xml:space="preserve"> v elektronski obliki</w:t>
      </w:r>
      <w:r w:rsidR="00560DF4" w:rsidRPr="00D623B9">
        <w:rPr>
          <w:rFonts w:cs="Arial"/>
        </w:rPr>
        <w:t>.</w:t>
      </w:r>
    </w:p>
    <w:p w:rsidR="00A9502B" w:rsidRPr="00D623B9" w:rsidRDefault="00A9502B" w:rsidP="003930C9">
      <w:pPr>
        <w:spacing w:after="0"/>
        <w:jc w:val="both"/>
        <w:rPr>
          <w:rFonts w:cs="Arial"/>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Obveznosti naročnika</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Naročnik se zaveže, da bo:</w:t>
      </w:r>
    </w:p>
    <w:p w:rsidR="006A04EC" w:rsidRPr="00D623B9" w:rsidRDefault="006A04EC" w:rsidP="003930C9">
      <w:pPr>
        <w:spacing w:after="0"/>
        <w:jc w:val="both"/>
        <w:rPr>
          <w:rFonts w:cs="Arial"/>
        </w:rPr>
      </w:pPr>
    </w:p>
    <w:p w:rsidR="00560DF4" w:rsidRPr="00D623B9" w:rsidRDefault="00560DF4" w:rsidP="003930C9">
      <w:pPr>
        <w:pStyle w:val="ListParagraph"/>
        <w:numPr>
          <w:ilvl w:val="0"/>
          <w:numId w:val="25"/>
        </w:numPr>
        <w:spacing w:line="276" w:lineRule="auto"/>
        <w:jc w:val="both"/>
        <w:rPr>
          <w:rFonts w:cs="Arial"/>
        </w:rPr>
      </w:pPr>
      <w:r w:rsidRPr="00D623B9">
        <w:rPr>
          <w:rFonts w:cs="Arial"/>
        </w:rPr>
        <w:t>izvajalcu dal na razpolago dokumentacijo in informacije, ki s</w:t>
      </w:r>
      <w:r w:rsidR="009863BD" w:rsidRPr="00D623B9">
        <w:rPr>
          <w:rFonts w:cs="Arial"/>
        </w:rPr>
        <w:t>o potrebne za izvedbo storitve,</w:t>
      </w:r>
    </w:p>
    <w:p w:rsidR="009863BD" w:rsidRPr="00D623B9" w:rsidRDefault="009863BD" w:rsidP="003930C9">
      <w:pPr>
        <w:pStyle w:val="ListParagraph"/>
        <w:numPr>
          <w:ilvl w:val="0"/>
          <w:numId w:val="25"/>
        </w:numPr>
        <w:spacing w:line="276" w:lineRule="auto"/>
        <w:jc w:val="both"/>
        <w:rPr>
          <w:rFonts w:cs="Arial"/>
        </w:rPr>
      </w:pPr>
      <w:r w:rsidRPr="00D623B9">
        <w:rPr>
          <w:rFonts w:cs="Arial"/>
        </w:rPr>
        <w:t>izvajalcu zagotovil ustrezne dostope, razpoložljivost zaposlenih, orodij, podatkov in ostale dokumentacije, ki omogočajo kakovostno pripravo poročila,</w:t>
      </w:r>
    </w:p>
    <w:p w:rsidR="00560DF4" w:rsidRPr="00D623B9" w:rsidRDefault="00560DF4" w:rsidP="003930C9">
      <w:pPr>
        <w:pStyle w:val="ListParagraph"/>
        <w:numPr>
          <w:ilvl w:val="0"/>
          <w:numId w:val="25"/>
        </w:numPr>
        <w:spacing w:line="276" w:lineRule="auto"/>
        <w:jc w:val="both"/>
        <w:rPr>
          <w:rFonts w:cs="Arial"/>
        </w:rPr>
      </w:pPr>
      <w:r w:rsidRPr="00D623B9">
        <w:rPr>
          <w:rFonts w:cs="Arial"/>
        </w:rPr>
        <w:t>sodeloval z izvajalcem pri izvajanju storitve,</w:t>
      </w:r>
    </w:p>
    <w:p w:rsidR="00560DF4" w:rsidRPr="00D623B9" w:rsidRDefault="00560DF4" w:rsidP="003930C9">
      <w:pPr>
        <w:pStyle w:val="ListParagraph"/>
        <w:numPr>
          <w:ilvl w:val="0"/>
          <w:numId w:val="25"/>
        </w:numPr>
        <w:spacing w:line="276" w:lineRule="auto"/>
        <w:jc w:val="both"/>
        <w:rPr>
          <w:rFonts w:cs="Arial"/>
        </w:rPr>
      </w:pPr>
      <w:r w:rsidRPr="00D623B9">
        <w:rPr>
          <w:rFonts w:cs="Arial"/>
        </w:rPr>
        <w:t>izvajalca obveščal o pomembnih dejstvih v razvoju dogodkov,</w:t>
      </w:r>
    </w:p>
    <w:p w:rsidR="00560DF4" w:rsidRPr="00D623B9" w:rsidRDefault="00560DF4" w:rsidP="003930C9">
      <w:pPr>
        <w:pStyle w:val="ListParagraph"/>
        <w:numPr>
          <w:ilvl w:val="0"/>
          <w:numId w:val="25"/>
        </w:numPr>
        <w:spacing w:line="276" w:lineRule="auto"/>
        <w:jc w:val="both"/>
        <w:rPr>
          <w:rFonts w:cs="Arial"/>
        </w:rPr>
      </w:pPr>
      <w:r w:rsidRPr="00D623B9">
        <w:rPr>
          <w:rFonts w:cs="Arial"/>
        </w:rPr>
        <w:t>določil svojega odgovornega predstavnika, ki bo pristojen za vsa vprašanja v zvezi s to pogodbo oziroma njenim predmetom,</w:t>
      </w:r>
    </w:p>
    <w:p w:rsidR="00560DF4" w:rsidRPr="00D623B9" w:rsidRDefault="00560DF4" w:rsidP="003930C9">
      <w:pPr>
        <w:pStyle w:val="ListParagraph"/>
        <w:numPr>
          <w:ilvl w:val="0"/>
          <w:numId w:val="25"/>
        </w:numPr>
        <w:spacing w:line="276" w:lineRule="auto"/>
        <w:jc w:val="both"/>
        <w:rPr>
          <w:rFonts w:cs="Arial"/>
        </w:rPr>
      </w:pPr>
      <w:r w:rsidRPr="00D623B9">
        <w:rPr>
          <w:rFonts w:cs="Arial"/>
        </w:rPr>
        <w:t>plačilo izvršil v dogovorjenem roku.</w:t>
      </w:r>
    </w:p>
    <w:p w:rsidR="00560DF4" w:rsidRPr="00D623B9" w:rsidRDefault="00560DF4" w:rsidP="003930C9">
      <w:pPr>
        <w:spacing w:after="0"/>
        <w:jc w:val="both"/>
        <w:rPr>
          <w:rFonts w:cs="Arial"/>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Rok za izvedbo</w:t>
      </w:r>
    </w:p>
    <w:p w:rsidR="00560DF4" w:rsidRPr="00D623B9" w:rsidRDefault="00560DF4" w:rsidP="003930C9">
      <w:pPr>
        <w:spacing w:after="0"/>
        <w:jc w:val="both"/>
        <w:rPr>
          <w:rFonts w:cs="Arial"/>
        </w:rPr>
      </w:pPr>
    </w:p>
    <w:p w:rsidR="00560DF4" w:rsidRPr="00D623B9" w:rsidRDefault="00A9502B" w:rsidP="003930C9">
      <w:pPr>
        <w:spacing w:after="0"/>
        <w:jc w:val="both"/>
        <w:rPr>
          <w:rFonts w:cs="Arial"/>
        </w:rPr>
      </w:pPr>
      <w:r w:rsidRPr="00D623B9">
        <w:rPr>
          <w:rFonts w:cs="Arial"/>
        </w:rPr>
        <w:t>Skrajni r</w:t>
      </w:r>
      <w:r w:rsidR="00560DF4" w:rsidRPr="00D623B9">
        <w:rPr>
          <w:rFonts w:cs="Arial"/>
        </w:rPr>
        <w:t xml:space="preserve">ok za </w:t>
      </w:r>
      <w:r w:rsidR="00863071" w:rsidRPr="00D623B9">
        <w:rPr>
          <w:rFonts w:cs="Arial"/>
        </w:rPr>
        <w:t xml:space="preserve">izvedbo storitev je </w:t>
      </w:r>
      <w:r w:rsidRPr="00D623B9">
        <w:rPr>
          <w:rFonts w:cs="Arial"/>
        </w:rPr>
        <w:t xml:space="preserve">glede na ponudbo izvajalca </w:t>
      </w:r>
      <w:r w:rsidR="005B3075" w:rsidRPr="00D623B9">
        <w:rPr>
          <w:rFonts w:cs="Arial"/>
        </w:rPr>
        <w:t>____</w:t>
      </w:r>
      <w:r w:rsidRPr="00D623B9">
        <w:rPr>
          <w:rFonts w:cs="Arial"/>
        </w:rPr>
        <w:t xml:space="preserve"> dni od podpisa pogodbe</w:t>
      </w:r>
      <w:r w:rsidR="007D5FBD" w:rsidRPr="00D623B9">
        <w:rPr>
          <w:rFonts w:cs="Arial"/>
        </w:rPr>
        <w:t>.</w:t>
      </w:r>
    </w:p>
    <w:p w:rsidR="00560DF4" w:rsidRPr="00D623B9" w:rsidRDefault="00560DF4" w:rsidP="003930C9">
      <w:pPr>
        <w:spacing w:after="0"/>
        <w:jc w:val="both"/>
        <w:rPr>
          <w:rFonts w:cs="Arial"/>
        </w:rPr>
      </w:pPr>
    </w:p>
    <w:p w:rsidR="00A9502B" w:rsidRPr="00D623B9" w:rsidRDefault="00560DF4" w:rsidP="003930C9">
      <w:pPr>
        <w:spacing w:after="0"/>
        <w:jc w:val="both"/>
        <w:rPr>
          <w:rFonts w:cs="Arial"/>
        </w:rPr>
      </w:pPr>
      <w:r w:rsidRPr="00D623B9">
        <w:rPr>
          <w:rFonts w:cs="Arial"/>
        </w:rPr>
        <w:t>Naročnik opravi prevzem s potrditvijo po pošti ali elektronski pošti.</w:t>
      </w:r>
      <w:r w:rsidR="00A9502B" w:rsidRPr="00D623B9">
        <w:rPr>
          <w:rFonts w:cs="Arial"/>
        </w:rPr>
        <w:t xml:space="preserve"> Ne glede na navedeno se izvajalec obvezuje, da bo po predstavitvi </w:t>
      </w:r>
      <w:r w:rsidR="00B931ED">
        <w:rPr>
          <w:rFonts w:cs="Arial"/>
        </w:rPr>
        <w:t>usmeritev na Nadzornem svetu družbe usmeritve</w:t>
      </w:r>
      <w:r w:rsidR="00A9502B" w:rsidRPr="00D623B9">
        <w:rPr>
          <w:rFonts w:cs="Arial"/>
        </w:rPr>
        <w:t xml:space="preserve"> ustrezno popravil oziroma dopolnil v roku, ki ne bo daljši od 15 dni.  </w:t>
      </w:r>
    </w:p>
    <w:p w:rsidR="00B82D4B" w:rsidRPr="00D623B9" w:rsidRDefault="00B82D4B"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Odgovorna predstavnika strank</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Pogodbeni stranki za odgovorna predstavnika za vsa vprašanja, ki so povezana s to pogodbo oziroma njenim predmetom, imenujeta:</w:t>
      </w:r>
    </w:p>
    <w:p w:rsidR="00560DF4" w:rsidRPr="00D623B9" w:rsidRDefault="00560DF4" w:rsidP="003930C9">
      <w:pPr>
        <w:spacing w:after="0"/>
        <w:jc w:val="both"/>
        <w:rPr>
          <w:rFonts w:cs="Arial"/>
        </w:rPr>
      </w:pPr>
    </w:p>
    <w:p w:rsidR="005B3075" w:rsidRPr="00D623B9" w:rsidRDefault="00560DF4" w:rsidP="003930C9">
      <w:pPr>
        <w:pStyle w:val="ListParagraph"/>
        <w:numPr>
          <w:ilvl w:val="0"/>
          <w:numId w:val="25"/>
        </w:numPr>
        <w:spacing w:line="276" w:lineRule="auto"/>
        <w:jc w:val="both"/>
        <w:rPr>
          <w:rFonts w:cs="Arial"/>
        </w:rPr>
      </w:pPr>
      <w:r w:rsidRPr="00D623B9">
        <w:rPr>
          <w:rFonts w:cs="Arial"/>
        </w:rPr>
        <w:t xml:space="preserve">na strani izvajalca: </w:t>
      </w:r>
      <w:r w:rsidR="005B3075" w:rsidRPr="00D623B9">
        <w:rPr>
          <w:rFonts w:cs="Arial"/>
        </w:rPr>
        <w:t>____, tel. št. ____, e-pošta: ____,</w:t>
      </w:r>
    </w:p>
    <w:p w:rsidR="00560DF4" w:rsidRPr="00D623B9" w:rsidRDefault="00560DF4" w:rsidP="003930C9">
      <w:pPr>
        <w:pStyle w:val="ListParagraph"/>
        <w:numPr>
          <w:ilvl w:val="0"/>
          <w:numId w:val="25"/>
        </w:numPr>
        <w:spacing w:line="276" w:lineRule="auto"/>
        <w:jc w:val="both"/>
        <w:rPr>
          <w:rFonts w:cs="Arial"/>
        </w:rPr>
      </w:pPr>
      <w:r w:rsidRPr="00D623B9">
        <w:rPr>
          <w:rFonts w:cs="Arial"/>
        </w:rPr>
        <w:t xml:space="preserve">na strani naročnika: </w:t>
      </w:r>
      <w:r w:rsidR="00961929" w:rsidRPr="00D623B9">
        <w:rPr>
          <w:rFonts w:cs="Arial"/>
        </w:rPr>
        <w:t>____, tel. št. ____, e-pošta: ____.</w:t>
      </w: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Sprememba pogodbe</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Vse spremembe te pogodbe morajo biti sklenjene v pisni obliki, sicer jih pogodbeni stranki nista dolžni upoštevati.</w:t>
      </w: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pStyle w:val="NoSpacing"/>
        <w:spacing w:line="276" w:lineRule="auto"/>
        <w:rPr>
          <w:rFonts w:cs="Arial"/>
          <w:lang w:val="sl-SI"/>
        </w:rPr>
      </w:pPr>
    </w:p>
    <w:p w:rsidR="00560DF4" w:rsidRPr="00D623B9" w:rsidRDefault="00560DF4" w:rsidP="003930C9">
      <w:pPr>
        <w:spacing w:after="0"/>
        <w:jc w:val="both"/>
        <w:rPr>
          <w:rFonts w:cs="Arial"/>
        </w:rPr>
      </w:pPr>
      <w:r w:rsidRPr="00D623B9">
        <w:rPr>
          <w:rFonts w:cs="Arial"/>
        </w:rPr>
        <w:t>V primeru višje sile kot so požar, poplava, potres, vojna, stavke in podobno, se lahko naročnik in izvajalec sporazumeta za podaljšanje načrtovanega roka, za dobo trajanja višje sile. Če zaradi daljših rokov trajanja višje sile ne bi bilo mogoče izpolniti pogodbenih obveznosti, lahko pogodbeni stranki pogodbo sporazumno prekineta.</w:t>
      </w:r>
    </w:p>
    <w:p w:rsidR="006A04EC" w:rsidRPr="00D623B9" w:rsidRDefault="006A04EC" w:rsidP="003930C9">
      <w:pPr>
        <w:spacing w:after="0"/>
        <w:jc w:val="both"/>
        <w:rPr>
          <w:rFonts w:cs="Arial"/>
        </w:rPr>
      </w:pPr>
    </w:p>
    <w:p w:rsidR="00560DF4" w:rsidRPr="00D623B9" w:rsidRDefault="00560DF4" w:rsidP="003930C9">
      <w:pPr>
        <w:spacing w:after="0"/>
        <w:jc w:val="both"/>
        <w:rPr>
          <w:rFonts w:cs="Arial"/>
        </w:rPr>
      </w:pPr>
      <w:r w:rsidRPr="00D623B9">
        <w:rPr>
          <w:rFonts w:cs="Arial"/>
        </w:rPr>
        <w:t>Prekinitev ali podaljšanje pogodbe v primeru višje sile mora biti v pisni obliki.</w:t>
      </w: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pStyle w:val="NoSpacing"/>
        <w:spacing w:line="276" w:lineRule="auto"/>
        <w:rPr>
          <w:rFonts w:cs="Arial"/>
          <w:lang w:val="sl-SI"/>
        </w:rPr>
      </w:pPr>
    </w:p>
    <w:p w:rsidR="00560DF4" w:rsidRPr="00D623B9" w:rsidRDefault="00560DF4" w:rsidP="003930C9">
      <w:pPr>
        <w:spacing w:after="0"/>
        <w:jc w:val="both"/>
        <w:rPr>
          <w:rFonts w:cs="Arial"/>
        </w:rPr>
      </w:pPr>
      <w:r w:rsidRPr="00D623B9">
        <w:rPr>
          <w:rFonts w:cs="Arial"/>
        </w:rPr>
        <w:t>V primeru, da nastanejo pogoji, ki bi onemogočali izpolnjevanje predvidenih pogodbenih določil, lahko stranki skleneta aneks k pogodbi v pisni obliki. Ta mora biti podpisan s strani zakonitih zastopnikov obeh pogodbenih strank.</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 xml:space="preserve">V primeru, da naročnik predčasno odpove pogodbo, iz razlogov na strani izvajalca, je dolžan izvajalec izplačati naročniku pavšalno pogodbeno kazen v višini </w:t>
      </w:r>
      <w:r w:rsidR="00A9502B" w:rsidRPr="00D623B9">
        <w:rPr>
          <w:rFonts w:cs="Arial"/>
        </w:rPr>
        <w:t>5</w:t>
      </w:r>
      <w:r w:rsidRPr="00D623B9">
        <w:rPr>
          <w:rFonts w:cs="Arial"/>
        </w:rPr>
        <w:t>0 % celotne pogodbene vrednosti, ki zapade v plačilo v roku 15 dni po prenehanju pogodbe.</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V primeru, da izvajalec predčasno odpove pogodbo, če je krivda za odpoved pogodbe na strani naročnika zaradi neizpolnjevanja pogodbenih obveznosti, izvajalec ni dolžan izplačati odškodnine naročniku. Izvajalec je dolžan 10 dni pred morebitno odpovedjo pogodbe naročnika pisno obvestiti o razlogih za odpoved pogodbe. Če naročnik navedene razloge za morebitno odpoved pogodbe nemudoma odpravi, ne obstaja krivdni razlog na strani naročnika za odpoved pogodbe.</w:t>
      </w:r>
    </w:p>
    <w:p w:rsidR="00CA6C34" w:rsidRPr="00D623B9" w:rsidRDefault="00CA6C34" w:rsidP="003930C9">
      <w:pPr>
        <w:spacing w:after="0"/>
        <w:jc w:val="both"/>
        <w:rPr>
          <w:rFonts w:cs="Arial"/>
        </w:rPr>
      </w:pPr>
    </w:p>
    <w:p w:rsidR="00CA6C34" w:rsidRPr="00D623B9" w:rsidRDefault="00CA6C34" w:rsidP="003930C9">
      <w:pPr>
        <w:pStyle w:val="ListParagraph"/>
        <w:spacing w:line="276" w:lineRule="auto"/>
        <w:rPr>
          <w:rFonts w:cs="Arial"/>
          <w:b/>
        </w:rPr>
      </w:pPr>
      <w:r w:rsidRPr="00D623B9">
        <w:rPr>
          <w:rFonts w:cs="Arial"/>
          <w:b/>
        </w:rPr>
        <w:t>člen</w:t>
      </w:r>
    </w:p>
    <w:p w:rsidR="00CA6C34" w:rsidRPr="00D623B9" w:rsidRDefault="00CA6C34" w:rsidP="003930C9">
      <w:pPr>
        <w:pStyle w:val="ListParagraph"/>
        <w:numPr>
          <w:ilvl w:val="0"/>
          <w:numId w:val="0"/>
        </w:numPr>
        <w:spacing w:line="276" w:lineRule="auto"/>
        <w:ind w:left="720"/>
        <w:rPr>
          <w:rFonts w:cs="Arial"/>
          <w:b/>
        </w:rPr>
      </w:pPr>
      <w:r w:rsidRPr="00D623B9">
        <w:rPr>
          <w:rFonts w:cs="Arial"/>
          <w:b/>
        </w:rPr>
        <w:t>Pogodbena kazen</w:t>
      </w:r>
    </w:p>
    <w:p w:rsidR="00CA6C34" w:rsidRPr="00D623B9" w:rsidRDefault="00CA6C34" w:rsidP="003930C9">
      <w:pPr>
        <w:spacing w:after="0"/>
        <w:jc w:val="both"/>
        <w:rPr>
          <w:rFonts w:cs="Arial"/>
        </w:rPr>
      </w:pPr>
    </w:p>
    <w:p w:rsidR="005564AE" w:rsidRPr="00D623B9" w:rsidRDefault="005564AE" w:rsidP="003930C9">
      <w:pPr>
        <w:spacing w:after="0"/>
        <w:jc w:val="both"/>
        <w:rPr>
          <w:rFonts w:cs="Arial"/>
        </w:rPr>
      </w:pPr>
      <w:r w:rsidRPr="00D623B9">
        <w:rPr>
          <w:rFonts w:cs="Arial"/>
        </w:rPr>
        <w:t xml:space="preserve">Če izvajalec iz razlogov na svoji strani zamudi z izpolnitvijo obveznosti po tej pogodbi, je naročnik upravičen zaračunati izvajalcu pogodbeno kazen v višini 0,2 % </w:t>
      </w:r>
      <w:r w:rsidR="00A9502B" w:rsidRPr="00D623B9">
        <w:rPr>
          <w:rFonts w:cs="Arial"/>
        </w:rPr>
        <w:t xml:space="preserve">pogodbene vrednosti </w:t>
      </w:r>
      <w:r w:rsidRPr="00D623B9">
        <w:rPr>
          <w:rFonts w:cs="Arial"/>
        </w:rPr>
        <w:t>za vsak dan zamude.</w:t>
      </w:r>
      <w:r w:rsidR="00A9502B" w:rsidRPr="00D623B9">
        <w:rPr>
          <w:rFonts w:cs="Arial"/>
        </w:rPr>
        <w:t xml:space="preserve"> </w:t>
      </w:r>
      <w:r w:rsidRPr="00D623B9">
        <w:rPr>
          <w:rFonts w:cs="Arial"/>
        </w:rPr>
        <w:t>Naročnik ima pravico zahtevati pogodbeno kazen tudi v primeru, če mu ni nastala nobena škoda. Če je škoda, ki je naročniku nastala, večja od pogodbene kazni, ima pravico zahtevati razliko do popolne odškodnine.</w:t>
      </w:r>
    </w:p>
    <w:p w:rsidR="005564AE" w:rsidRPr="00D623B9" w:rsidRDefault="005564AE" w:rsidP="003930C9">
      <w:pPr>
        <w:spacing w:after="0"/>
        <w:jc w:val="both"/>
        <w:rPr>
          <w:rFonts w:cs="Arial"/>
        </w:rPr>
      </w:pPr>
    </w:p>
    <w:p w:rsidR="005564AE" w:rsidRPr="00D623B9" w:rsidRDefault="005564AE" w:rsidP="003930C9">
      <w:pPr>
        <w:spacing w:after="0"/>
        <w:jc w:val="both"/>
        <w:rPr>
          <w:rFonts w:cs="Arial"/>
        </w:rPr>
      </w:pPr>
      <w:r w:rsidRPr="00D623B9">
        <w:rPr>
          <w:rFonts w:cs="Arial"/>
        </w:rPr>
        <w:t xml:space="preserve">V primeru izvajalčeve zamude z izpolnitvijo obveznosti po tej pogodbi, naročniku ob sprejemu izpolnitve ni potrebno posebej obvestiti izvajalca o pridržanju pravice do pogodbene kazni, temveč iz naslova pogodbene kazni izstavi poseben račun, ki ga mora izvajalec plačati v roku 8 dni od prejema. </w:t>
      </w:r>
    </w:p>
    <w:p w:rsidR="005564AE" w:rsidRPr="00D623B9" w:rsidRDefault="005564AE" w:rsidP="003930C9">
      <w:pPr>
        <w:spacing w:after="0"/>
        <w:jc w:val="both"/>
        <w:rPr>
          <w:rFonts w:cs="Arial"/>
        </w:rPr>
      </w:pPr>
    </w:p>
    <w:p w:rsidR="005564AE" w:rsidRPr="00D623B9" w:rsidRDefault="005564AE" w:rsidP="003930C9">
      <w:pPr>
        <w:spacing w:after="0"/>
        <w:jc w:val="both"/>
        <w:rPr>
          <w:rFonts w:cs="Arial"/>
        </w:rPr>
      </w:pPr>
      <w:r w:rsidRPr="00D623B9">
        <w:rPr>
          <w:rFonts w:cs="Arial"/>
        </w:rPr>
        <w:t xml:space="preserve">Naročnik lahko terjatev iz naslova morebitne zaračunane pogodbene kazni pobota s finančnimi obveznostmi po tej pogodbi. </w:t>
      </w:r>
    </w:p>
    <w:p w:rsidR="005564AE" w:rsidRPr="00D623B9" w:rsidRDefault="005564AE" w:rsidP="003930C9">
      <w:pPr>
        <w:spacing w:after="0"/>
        <w:jc w:val="both"/>
        <w:rPr>
          <w:rFonts w:cs="Arial"/>
        </w:rPr>
      </w:pPr>
    </w:p>
    <w:p w:rsidR="00CA6C34" w:rsidRPr="00D623B9" w:rsidRDefault="005564AE" w:rsidP="003930C9">
      <w:pPr>
        <w:spacing w:after="0"/>
        <w:jc w:val="both"/>
        <w:rPr>
          <w:rFonts w:cs="Arial"/>
        </w:rPr>
      </w:pPr>
      <w:r w:rsidRPr="00D623B9">
        <w:rPr>
          <w:rFonts w:cs="Arial"/>
        </w:rPr>
        <w:t>Plačilo pogodbene kazni izvajalca ne odvezuje od izpolnitve pogodbene obveznosti.</w:t>
      </w:r>
    </w:p>
    <w:p w:rsidR="005564AE" w:rsidRPr="00D623B9" w:rsidRDefault="005564AE" w:rsidP="003930C9">
      <w:pPr>
        <w:spacing w:after="0"/>
        <w:jc w:val="both"/>
        <w:rPr>
          <w:rFonts w:cs="Arial"/>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Varovanje in zaščita podatkov</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Pogodbeni stranki bosta vse medsebojne dogovore, podatke in dokumentacijo, ki je predmet te pogodbe, varovale kot poslovno oziroma uradno skrivnost in jih ne bosta  neupravičeno uporabljali v svojo korist oziroma komercialno izkoriščali ali posredovali tretjim osebam izven organizacij, ki niso vključene v realizacijo nalog predmeta pogodbe. Izvajalec je dolžan kot poslovno skrivnost varovati vse podatke in informacije, ki jih je prejel od naročnika kot poslovno skrivnost, z izjemo javno objavljenih podatkov in informacij. Izvajalec je prav tako dolžan po zaključku del po tej pogodbi in predaji del naročniku vse prejete podatke ter informacije nemudoma in trajno izbrisati.</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Skladno z zakonom o varstvu osebnih podatkov ter Uredbe (EU) 2016/679 Evropskega parlamenta in Sveta z dne 27. april 2016 (Splošne uredbe o varstvu podatkov) pogodbeni stranki soglašata, da morebitnih osebnih podatkov ne bosta uporabljali v nasprotju z določili tega zakona ter uredbe. Pogodbeni stranki bosta tudi zagotavljali pogoje in ukrepe za zagotovitev varstva osebnih podatkov in preprečevali morebitne zlorabe, v smislu določil navedenega zakona ter uredbe.</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V primeru, da izvajalec poslovne informacije in podatke, ki jih je pridobil pri izvajanju te pogodbe, razkrije ali posreduje brez dovoljenja tretjim osebam, je dolžan naročniku povrniti vso zaradi tega nastalo poslovno škodo.</w:t>
      </w:r>
    </w:p>
    <w:p w:rsidR="00560DF4" w:rsidRPr="00D623B9" w:rsidRDefault="00560DF4" w:rsidP="003930C9">
      <w:pPr>
        <w:spacing w:after="0"/>
        <w:jc w:val="both"/>
        <w:rPr>
          <w:rFonts w:cs="Arial"/>
        </w:rPr>
      </w:pPr>
      <w:r w:rsidRPr="00D623B9">
        <w:rPr>
          <w:rFonts w:cs="Arial"/>
        </w:rPr>
        <w:t xml:space="preserve">Izvajalec kot obdelovalec osebnih podatkov je dolžan zagotoviti zadostna jamstva za izvedbo ustreznih tehničnih in organizacijskih ukrepov na tak način, da obdelava izpolnjuje zahteve iz </w:t>
      </w:r>
      <w:proofErr w:type="spellStart"/>
      <w:r w:rsidRPr="00D623B9">
        <w:rPr>
          <w:rFonts w:cs="Arial"/>
        </w:rPr>
        <w:t>GDPR</w:t>
      </w:r>
      <w:proofErr w:type="spellEnd"/>
      <w:r w:rsidRPr="00D623B9">
        <w:rPr>
          <w:rFonts w:cs="Arial"/>
        </w:rPr>
        <w:t xml:space="preserve"> in zagotavlja varstvo pravic posameznika, na katerega se nanašajo osebni podatki. </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Izvajalec je zlasti dolžan:</w:t>
      </w:r>
    </w:p>
    <w:p w:rsidR="00560DF4" w:rsidRPr="00D623B9" w:rsidRDefault="00560DF4" w:rsidP="003930C9">
      <w:pPr>
        <w:spacing w:after="0"/>
        <w:jc w:val="both"/>
        <w:rPr>
          <w:rFonts w:cs="Arial"/>
        </w:rPr>
      </w:pPr>
    </w:p>
    <w:p w:rsidR="00560DF4" w:rsidRPr="00D623B9" w:rsidRDefault="00560DF4" w:rsidP="003930C9">
      <w:pPr>
        <w:pStyle w:val="ListParagraph"/>
        <w:numPr>
          <w:ilvl w:val="0"/>
          <w:numId w:val="25"/>
        </w:numPr>
        <w:spacing w:line="276" w:lineRule="auto"/>
        <w:jc w:val="both"/>
        <w:rPr>
          <w:rFonts w:cs="Arial"/>
        </w:rPr>
      </w:pPr>
      <w:r w:rsidRPr="00D623B9">
        <w:rPr>
          <w:rFonts w:cs="Arial"/>
        </w:rPr>
        <w:t xml:space="preserve">obdelovati osebne podatke samo po dokumentarnih navodilih upravljavca, </w:t>
      </w:r>
    </w:p>
    <w:p w:rsidR="00560DF4" w:rsidRPr="00D623B9" w:rsidRDefault="00560DF4" w:rsidP="003930C9">
      <w:pPr>
        <w:pStyle w:val="ListParagraph"/>
        <w:numPr>
          <w:ilvl w:val="0"/>
          <w:numId w:val="25"/>
        </w:numPr>
        <w:spacing w:line="276" w:lineRule="auto"/>
        <w:jc w:val="both"/>
        <w:rPr>
          <w:rFonts w:cs="Arial"/>
        </w:rPr>
      </w:pPr>
      <w:r w:rsidRPr="00D623B9">
        <w:rPr>
          <w:rFonts w:cs="Arial"/>
        </w:rPr>
        <w:t xml:space="preserve">zagotoviti da so osebe, ki so pooblaščene za obdelavo osebnih podatkov zavezane k zaupnosti, </w:t>
      </w:r>
    </w:p>
    <w:p w:rsidR="00560DF4" w:rsidRPr="00D623B9" w:rsidRDefault="00560DF4" w:rsidP="003930C9">
      <w:pPr>
        <w:pStyle w:val="ListParagraph"/>
        <w:numPr>
          <w:ilvl w:val="0"/>
          <w:numId w:val="25"/>
        </w:numPr>
        <w:spacing w:line="276" w:lineRule="auto"/>
        <w:jc w:val="both"/>
        <w:rPr>
          <w:rFonts w:cs="Arial"/>
        </w:rPr>
      </w:pPr>
      <w:r w:rsidRPr="00D623B9">
        <w:rPr>
          <w:rFonts w:cs="Arial"/>
        </w:rPr>
        <w:t xml:space="preserve">sprejeti vse ukrepe potrebne v skladu z 32. členom </w:t>
      </w:r>
      <w:proofErr w:type="spellStart"/>
      <w:r w:rsidRPr="00D623B9">
        <w:rPr>
          <w:rFonts w:cs="Arial"/>
        </w:rPr>
        <w:t>GDPR</w:t>
      </w:r>
      <w:proofErr w:type="spellEnd"/>
      <w:r w:rsidRPr="00D623B9">
        <w:rPr>
          <w:rFonts w:cs="Arial"/>
        </w:rPr>
        <w:t xml:space="preserve"> (varnost), </w:t>
      </w:r>
    </w:p>
    <w:p w:rsidR="00560DF4" w:rsidRPr="00D623B9" w:rsidRDefault="00560DF4" w:rsidP="003930C9">
      <w:pPr>
        <w:pStyle w:val="ListParagraph"/>
        <w:numPr>
          <w:ilvl w:val="0"/>
          <w:numId w:val="25"/>
        </w:numPr>
        <w:spacing w:line="276" w:lineRule="auto"/>
        <w:jc w:val="both"/>
        <w:rPr>
          <w:rFonts w:cs="Arial"/>
        </w:rPr>
      </w:pPr>
      <w:r w:rsidRPr="00D623B9">
        <w:rPr>
          <w:rFonts w:cs="Arial"/>
        </w:rPr>
        <w:t>spoštovati pogoje zaposlitev drugega obdelovalca,</w:t>
      </w:r>
    </w:p>
    <w:p w:rsidR="00560DF4" w:rsidRPr="00D623B9" w:rsidRDefault="00560DF4" w:rsidP="003930C9">
      <w:pPr>
        <w:pStyle w:val="ListParagraph"/>
        <w:numPr>
          <w:ilvl w:val="0"/>
          <w:numId w:val="25"/>
        </w:numPr>
        <w:spacing w:line="276" w:lineRule="auto"/>
        <w:jc w:val="both"/>
        <w:rPr>
          <w:rFonts w:cs="Arial"/>
        </w:rPr>
      </w:pPr>
      <w:r w:rsidRPr="00D623B9">
        <w:rPr>
          <w:rFonts w:cs="Arial"/>
        </w:rPr>
        <w:t>ob upoštevanju narave obdelave pomagati upravljavcu z ustreznimi tehničnimi in organizacijskimi ukrepi, kolikor je to mogoče, pri izpolnjevanju njegovih obveznosti, da odgovori na zahteve za uresničevanje pravic posameznika,</w:t>
      </w:r>
    </w:p>
    <w:p w:rsidR="00560DF4" w:rsidRPr="00D623B9" w:rsidRDefault="00560DF4" w:rsidP="003930C9">
      <w:pPr>
        <w:pStyle w:val="ListParagraph"/>
        <w:numPr>
          <w:ilvl w:val="0"/>
          <w:numId w:val="25"/>
        </w:numPr>
        <w:spacing w:line="276" w:lineRule="auto"/>
        <w:jc w:val="both"/>
        <w:rPr>
          <w:rFonts w:cs="Arial"/>
        </w:rPr>
      </w:pPr>
      <w:r w:rsidRPr="00D623B9">
        <w:rPr>
          <w:rFonts w:cs="Arial"/>
        </w:rPr>
        <w:t xml:space="preserve">upravljavcu pomagati pri izpolnjevanju obveznosti iz 32. do 36. člena </w:t>
      </w:r>
      <w:proofErr w:type="spellStart"/>
      <w:r w:rsidRPr="00D623B9">
        <w:rPr>
          <w:rFonts w:cs="Arial"/>
        </w:rPr>
        <w:t>GDPR</w:t>
      </w:r>
      <w:proofErr w:type="spellEnd"/>
      <w:r w:rsidRPr="00D623B9">
        <w:rPr>
          <w:rFonts w:cs="Arial"/>
        </w:rPr>
        <w:t xml:space="preserve"> ob upoštevanju narave obdelave in informacij, ki so dostopne obdelovalcu,</w:t>
      </w:r>
    </w:p>
    <w:p w:rsidR="00560DF4" w:rsidRPr="00D623B9" w:rsidRDefault="00560DF4" w:rsidP="003930C9">
      <w:pPr>
        <w:pStyle w:val="ListParagraph"/>
        <w:numPr>
          <w:ilvl w:val="0"/>
          <w:numId w:val="25"/>
        </w:numPr>
        <w:spacing w:line="276" w:lineRule="auto"/>
        <w:jc w:val="both"/>
        <w:rPr>
          <w:rFonts w:cs="Arial"/>
        </w:rPr>
      </w:pPr>
      <w:r w:rsidRPr="00D623B9">
        <w:rPr>
          <w:rFonts w:cs="Arial"/>
        </w:rPr>
        <w:t>v skladu z odločitvijo upravljavca izbrisati ali vrniti vse osebne podatke upravljavcu po zaključku storitev v zvezi z obdelavo ter uniči obstoječe kopije, razen če pravo Unije ali pravo države članice predpisuje shranjevanje osebnih podatkov,</w:t>
      </w:r>
    </w:p>
    <w:p w:rsidR="00560DF4" w:rsidRPr="00D623B9" w:rsidRDefault="00560DF4" w:rsidP="003930C9">
      <w:pPr>
        <w:pStyle w:val="ListParagraph"/>
        <w:numPr>
          <w:ilvl w:val="0"/>
          <w:numId w:val="25"/>
        </w:numPr>
        <w:spacing w:line="276" w:lineRule="auto"/>
        <w:jc w:val="both"/>
        <w:rPr>
          <w:rFonts w:cs="Arial"/>
        </w:rPr>
      </w:pPr>
      <w:r w:rsidRPr="00D623B9">
        <w:rPr>
          <w:rFonts w:cs="Arial"/>
        </w:rPr>
        <w:t xml:space="preserve">dati upravljavcu na voljo vse informacije, potrebne za dokazovanje izpolnjevanja obveznosti iz 28. člena </w:t>
      </w:r>
      <w:proofErr w:type="spellStart"/>
      <w:r w:rsidRPr="00D623B9">
        <w:rPr>
          <w:rFonts w:cs="Arial"/>
        </w:rPr>
        <w:t>GDPR</w:t>
      </w:r>
      <w:proofErr w:type="spellEnd"/>
      <w:r w:rsidRPr="00D623B9">
        <w:rPr>
          <w:rFonts w:cs="Arial"/>
        </w:rPr>
        <w:t>, ter upravljavcu ali drugemu revizorju, ki ga pooblasti upravljavec, omogoči izvajanje revizij, tudi pregledov, in pri njih sodeluje.</w:t>
      </w:r>
    </w:p>
    <w:p w:rsidR="00560DF4" w:rsidRPr="00D623B9" w:rsidRDefault="00560DF4" w:rsidP="003930C9">
      <w:pPr>
        <w:pStyle w:val="NoSpacing"/>
        <w:spacing w:line="276" w:lineRule="auto"/>
        <w:rPr>
          <w:rFonts w:cs="Arial"/>
          <w:lang w:val="sl-SI"/>
        </w:rPr>
      </w:pPr>
    </w:p>
    <w:p w:rsidR="00560DF4" w:rsidRPr="00D623B9" w:rsidRDefault="00560DF4" w:rsidP="003930C9">
      <w:pPr>
        <w:spacing w:after="0"/>
        <w:jc w:val="both"/>
        <w:rPr>
          <w:rFonts w:cs="Arial"/>
        </w:rPr>
      </w:pPr>
      <w:r w:rsidRPr="00D623B9">
        <w:rPr>
          <w:rFonts w:cs="Arial"/>
        </w:rPr>
        <w:t xml:space="preserve">Izvajalec je dolžan v primeru kršitve varstva osebnih podatkov brez nepotrebnega odlašanja, vendar najkasneje v 24 urah po seznanitvi s kršitvijo uradno obvestiti naročnika- upravljavca osebnih podatkov. </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 xml:space="preserve">Izvajalec ne sme podatkov prejetih s strani naročnika kopirati na noben trajni nosilec, vse nosilce, ki jih je prejel s strani naročnika pa trajno uničiti, takoj po prenehanju potrebe po uporabi podatkov, ki so na trajnih nosilcih. </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Izvajalec kot obdelovalec se zavezuje, da brez predhodnega posebnega pisnega dovoljenja upravljavca v obdelavo ne bo vključil drugih pogodbenih obdelovalcev (podizvajalcev, zunanjih izvajalcev), pri čemer ima upravljavec pravico zavrniti dovoljenje za vključitev drugega obdelovalca, če to po oceni upravljavca lahko vpliva na povečano tveganje za varnost osebnih podatkov.</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Drugega obdelovalca zavezujejo enake dolžnosti varstva osebnih podatkov, kot obdelovalca. Če drugi obdelovalec ne izpolnjuje vseh svojih obveznosti glede varstva osebnih podatkov, za izpolnjevanje obveznosti drugega obdelovalca v odnosu do upravljavca v celoti odgovarja obdelovalec.</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 xml:space="preserve">Izvajalec kot obdelovalec ne sme brez pisnega dovoljenja posredovati ali hraniti ali drugače obdelovati osebnih podatkov upravljavca izven EU območja (v tretje države) ali posredovati podatke mednarodni organizaciji. </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Upravljavec lahko zavrne izdajo pisnega dovoljenja obdelovalcu za prenos podatkov v tretje države ali mednarodno organizacijo, če mu obdelovalec ne uspe izkazati ustrezno raven varstva podatkov na enakovredni ravni, kot ga zagotavlja Splošna uredba o varstvu podatkov in drugi predpisi v Republiki Sloveniji.</w:t>
      </w:r>
    </w:p>
    <w:p w:rsidR="00D06646" w:rsidRPr="00D623B9" w:rsidRDefault="00D06646" w:rsidP="003930C9">
      <w:pPr>
        <w:spacing w:after="0"/>
        <w:jc w:val="both"/>
        <w:rPr>
          <w:rFonts w:cs="Arial"/>
        </w:rPr>
      </w:pPr>
    </w:p>
    <w:p w:rsidR="00D06646" w:rsidRPr="003930C9" w:rsidRDefault="00D06646" w:rsidP="003930C9">
      <w:pPr>
        <w:pStyle w:val="ListParagraph"/>
        <w:spacing w:line="276" w:lineRule="auto"/>
        <w:rPr>
          <w:rFonts w:cs="Arial"/>
          <w:b/>
        </w:rPr>
      </w:pPr>
      <w:r w:rsidRPr="003930C9">
        <w:rPr>
          <w:rFonts w:cs="Arial"/>
          <w:b/>
        </w:rPr>
        <w:t>člen</w:t>
      </w:r>
    </w:p>
    <w:p w:rsidR="00D06646" w:rsidRPr="003930C9" w:rsidRDefault="00D06646" w:rsidP="003930C9">
      <w:pPr>
        <w:spacing w:after="0"/>
        <w:jc w:val="center"/>
        <w:rPr>
          <w:rFonts w:cs="Arial"/>
          <w:b/>
        </w:rPr>
      </w:pPr>
      <w:r w:rsidRPr="003930C9">
        <w:rPr>
          <w:rFonts w:cs="Arial"/>
          <w:b/>
        </w:rPr>
        <w:t>Finančno zavarovanje za dobro izvedbo pogodbenih obveznosti</w:t>
      </w:r>
    </w:p>
    <w:p w:rsidR="00D06646" w:rsidRPr="00D623B9" w:rsidRDefault="00D06646" w:rsidP="003930C9">
      <w:pPr>
        <w:spacing w:after="0"/>
        <w:jc w:val="both"/>
        <w:rPr>
          <w:rFonts w:cs="Arial"/>
        </w:rPr>
      </w:pPr>
    </w:p>
    <w:p w:rsidR="00D06646" w:rsidRPr="00D623B9" w:rsidRDefault="00D06646" w:rsidP="003930C9">
      <w:pPr>
        <w:spacing w:after="0"/>
        <w:jc w:val="both"/>
        <w:rPr>
          <w:rFonts w:cs="Arial"/>
        </w:rPr>
      </w:pPr>
      <w:r w:rsidRPr="00D623B9">
        <w:rPr>
          <w:rFonts w:cs="Arial"/>
        </w:rPr>
        <w:t xml:space="preserve">Izvajalec mora ob podpisu pogodbe naročniku izročiti kot zavarovanje za dobro izvedbo </w:t>
      </w:r>
      <w:r w:rsidR="00AF6E87">
        <w:rPr>
          <w:rFonts w:cs="Arial"/>
        </w:rPr>
        <w:t>tri (3</w:t>
      </w:r>
      <w:r w:rsidR="006D5062" w:rsidRPr="00D623B9">
        <w:rPr>
          <w:rFonts w:cs="Arial"/>
        </w:rPr>
        <w:t xml:space="preserve">) </w:t>
      </w:r>
      <w:r w:rsidRPr="00D623B9">
        <w:rPr>
          <w:rFonts w:cs="Arial"/>
        </w:rPr>
        <w:t>bianko menic</w:t>
      </w:r>
      <w:r w:rsidR="00AF6E87">
        <w:rPr>
          <w:rFonts w:cs="Arial"/>
        </w:rPr>
        <w:t xml:space="preserve">e </w:t>
      </w:r>
      <w:r w:rsidRPr="00D623B9">
        <w:rPr>
          <w:rFonts w:cs="Arial"/>
        </w:rPr>
        <w:t xml:space="preserve">z menično </w:t>
      </w:r>
      <w:r w:rsidR="00C472A0" w:rsidRPr="00D623B9">
        <w:rPr>
          <w:rFonts w:cs="Arial"/>
        </w:rPr>
        <w:t xml:space="preserve">izjavo </w:t>
      </w:r>
      <w:r w:rsidRPr="00D623B9">
        <w:rPr>
          <w:rFonts w:cs="Arial"/>
        </w:rPr>
        <w:t xml:space="preserve">za vse škodne ali druge primere po tej pogodbi, ki nastopijo kot posledica neizpolnitve ali nepravilne izpolnitve pogodbenih obveznosti. </w:t>
      </w:r>
    </w:p>
    <w:p w:rsidR="00D06646" w:rsidRPr="00D623B9" w:rsidRDefault="00D06646" w:rsidP="003930C9">
      <w:pPr>
        <w:spacing w:after="0"/>
        <w:jc w:val="both"/>
        <w:rPr>
          <w:rFonts w:cs="Arial"/>
        </w:rPr>
      </w:pPr>
    </w:p>
    <w:p w:rsidR="00D06646" w:rsidRPr="00D623B9" w:rsidRDefault="00D06646" w:rsidP="003930C9">
      <w:pPr>
        <w:spacing w:after="0"/>
        <w:jc w:val="both"/>
        <w:rPr>
          <w:rFonts w:cs="Arial"/>
        </w:rPr>
      </w:pPr>
      <w:r w:rsidRPr="00D623B9">
        <w:rPr>
          <w:rFonts w:cs="Arial"/>
        </w:rPr>
        <w:t xml:space="preserve">V kolikor izvajalec ne izpolnjuje svojih pogodbenih obveznosti, lahko naročnik unovči menico za zavarovanje dobre izvedbe pogodbenih obveznosti in od pogodbe odstopi, brez kakršnekoli obveznosti do izvajalca. Naročnik bo pred unovčenjem menice izvajalca pisno pozval k izpolnjevanju pogodbenih obveznosti in mu določil nov rok za izpolnitev. </w:t>
      </w:r>
    </w:p>
    <w:p w:rsidR="00D06646" w:rsidRPr="00D623B9" w:rsidRDefault="00D06646" w:rsidP="003930C9">
      <w:pPr>
        <w:spacing w:after="0"/>
        <w:jc w:val="both"/>
        <w:rPr>
          <w:rFonts w:cs="Arial"/>
        </w:rPr>
      </w:pPr>
    </w:p>
    <w:p w:rsidR="00D06646" w:rsidRPr="00D623B9" w:rsidRDefault="00D06646" w:rsidP="003930C9">
      <w:pPr>
        <w:spacing w:after="0"/>
        <w:jc w:val="both"/>
        <w:rPr>
          <w:rFonts w:cs="Arial"/>
        </w:rPr>
      </w:pPr>
      <w:r w:rsidRPr="00D623B9">
        <w:rPr>
          <w:rFonts w:cs="Arial"/>
        </w:rPr>
        <w:t>Unovčenje finančnega zavarovanja ne odvezuje izvajalca od njegove obveznosti, povrniti naročniku škodo v višini zneska razlike med dejansko škodo, ki jo je naročnik zaradi neizpolnjevanja pogodbenih obveznosti izvajalca utrpel in zneskom iz unovčenega finančnega zavarovanja.</w:t>
      </w:r>
    </w:p>
    <w:p w:rsidR="00B97BF5" w:rsidRPr="00D623B9" w:rsidRDefault="00B97BF5"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Pravice intelektualne lastnine</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Naročnik postane izključni lastnik vseh materialnih avtorskih pravic in vsega predanega gradiva, posebej pravice prve objave, reproduciranja, distribuiranja, javnega prikazovanja in predelave. S pridobljenimi pravicami lahko naročnik trajno in neomejeno razpolaga. Izvajalec ohrani moralne avtorske pravice, ki se v vseh izvedenih delih navajajo, kjer in kakor je opredeljeno v predanem izvirniku.</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 xml:space="preserve">V primeru, da je v okviru izvajanja storitve potrebno, da ima izvajalec vpogled ali da mora uporabiti delo tretje osebe, si ga je izvajalec dolžan priskrbeti sam oziroma je dolžan poskrbeti, da bo imel zagotovljeno ustrezno pravico do uporabe in bo to pravico uporabe lahko prenesel tudi na naročnika v okvirih opredeljenih v prejšnjem odstavku. </w:t>
      </w: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Protikorupcijska klavzula</w:t>
      </w:r>
    </w:p>
    <w:p w:rsidR="00560DF4" w:rsidRPr="00D623B9" w:rsidRDefault="00560DF4" w:rsidP="003930C9">
      <w:pPr>
        <w:spacing w:after="0"/>
        <w:ind w:right="-2"/>
        <w:jc w:val="both"/>
        <w:rPr>
          <w:rFonts w:cs="Arial"/>
          <w:color w:val="000000"/>
        </w:rPr>
      </w:pPr>
    </w:p>
    <w:p w:rsidR="00560DF4" w:rsidRPr="00D623B9" w:rsidRDefault="00560DF4" w:rsidP="003930C9">
      <w:pPr>
        <w:spacing w:after="0"/>
        <w:ind w:right="-2"/>
        <w:jc w:val="both"/>
        <w:rPr>
          <w:rFonts w:cs="Arial"/>
          <w:color w:val="000000"/>
        </w:rPr>
      </w:pPr>
      <w:r w:rsidRPr="00D623B9">
        <w:rPr>
          <w:rFonts w:cs="Arial"/>
          <w:color w:val="000000"/>
        </w:rPr>
        <w:t>Pogodbeni stranki se zavežeta, da ne bosta dali, obljubili ali prejeli kakršnegakoli darila ali plačila v denarju ali kakem drugem dragocenem predmetu, posredno ali neposredno ena drugi, po kateremkoli, uslužbencu ali drugemu zaposlenemu pri naročniku ali drugem podjetju (službi, oddelku, agenciji) oziroma katerikoli osebi z namenom podkupovanja, da bi tako napeljali kakega uslužbenca ali drugega zaposlenega, ali stranko k zlorabi svojega položaja, tako da bi s tem pridobil, obdržal ali usmeril posle h komisionarju ali kateremukoli njegovemu izpolnitvenemu pomočniku, zastopniku, distributerju, podjetju – hčerki, ali drugemu povezovalnemu podjetju.</w:t>
      </w:r>
    </w:p>
    <w:p w:rsidR="00560DF4" w:rsidRPr="00D623B9" w:rsidRDefault="00560DF4" w:rsidP="003930C9">
      <w:pPr>
        <w:spacing w:after="0"/>
        <w:ind w:right="-2"/>
        <w:jc w:val="both"/>
        <w:rPr>
          <w:rFonts w:cs="Arial"/>
          <w:color w:val="000000"/>
        </w:rPr>
      </w:pPr>
    </w:p>
    <w:p w:rsidR="00560DF4" w:rsidRPr="00D623B9" w:rsidRDefault="00560DF4" w:rsidP="003930C9">
      <w:pPr>
        <w:spacing w:after="0"/>
        <w:ind w:right="-2"/>
        <w:jc w:val="both"/>
        <w:rPr>
          <w:rFonts w:cs="Arial"/>
          <w:color w:val="000000"/>
        </w:rPr>
      </w:pPr>
      <w:r w:rsidRPr="00D623B9">
        <w:rPr>
          <w:rFonts w:cs="Arial"/>
          <w:color w:val="000000"/>
        </w:rPr>
        <w:t>V primeru storitve ali poskusa storitve dejanja iz prejšnjega odstavka je že sklenjena ali veljavna pogodba nična, če pa pogodba še ni veljavna, se šteje, da pogodba ni bila sklenjena.</w:t>
      </w: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bookmarkStart w:id="0" w:name="_Ref373224045"/>
      <w:r w:rsidRPr="00D623B9">
        <w:rPr>
          <w:rFonts w:cs="Arial"/>
          <w:b/>
        </w:rPr>
        <w:t>člen</w:t>
      </w:r>
      <w:bookmarkEnd w:id="0"/>
    </w:p>
    <w:p w:rsidR="00560DF4" w:rsidRPr="00D623B9" w:rsidRDefault="00560DF4" w:rsidP="003930C9">
      <w:pPr>
        <w:spacing w:after="0"/>
        <w:jc w:val="center"/>
        <w:rPr>
          <w:rFonts w:cs="Arial"/>
          <w:b/>
        </w:rPr>
      </w:pPr>
      <w:r w:rsidRPr="00D623B9">
        <w:rPr>
          <w:rFonts w:cs="Arial"/>
          <w:b/>
        </w:rPr>
        <w:t xml:space="preserve">Izjava </w:t>
      </w:r>
      <w:proofErr w:type="spellStart"/>
      <w:r w:rsidRPr="00D623B9">
        <w:rPr>
          <w:rFonts w:cs="Arial"/>
          <w:b/>
        </w:rPr>
        <w:t>ZIntPK</w:t>
      </w:r>
      <w:proofErr w:type="spellEnd"/>
    </w:p>
    <w:p w:rsidR="00560DF4" w:rsidRPr="00D623B9" w:rsidRDefault="00560DF4" w:rsidP="003930C9">
      <w:pPr>
        <w:spacing w:after="0"/>
        <w:ind w:right="-2"/>
        <w:jc w:val="both"/>
        <w:rPr>
          <w:rFonts w:cs="Arial"/>
          <w:color w:val="000000"/>
        </w:rPr>
      </w:pPr>
    </w:p>
    <w:p w:rsidR="00560DF4" w:rsidRPr="00D623B9" w:rsidRDefault="00560DF4" w:rsidP="003930C9">
      <w:pPr>
        <w:spacing w:after="0"/>
        <w:ind w:right="-2"/>
        <w:jc w:val="both"/>
        <w:rPr>
          <w:rFonts w:cs="Arial"/>
          <w:color w:val="000000"/>
        </w:rPr>
      </w:pPr>
      <w:r w:rsidRPr="00D623B9">
        <w:rPr>
          <w:rFonts w:cs="Arial"/>
          <w:color w:val="000000"/>
        </w:rPr>
        <w:t>Izvajalec je naročniku zaradi zagotovitve transparentnosti posla in preprečitve korupcijskih tveganj dolžan priložiti izjavo oziroma podatke o udeležbi fizičnih in pravnih oseb v lastništvu izvajalca ter o gospodarskih subjektih, za katere se glede na določbe zakona, ki ureja gospodarske družbe, šteje, da so povezane družbe s ponudnikom skladno z določbami Zakona o integriteti in preprečevanju korupcije (</w:t>
      </w:r>
      <w:proofErr w:type="spellStart"/>
      <w:r w:rsidRPr="00D623B9">
        <w:rPr>
          <w:rFonts w:cs="Arial"/>
          <w:color w:val="000000"/>
        </w:rPr>
        <w:t>ZIntPK</w:t>
      </w:r>
      <w:proofErr w:type="spellEnd"/>
      <w:r w:rsidRPr="00D623B9">
        <w:rPr>
          <w:rFonts w:cs="Arial"/>
          <w:color w:val="000000"/>
        </w:rPr>
        <w:t>). Če izvajalec predloži lažno izjavo oziroma da neresnične podatke o navedenih dejstvih, ima to za posledico ničnost pogodbe.</w:t>
      </w:r>
      <w:r w:rsidR="00C472A0" w:rsidRPr="00D623B9">
        <w:rPr>
          <w:rFonts w:cs="Arial"/>
          <w:color w:val="000000"/>
        </w:rPr>
        <w:t xml:space="preserve"> Vsako spremembo v lastniški strukturi mora izvajalec naročniku javiti najkasneje v roku 3 delovnih dni po spremembi. </w:t>
      </w: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Reševanje sporov</w:t>
      </w:r>
    </w:p>
    <w:p w:rsidR="00560DF4" w:rsidRPr="00D623B9" w:rsidRDefault="00560DF4" w:rsidP="003930C9">
      <w:pPr>
        <w:spacing w:after="0"/>
        <w:ind w:right="-2"/>
        <w:jc w:val="both"/>
        <w:rPr>
          <w:rFonts w:cs="Arial"/>
          <w:color w:val="000000"/>
        </w:rPr>
      </w:pPr>
    </w:p>
    <w:p w:rsidR="00560DF4" w:rsidRPr="00D623B9" w:rsidRDefault="00560DF4" w:rsidP="003930C9">
      <w:pPr>
        <w:spacing w:after="0"/>
        <w:ind w:right="-2"/>
        <w:jc w:val="both"/>
        <w:rPr>
          <w:rFonts w:cs="Arial"/>
          <w:color w:val="000000"/>
        </w:rPr>
      </w:pPr>
      <w:r w:rsidRPr="00D623B9">
        <w:rPr>
          <w:rFonts w:cs="Arial"/>
          <w:color w:val="000000"/>
        </w:rPr>
        <w:t xml:space="preserve">Pogodbeni stranki se obvezujeta, da bosta naredili vse, kar je potrebno za izvršitev pogodbe in da bosta ravnali kot dobra gospodarstvenika. </w:t>
      </w:r>
    </w:p>
    <w:p w:rsidR="00560DF4" w:rsidRPr="00D623B9" w:rsidRDefault="00560DF4" w:rsidP="003930C9">
      <w:pPr>
        <w:spacing w:after="0"/>
        <w:ind w:right="-2"/>
        <w:jc w:val="both"/>
        <w:rPr>
          <w:rFonts w:cs="Arial"/>
          <w:color w:val="000000"/>
        </w:rPr>
      </w:pPr>
    </w:p>
    <w:p w:rsidR="00560DF4" w:rsidRPr="00D623B9" w:rsidRDefault="00560DF4" w:rsidP="003930C9">
      <w:pPr>
        <w:spacing w:after="0"/>
        <w:ind w:right="-2"/>
        <w:jc w:val="both"/>
        <w:rPr>
          <w:rFonts w:cs="Arial"/>
          <w:color w:val="000000"/>
        </w:rPr>
      </w:pPr>
      <w:r w:rsidRPr="00D623B9">
        <w:rPr>
          <w:rFonts w:cs="Arial"/>
          <w:color w:val="000000"/>
        </w:rPr>
        <w:t>Vse morebitne spore v zvezi s to pogodbo bosta stranki najprej poizkušali rešiti po mirni poti, če pa to ne bo možno, sta pogodbeni stranki sporazumni, da je za reševanje vseh  morebitnih sporov iz te pogodbe pristojno sodišče v Ljubljani.</w:t>
      </w:r>
    </w:p>
    <w:p w:rsidR="00560DF4" w:rsidRPr="00D623B9" w:rsidRDefault="00560DF4" w:rsidP="003930C9">
      <w:pPr>
        <w:pStyle w:val="NoSpacing"/>
        <w:spacing w:line="276" w:lineRule="auto"/>
        <w:rPr>
          <w:rFonts w:cs="Arial"/>
          <w:lang w:val="sl-SI"/>
        </w:rPr>
      </w:pPr>
    </w:p>
    <w:p w:rsidR="00560DF4" w:rsidRPr="00D623B9" w:rsidRDefault="00560DF4" w:rsidP="003930C9">
      <w:pPr>
        <w:pStyle w:val="ListParagraph"/>
        <w:spacing w:line="276" w:lineRule="auto"/>
        <w:rPr>
          <w:rFonts w:cs="Arial"/>
          <w:b/>
        </w:rPr>
      </w:pPr>
      <w:r w:rsidRPr="00D623B9">
        <w:rPr>
          <w:rFonts w:cs="Arial"/>
          <w:b/>
        </w:rPr>
        <w:t>člen</w:t>
      </w:r>
    </w:p>
    <w:p w:rsidR="00560DF4" w:rsidRPr="00D623B9" w:rsidRDefault="00560DF4" w:rsidP="003930C9">
      <w:pPr>
        <w:spacing w:after="0"/>
        <w:jc w:val="center"/>
        <w:rPr>
          <w:rFonts w:cs="Arial"/>
          <w:b/>
        </w:rPr>
      </w:pPr>
      <w:r w:rsidRPr="00D623B9">
        <w:rPr>
          <w:rFonts w:cs="Arial"/>
          <w:b/>
        </w:rPr>
        <w:t>Končne določbe</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Pogodba stopi v veljavo z dnem podpisa zakonitih zastopnikov obeh pogodbenih strank.</w:t>
      </w:r>
    </w:p>
    <w:p w:rsidR="00560DF4" w:rsidRPr="00D623B9" w:rsidRDefault="00560DF4" w:rsidP="003930C9">
      <w:pPr>
        <w:spacing w:after="0"/>
        <w:jc w:val="both"/>
        <w:rPr>
          <w:rFonts w:cs="Arial"/>
        </w:rPr>
      </w:pPr>
    </w:p>
    <w:p w:rsidR="00560DF4" w:rsidRPr="00D623B9" w:rsidRDefault="00560DF4" w:rsidP="003930C9">
      <w:pPr>
        <w:spacing w:after="0"/>
        <w:jc w:val="both"/>
        <w:rPr>
          <w:rFonts w:cs="Arial"/>
        </w:rPr>
      </w:pPr>
      <w:r w:rsidRPr="00D623B9">
        <w:rPr>
          <w:rFonts w:cs="Arial"/>
        </w:rPr>
        <w:t>Pogodba je sestavljena v 2 (dveh) izvodih, od katerih prejme vsaka pogodbena stranka po 1 (en) izvod.</w:t>
      </w:r>
    </w:p>
    <w:p w:rsidR="00560DF4" w:rsidRPr="00D623B9" w:rsidRDefault="00560DF4" w:rsidP="003930C9">
      <w:pPr>
        <w:pStyle w:val="NoSpacing"/>
        <w:spacing w:line="276" w:lineRule="auto"/>
        <w:rPr>
          <w:rFonts w:cs="Arial"/>
          <w:lang w:val="sl-SI"/>
        </w:rPr>
      </w:pPr>
    </w:p>
    <w:p w:rsidR="00560DF4" w:rsidRPr="00D623B9" w:rsidRDefault="00560DF4" w:rsidP="003930C9">
      <w:pPr>
        <w:spacing w:after="0"/>
        <w:rPr>
          <w:rFonts w:cs="Arial"/>
        </w:rPr>
      </w:pPr>
    </w:p>
    <w:p w:rsidR="00560DF4" w:rsidRPr="00D623B9" w:rsidRDefault="00560DF4" w:rsidP="003930C9">
      <w:pPr>
        <w:spacing w:after="0"/>
        <w:rPr>
          <w:rFonts w:cs="Arial"/>
        </w:rPr>
      </w:pPr>
    </w:p>
    <w:p w:rsidR="00560DF4" w:rsidRPr="00D623B9" w:rsidRDefault="00560DF4" w:rsidP="003930C9">
      <w:pPr>
        <w:spacing w:after="0"/>
        <w:rPr>
          <w:rFonts w:cs="Arial"/>
        </w:rPr>
      </w:pPr>
      <w:r w:rsidRPr="00D623B9">
        <w:rPr>
          <w:rFonts w:cs="Arial"/>
        </w:rPr>
        <w:t>Priloge:</w:t>
      </w:r>
    </w:p>
    <w:p w:rsidR="00560DF4" w:rsidRPr="00D623B9" w:rsidRDefault="00560DF4" w:rsidP="003930C9">
      <w:pPr>
        <w:pStyle w:val="ListParagraph"/>
        <w:numPr>
          <w:ilvl w:val="0"/>
          <w:numId w:val="24"/>
        </w:numPr>
        <w:spacing w:line="276" w:lineRule="auto"/>
        <w:jc w:val="left"/>
        <w:rPr>
          <w:rFonts w:cs="Arial"/>
        </w:rPr>
      </w:pPr>
      <w:r w:rsidRPr="00D623B9">
        <w:rPr>
          <w:rFonts w:cs="Arial"/>
        </w:rPr>
        <w:t xml:space="preserve">Ponudba </w:t>
      </w:r>
      <w:r w:rsidR="004845B7" w:rsidRPr="00D623B9">
        <w:rPr>
          <w:rFonts w:cs="Arial"/>
        </w:rPr>
        <w:t xml:space="preserve">št. </w:t>
      </w:r>
      <w:r w:rsidR="00E51436" w:rsidRPr="00D623B9">
        <w:rPr>
          <w:rFonts w:cs="Arial"/>
        </w:rPr>
        <w:t>___ z dne ____</w:t>
      </w:r>
    </w:p>
    <w:p w:rsidR="00560DF4" w:rsidRPr="00D623B9" w:rsidRDefault="00560DF4" w:rsidP="003930C9">
      <w:pPr>
        <w:pStyle w:val="ListParagraph"/>
        <w:numPr>
          <w:ilvl w:val="0"/>
          <w:numId w:val="24"/>
        </w:numPr>
        <w:spacing w:line="276" w:lineRule="auto"/>
        <w:jc w:val="left"/>
        <w:rPr>
          <w:rFonts w:cs="Arial"/>
        </w:rPr>
      </w:pPr>
      <w:r w:rsidRPr="00D623B9">
        <w:rPr>
          <w:rFonts w:cs="Arial"/>
        </w:rPr>
        <w:t>Izjava o varovanju poslovne skrivnosti</w:t>
      </w:r>
    </w:p>
    <w:p w:rsidR="00560DF4" w:rsidRPr="00D623B9" w:rsidRDefault="00560DF4" w:rsidP="003930C9">
      <w:pPr>
        <w:pStyle w:val="ListParagraph"/>
        <w:numPr>
          <w:ilvl w:val="0"/>
          <w:numId w:val="24"/>
        </w:numPr>
        <w:spacing w:line="276" w:lineRule="auto"/>
        <w:jc w:val="left"/>
        <w:rPr>
          <w:rFonts w:cs="Arial"/>
        </w:rPr>
      </w:pPr>
      <w:r w:rsidRPr="00D623B9">
        <w:rPr>
          <w:rFonts w:cs="Arial"/>
        </w:rPr>
        <w:t xml:space="preserve">Izjava </w:t>
      </w:r>
      <w:r w:rsidR="00C472A0" w:rsidRPr="00D623B9">
        <w:rPr>
          <w:rFonts w:cs="Arial"/>
        </w:rPr>
        <w:t xml:space="preserve">o lastniški </w:t>
      </w:r>
      <w:proofErr w:type="spellStart"/>
      <w:r w:rsidR="00C472A0" w:rsidRPr="00D623B9">
        <w:rPr>
          <w:rFonts w:cs="Arial"/>
        </w:rPr>
        <w:t>sturturi</w:t>
      </w:r>
      <w:proofErr w:type="spellEnd"/>
      <w:r w:rsidR="00C472A0" w:rsidRPr="00D623B9">
        <w:rPr>
          <w:rFonts w:cs="Arial"/>
        </w:rPr>
        <w:t xml:space="preserve"> ponudnika (</w:t>
      </w:r>
      <w:proofErr w:type="spellStart"/>
      <w:r w:rsidRPr="00D623B9">
        <w:rPr>
          <w:rFonts w:cs="Arial"/>
        </w:rPr>
        <w:t>ZIntPK</w:t>
      </w:r>
      <w:proofErr w:type="spellEnd"/>
      <w:r w:rsidR="00C472A0" w:rsidRPr="00D623B9">
        <w:rPr>
          <w:rFonts w:cs="Arial"/>
        </w:rPr>
        <w:t>)</w:t>
      </w:r>
    </w:p>
    <w:p w:rsidR="00560DF4" w:rsidRPr="00D623B9" w:rsidRDefault="00560DF4" w:rsidP="003930C9">
      <w:pPr>
        <w:spacing w:after="0"/>
        <w:rPr>
          <w:rFonts w:cs="Arial"/>
        </w:rPr>
      </w:pPr>
    </w:p>
    <w:p w:rsidR="00560DF4" w:rsidRPr="00D623B9" w:rsidRDefault="00560DF4" w:rsidP="003930C9">
      <w:pPr>
        <w:spacing w:after="0"/>
        <w:rPr>
          <w:rFonts w:eastAsia="Times New Roman" w:cs="Arial"/>
          <w:lang w:eastAsia="ar-SA"/>
        </w:rPr>
      </w:pPr>
    </w:p>
    <w:p w:rsidR="00560DF4" w:rsidRPr="00D623B9" w:rsidRDefault="00560DF4" w:rsidP="003930C9">
      <w:pPr>
        <w:spacing w:after="0"/>
        <w:rPr>
          <w:rFonts w:eastAsia="Times New Roman" w:cs="Arial"/>
          <w:lang w:eastAsia="ar-SA"/>
        </w:rPr>
      </w:pPr>
    </w:p>
    <w:p w:rsidR="00560DF4" w:rsidRPr="00D623B9" w:rsidRDefault="00560DF4" w:rsidP="003930C9">
      <w:pPr>
        <w:spacing w:after="0"/>
        <w:rPr>
          <w:rFonts w:eastAsia="Times New Roman" w:cs="Arial"/>
          <w:lang w:eastAsia="ar-SA"/>
        </w:rPr>
      </w:pPr>
    </w:p>
    <w:p w:rsidR="00560DF4" w:rsidRPr="00D623B9" w:rsidRDefault="00560DF4" w:rsidP="003930C9">
      <w:pPr>
        <w:spacing w:after="0"/>
        <w:rPr>
          <w:rFonts w:eastAsia="Times New Roman" w:cs="Arial"/>
          <w:lang w:eastAsia="ar-SA"/>
        </w:rPr>
      </w:pPr>
      <w:r w:rsidRPr="00D623B9">
        <w:rPr>
          <w:rFonts w:eastAsia="Times New Roman" w:cs="Arial"/>
          <w:lang w:eastAsia="ar-SA"/>
        </w:rPr>
        <w:t>Ljubljana, dne ______________</w:t>
      </w:r>
      <w:r w:rsidRPr="00D623B9">
        <w:rPr>
          <w:rFonts w:eastAsia="Times New Roman" w:cs="Arial"/>
          <w:lang w:eastAsia="ar-SA"/>
        </w:rPr>
        <w:tab/>
      </w:r>
      <w:r w:rsidRPr="00D623B9">
        <w:rPr>
          <w:rFonts w:eastAsia="Times New Roman" w:cs="Arial"/>
          <w:lang w:eastAsia="ar-SA"/>
        </w:rPr>
        <w:tab/>
      </w:r>
      <w:r w:rsidRPr="00D623B9">
        <w:rPr>
          <w:rFonts w:eastAsia="Times New Roman" w:cs="Arial"/>
          <w:lang w:eastAsia="ar-SA"/>
        </w:rPr>
        <w:tab/>
      </w:r>
      <w:r w:rsidRPr="00D623B9">
        <w:rPr>
          <w:rFonts w:eastAsia="Times New Roman" w:cs="Arial"/>
          <w:lang w:eastAsia="ar-SA"/>
        </w:rPr>
        <w:tab/>
      </w:r>
      <w:r w:rsidR="00E51436" w:rsidRPr="00D623B9">
        <w:rPr>
          <w:rFonts w:eastAsia="Times New Roman" w:cs="Arial"/>
          <w:lang w:eastAsia="ar-SA"/>
        </w:rPr>
        <w:t>____</w:t>
      </w:r>
      <w:r w:rsidR="00F57EF9" w:rsidRPr="00D623B9">
        <w:rPr>
          <w:rFonts w:eastAsia="Times New Roman" w:cs="Arial"/>
          <w:lang w:eastAsia="ar-SA"/>
        </w:rPr>
        <w:t>,</w:t>
      </w:r>
      <w:r w:rsidRPr="00D623B9">
        <w:rPr>
          <w:rFonts w:eastAsia="Times New Roman" w:cs="Arial"/>
          <w:lang w:eastAsia="ar-SA"/>
        </w:rPr>
        <w:t xml:space="preserve"> dne ______________</w:t>
      </w:r>
    </w:p>
    <w:p w:rsidR="00560DF4" w:rsidRPr="00D623B9" w:rsidRDefault="00560DF4" w:rsidP="003930C9">
      <w:pPr>
        <w:spacing w:after="0"/>
        <w:rPr>
          <w:rFonts w:eastAsia="Times New Roman" w:cs="Arial"/>
          <w:lang w:eastAsia="ar-SA"/>
        </w:rPr>
      </w:pPr>
    </w:p>
    <w:p w:rsidR="00560DF4" w:rsidRPr="00D623B9" w:rsidRDefault="00560DF4" w:rsidP="003930C9">
      <w:pPr>
        <w:spacing w:after="0"/>
        <w:rPr>
          <w:rFonts w:eastAsia="Times New Roman" w:cs="Arial"/>
          <w:lang w:eastAsia="ar-SA"/>
        </w:rPr>
      </w:pPr>
    </w:p>
    <w:p w:rsidR="00560DF4" w:rsidRPr="00D623B9" w:rsidRDefault="00560DF4" w:rsidP="003930C9">
      <w:pPr>
        <w:spacing w:after="0"/>
        <w:ind w:left="5664" w:hanging="5664"/>
        <w:rPr>
          <w:rFonts w:eastAsia="Times New Roman" w:cs="Arial"/>
          <w:b/>
          <w:lang w:eastAsia="ar-SA"/>
        </w:rPr>
      </w:pPr>
      <w:r w:rsidRPr="00D623B9">
        <w:rPr>
          <w:rFonts w:eastAsia="Times New Roman" w:cs="Arial"/>
          <w:b/>
          <w:lang w:eastAsia="ar-SA"/>
        </w:rPr>
        <w:t>BORZEN, d.o.o.</w:t>
      </w:r>
      <w:r w:rsidRPr="00D623B9">
        <w:rPr>
          <w:rFonts w:eastAsia="Times New Roman" w:cs="Arial"/>
          <w:b/>
          <w:lang w:eastAsia="ar-SA"/>
        </w:rPr>
        <w:tab/>
      </w:r>
      <w:r w:rsidR="00E51436" w:rsidRPr="00D623B9">
        <w:rPr>
          <w:rFonts w:eastAsia="Times New Roman" w:cs="Arial"/>
          <w:b/>
          <w:lang w:eastAsia="ar-SA"/>
        </w:rPr>
        <w:t>____</w:t>
      </w:r>
    </w:p>
    <w:p w:rsidR="00560DF4" w:rsidRPr="00D623B9" w:rsidRDefault="00560DF4" w:rsidP="003930C9">
      <w:pPr>
        <w:spacing w:after="0"/>
        <w:ind w:left="5670" w:hanging="5670"/>
        <w:rPr>
          <w:rFonts w:eastAsia="Times New Roman" w:cs="Arial"/>
          <w:lang w:eastAsia="ar-SA"/>
        </w:rPr>
      </w:pPr>
      <w:r w:rsidRPr="00D623B9">
        <w:rPr>
          <w:rFonts w:cs="Arial"/>
          <w:snapToGrid w:val="0"/>
        </w:rPr>
        <w:t>Martin Bratanič</w:t>
      </w:r>
      <w:r w:rsidRPr="00D623B9">
        <w:rPr>
          <w:rFonts w:cs="Arial"/>
        </w:rPr>
        <w:t>, direktor</w:t>
      </w:r>
      <w:r w:rsidRPr="00D623B9">
        <w:rPr>
          <w:rFonts w:cs="Arial"/>
        </w:rPr>
        <w:tab/>
      </w:r>
      <w:r w:rsidR="00E51436" w:rsidRPr="00D623B9">
        <w:rPr>
          <w:rFonts w:cs="Arial"/>
        </w:rPr>
        <w:t>____</w:t>
      </w:r>
      <w:r w:rsidR="00563631" w:rsidRPr="00D623B9">
        <w:rPr>
          <w:rFonts w:cs="Arial"/>
        </w:rPr>
        <w:t>, direktor</w:t>
      </w:r>
    </w:p>
    <w:p w:rsidR="00FD2C11" w:rsidRPr="00D623B9" w:rsidRDefault="00FD2C11" w:rsidP="003930C9">
      <w:pPr>
        <w:spacing w:after="0"/>
        <w:rPr>
          <w:rFonts w:cs="Arial"/>
        </w:rPr>
      </w:pPr>
      <w:r w:rsidRPr="00D623B9">
        <w:rPr>
          <w:rFonts w:cs="Arial"/>
        </w:rPr>
        <w:br w:type="page"/>
      </w:r>
    </w:p>
    <w:p w:rsidR="00FD2C11" w:rsidRPr="00D623B9" w:rsidRDefault="00FD2C11" w:rsidP="003930C9">
      <w:pPr>
        <w:spacing w:after="0"/>
        <w:jc w:val="center"/>
        <w:rPr>
          <w:rFonts w:cs="Arial"/>
          <w:b/>
          <w:szCs w:val="28"/>
        </w:rPr>
      </w:pPr>
      <w:r w:rsidRPr="00D623B9">
        <w:rPr>
          <w:rFonts w:cs="Arial"/>
          <w:b/>
          <w:szCs w:val="28"/>
        </w:rPr>
        <w:t>IZJAVA ZUNANJEGA SODELAVCA O VAROVANJU POSLOVNE SKRIVNOSTI</w:t>
      </w:r>
    </w:p>
    <w:p w:rsidR="00FD2C11" w:rsidRPr="00D623B9" w:rsidRDefault="00FD2C11" w:rsidP="003930C9">
      <w:pPr>
        <w:pStyle w:val="NoSpacing"/>
        <w:spacing w:line="276" w:lineRule="auto"/>
        <w:rPr>
          <w:rFonts w:cs="Arial"/>
          <w:lang w:val="sl-SI"/>
        </w:rPr>
      </w:pPr>
    </w:p>
    <w:p w:rsidR="00FD2C11" w:rsidRPr="00D623B9" w:rsidRDefault="00FD2C11" w:rsidP="003930C9">
      <w:pPr>
        <w:spacing w:after="0"/>
        <w:jc w:val="both"/>
        <w:rPr>
          <w:rFonts w:cs="Arial"/>
          <w:b/>
          <w:sz w:val="20"/>
          <w:szCs w:val="20"/>
        </w:rPr>
      </w:pPr>
      <w:r w:rsidRPr="00D623B9">
        <w:rPr>
          <w:rFonts w:cs="Arial"/>
          <w:sz w:val="20"/>
          <w:szCs w:val="20"/>
        </w:rPr>
        <w:t xml:space="preserve">Podpisani ________________________________________, ki z družbo Borzen, operater trga z elektriko, d.o.o., Dunajska cesta 156, 1000 Ljubljana, poslovno sodelujem na podlagi izvedbe storitve </w:t>
      </w:r>
      <w:r w:rsidRPr="00D623B9">
        <w:rPr>
          <w:rFonts w:cs="Arial"/>
          <w:b/>
          <w:sz w:val="20"/>
          <w:szCs w:val="20"/>
        </w:rPr>
        <w:t>»</w:t>
      </w:r>
      <w:sdt>
        <w:sdtPr>
          <w:rPr>
            <w:rFonts w:eastAsia="Calibri" w:cs="Arial"/>
            <w:b/>
            <w:sz w:val="20"/>
            <w:szCs w:val="20"/>
          </w:rPr>
          <w:alias w:val="Zadeva"/>
          <w:tag w:val="Zadeva"/>
          <w:id w:val="-1984682999"/>
          <w:dataBinding w:prefixMappings="xmlns:ns0='http://schemas.microsoft.com/office/2006/metadata/properties' xmlns:ns1='http://www.w3.org/2001/XMLSchema-instance' xmlns:ns2='e59f918f-0f86-4ad2-9273-6ec6592addeb' xmlns:ns3='510932b6-d250-45fb-92fb-f6ce3d1787ee' xmlns:ns4='http://projekti.borzen.si/eis/sp' xmlns:ns5='http://schemas.microsoft.com/sharepoint/v3' " w:xpath="/ns0:properties[1]/documentManagement[1]/ns2:Zadeva[1]" w:storeItemID="{82C6DE66-920D-495F-A41C-581B513F78FA}"/>
          <w:text/>
        </w:sdtPr>
        <w:sdtEndPr/>
        <w:sdtContent>
          <w:r w:rsidR="005B3075" w:rsidRPr="00D623B9">
            <w:rPr>
              <w:rFonts w:eastAsia="Calibri" w:cs="Arial"/>
              <w:b/>
              <w:sz w:val="20"/>
              <w:szCs w:val="20"/>
            </w:rPr>
            <w:t>Priprava krovnih usmeritev za pripravo komunikacijske strategije in komunikacijskega načrta ob vzpostavitvi in delovanju Enotne kontaktne točke (</w:t>
          </w:r>
          <w:proofErr w:type="spellStart"/>
          <w:r w:rsidR="005B3075" w:rsidRPr="00D623B9">
            <w:rPr>
              <w:rFonts w:eastAsia="Calibri" w:cs="Arial"/>
              <w:b/>
              <w:sz w:val="20"/>
              <w:szCs w:val="20"/>
            </w:rPr>
            <w:t>SPOC</w:t>
          </w:r>
          <w:proofErr w:type="spellEnd"/>
          <w:r w:rsidR="005B3075" w:rsidRPr="00D623B9">
            <w:rPr>
              <w:rFonts w:eastAsia="Calibri" w:cs="Arial"/>
              <w:b/>
              <w:sz w:val="20"/>
              <w:szCs w:val="20"/>
            </w:rPr>
            <w:t>) za pospešitev prehoda v trajnostno proizvodnjo energije</w:t>
          </w:r>
        </w:sdtContent>
      </w:sdt>
      <w:r w:rsidRPr="00D623B9">
        <w:rPr>
          <w:rFonts w:eastAsia="Calibri" w:cs="Arial"/>
          <w:b/>
          <w:sz w:val="20"/>
          <w:szCs w:val="20"/>
        </w:rPr>
        <w:t>«</w:t>
      </w:r>
      <w:r w:rsidRPr="00D623B9">
        <w:rPr>
          <w:rFonts w:cs="Arial"/>
          <w:b/>
          <w:sz w:val="20"/>
          <w:szCs w:val="20"/>
        </w:rPr>
        <w:t xml:space="preserve"> </w:t>
      </w:r>
      <w:r w:rsidRPr="00D623B9">
        <w:rPr>
          <w:rFonts w:cs="Arial"/>
          <w:sz w:val="20"/>
          <w:szCs w:val="20"/>
        </w:rPr>
        <w:t>zase in svoje sodelavce izjavljam, da:</w:t>
      </w:r>
    </w:p>
    <w:p w:rsidR="00FD2C11" w:rsidRPr="00D623B9" w:rsidRDefault="00FD2C11" w:rsidP="003930C9">
      <w:pPr>
        <w:spacing w:after="0"/>
        <w:jc w:val="both"/>
        <w:rPr>
          <w:rFonts w:cs="Arial"/>
          <w:sz w:val="20"/>
          <w:szCs w:val="20"/>
        </w:rPr>
      </w:pPr>
    </w:p>
    <w:p w:rsidR="00FD2C11" w:rsidRPr="00D623B9" w:rsidRDefault="00FD2C11" w:rsidP="003930C9">
      <w:pPr>
        <w:numPr>
          <w:ilvl w:val="0"/>
          <w:numId w:val="17"/>
        </w:numPr>
        <w:suppressAutoHyphens/>
        <w:spacing w:after="0"/>
        <w:contextualSpacing/>
        <w:jc w:val="both"/>
        <w:rPr>
          <w:rFonts w:cs="Arial"/>
          <w:sz w:val="20"/>
          <w:szCs w:val="20"/>
        </w:rPr>
      </w:pPr>
      <w:r w:rsidRPr="00D623B9">
        <w:rPr>
          <w:rFonts w:cs="Arial"/>
          <w:sz w:val="20"/>
          <w:szCs w:val="20"/>
        </w:rPr>
        <w:t>sem v celoti seznanjen z vsebino Pravilnika o varovanju poslovnih skrivnosti družbe Borzen, d.o.o. (v nadaljevanju: pravilnik), še zlasti z dejstvom, da so v družbi Borzen, d.o.o. kot poslovna skrivnost določeni predvsem naslednji podatki in informacije, v katerikoli obliki in na kateremkoli mediju, ki se nanašajo predvsem, a ne izključno, na:</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 xml:space="preserve">člane bilančne sheme, člane </w:t>
      </w:r>
      <w:proofErr w:type="spellStart"/>
      <w:r w:rsidRPr="00D623B9">
        <w:rPr>
          <w:rFonts w:cs="Arial"/>
          <w:sz w:val="20"/>
          <w:szCs w:val="20"/>
        </w:rPr>
        <w:t>BSP</w:t>
      </w:r>
      <w:proofErr w:type="spellEnd"/>
      <w:r w:rsidRPr="00D623B9">
        <w:rPr>
          <w:rFonts w:cs="Arial"/>
          <w:sz w:val="20"/>
          <w:szCs w:val="20"/>
        </w:rPr>
        <w:t xml:space="preserve"> Energetske borze d.o.o. in člane podporne sheme, njihovo finančno stanje, poslovanje ter poslovni položaj, razen tistih podatkov, katerih razkritje je obvezno po zakonu ali drugih aktih družbe,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upravljanje bilančne sheme,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 xml:space="preserve">opravljanje dejavnosti centra za podpore in so v neposredni povezavi s strateškimi in poslovnimi interesi družbe, razen </w:t>
      </w:r>
      <w:proofErr w:type="spellStart"/>
      <w:r w:rsidRPr="00D623B9">
        <w:rPr>
          <w:rFonts w:cs="Arial"/>
          <w:sz w:val="20"/>
          <w:szCs w:val="20"/>
        </w:rPr>
        <w:t>agregiranih</w:t>
      </w:r>
      <w:proofErr w:type="spellEnd"/>
      <w:r w:rsidRPr="00D623B9">
        <w:rPr>
          <w:rFonts w:cs="Arial"/>
          <w:sz w:val="20"/>
          <w:szCs w:val="20"/>
        </w:rPr>
        <w:t xml:space="preserve"> podatkov oziroma podatkov, katerih razkritje je obvezno po zakonu ali drugih aktih družbe,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strateški načrt in strategijo razvoja družbe,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poslovno politiko in načrte izvajanja dejavnosti družbe oziroma posameznih poslovnih funkcij in poročila o njihovem izvajanju,</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informacije o poslovanju družbe, njenih rezultatih in finančnih načrtih, razen tistih katerih razkritje je obvezno po zakonu ali drugih aktih družbe,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finančni podatki, finančni položaj in aktivnost družbe, dolgovi in terjatve, finančne transakcije, razen tistih katerih razkritje je obvezno po zakonu ali drugih aktih družbe,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likvidnostno stanje družbe,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tehnološke sisteme družbe in programske rešitve,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informacijsko tehnologijo družbe, programe, uporabniške aplikacije ter sistemske produkte družbe,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poslovna razmerja, ponudbe poslovnim partnerjem, osnutke pogodb in drugih dokumentov ter pogajanja s partnerji, razen tistih, katerih razkritje je obvezno po zakonu ali drugih aktih družbe,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planske, obračunske in prodajne kalkulacije za posamezne storitve,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tržne in interne analize ter druge raziskave,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kadrovski podatki in vsi ostali osebni podatki, ki se nanašajo na osebni status, socialni položaj in zdravstveno zavarovanje delavcev družbe in njihovih družin ter drugih fizičnih oseb, katerih podatki se nahajajo v bazah osebnih podatkov v družbi,</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pogodbe o zaposlitvi, plače in drugi podatki, ki jih zbirajo pristojne organizacijske enote družbe,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 xml:space="preserve">dejanska izplačila osebnih dohodkov ter na dejanska izplačila avtorskih in katerihkoli drugih honorarjev, </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podatke, ki jih kot zaupne določajo predpisi s področja javnih naročil oziroma drugi interni akti družbe,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nabavo v okviru javnih naročil, katerih razkritje bi pomenilo škodo za družbo ali konkurenčno prednost za osebo, kateri je informacija razkrita, zlasti pa na podatke o tehničnih podrobnostih naročila, dokler to ni objavljeno, podatke o ocenjeni vrednosti ter višini zagotovljenih sredstev, podatke o članih komisije,</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sodne postopke ali postopke pred drugimi organi, v katerih je družba ali njen zunanji sodelavec,</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 xml:space="preserve">certifikacijska in identifikacijska sredstva ter uporabniška gesla tako za vstop v poslovne prostore ali dele poslovnih prostorov kot za uporabo računalniške in programske opreme; </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lokacije, kjer se hranijo listine z zaupnimi podatki, ali listine, ki se nanašajo na sistem varovanja in signalno varnostne naprave, na njihove lokacije in način delovanja,</w:t>
      </w:r>
    </w:p>
    <w:p w:rsidR="00FD2C11" w:rsidRPr="00D623B9" w:rsidRDefault="00FD2C11" w:rsidP="003930C9">
      <w:pPr>
        <w:numPr>
          <w:ilvl w:val="0"/>
          <w:numId w:val="18"/>
        </w:numPr>
        <w:suppressAutoHyphens/>
        <w:spacing w:after="0"/>
        <w:ind w:left="1068"/>
        <w:contextualSpacing/>
        <w:jc w:val="both"/>
        <w:rPr>
          <w:rFonts w:cs="Arial"/>
          <w:sz w:val="20"/>
          <w:szCs w:val="20"/>
        </w:rPr>
      </w:pPr>
      <w:r w:rsidRPr="00D623B9">
        <w:rPr>
          <w:rFonts w:cs="Arial"/>
          <w:sz w:val="20"/>
          <w:szCs w:val="20"/>
        </w:rPr>
        <w:t>tuje in domače poslovne partnerje (njihova notranja razmerja, poslovna razmerja s tretjimi osebami, podatki o zaposlenih in drugih sodelavcih, podatki, ki jih poslovni partner sam določi kot poslovno skrivnost.</w:t>
      </w:r>
    </w:p>
    <w:p w:rsidR="00FD2C11" w:rsidRPr="00D623B9" w:rsidRDefault="00FD2C11" w:rsidP="003930C9">
      <w:pPr>
        <w:spacing w:after="0"/>
        <w:ind w:left="1068"/>
        <w:contextualSpacing/>
        <w:jc w:val="both"/>
        <w:rPr>
          <w:rFonts w:cs="Arial"/>
          <w:sz w:val="20"/>
          <w:szCs w:val="20"/>
        </w:rPr>
      </w:pPr>
    </w:p>
    <w:p w:rsidR="00FD2C11" w:rsidRPr="00D623B9" w:rsidRDefault="00FD2C11" w:rsidP="003930C9">
      <w:pPr>
        <w:numPr>
          <w:ilvl w:val="0"/>
          <w:numId w:val="17"/>
        </w:numPr>
        <w:suppressAutoHyphens/>
        <w:spacing w:after="0"/>
        <w:contextualSpacing/>
        <w:jc w:val="both"/>
        <w:rPr>
          <w:rFonts w:cs="Arial"/>
          <w:sz w:val="20"/>
          <w:szCs w:val="20"/>
        </w:rPr>
      </w:pPr>
      <w:r w:rsidRPr="00D623B9">
        <w:rPr>
          <w:rFonts w:cs="Arial"/>
          <w:sz w:val="20"/>
          <w:szCs w:val="20"/>
        </w:rPr>
        <w:t>bom vse podatke, ki v skladu s pravilnikom predstavljajo poslovno skrivnost, obravnaval kot zaupne in jih kot takšne tudi varoval;</w:t>
      </w:r>
    </w:p>
    <w:p w:rsidR="00FD2C11" w:rsidRPr="00D623B9" w:rsidRDefault="00FD2C11" w:rsidP="003930C9">
      <w:pPr>
        <w:spacing w:after="0"/>
        <w:ind w:left="720"/>
        <w:contextualSpacing/>
        <w:jc w:val="both"/>
        <w:rPr>
          <w:rFonts w:cs="Arial"/>
          <w:sz w:val="20"/>
          <w:szCs w:val="20"/>
        </w:rPr>
      </w:pPr>
    </w:p>
    <w:p w:rsidR="00FD2C11" w:rsidRPr="00D623B9" w:rsidRDefault="00FD2C11" w:rsidP="003930C9">
      <w:pPr>
        <w:numPr>
          <w:ilvl w:val="0"/>
          <w:numId w:val="17"/>
        </w:numPr>
        <w:suppressAutoHyphens/>
        <w:spacing w:after="0"/>
        <w:contextualSpacing/>
        <w:jc w:val="both"/>
        <w:rPr>
          <w:rFonts w:cs="Arial"/>
          <w:sz w:val="20"/>
          <w:szCs w:val="20"/>
        </w:rPr>
      </w:pPr>
      <w:r w:rsidRPr="00D623B9">
        <w:rPr>
          <w:rFonts w:cs="Arial"/>
          <w:sz w:val="20"/>
          <w:szCs w:val="20"/>
        </w:rPr>
        <w:t>pridobljeni podatki, ki v skladu s pravilnikom predstavljajo poslovno skrivnost, z moje strani ne bodo uporabljeni v nasprotju z določili pravilnika in drugih predpisov ter ne bodo uporabljeni za noben drug namen, razen za namen izvedbe pogodbenih del;</w:t>
      </w:r>
    </w:p>
    <w:p w:rsidR="00FD2C11" w:rsidRPr="00D623B9" w:rsidRDefault="00FD2C11" w:rsidP="003930C9">
      <w:pPr>
        <w:spacing w:after="0"/>
        <w:ind w:left="720"/>
        <w:contextualSpacing/>
        <w:jc w:val="both"/>
        <w:rPr>
          <w:rFonts w:cs="Arial"/>
          <w:sz w:val="20"/>
          <w:szCs w:val="20"/>
        </w:rPr>
      </w:pPr>
    </w:p>
    <w:p w:rsidR="00FD2C11" w:rsidRPr="00D623B9" w:rsidRDefault="00FD2C11" w:rsidP="003930C9">
      <w:pPr>
        <w:numPr>
          <w:ilvl w:val="0"/>
          <w:numId w:val="17"/>
        </w:numPr>
        <w:suppressAutoHyphens/>
        <w:spacing w:after="0"/>
        <w:contextualSpacing/>
        <w:jc w:val="both"/>
        <w:rPr>
          <w:rFonts w:cs="Arial"/>
          <w:sz w:val="20"/>
          <w:szCs w:val="20"/>
        </w:rPr>
      </w:pPr>
      <w:r w:rsidRPr="00D623B9">
        <w:rPr>
          <w:rFonts w:cs="Arial"/>
          <w:sz w:val="20"/>
          <w:szCs w:val="20"/>
        </w:rPr>
        <w:t>bom zagotavljal vse ustrezne pogoje in ukrepe za zagotovitev varstva podatkov, ki predstavljajo poslovno skrivnost v skladu s pravilnikom, preprečeval možne zlorabe in skladno s pravilnikom poskrbel za njihovo trajno uničenje, ko ti z izpolnitvijo predmeta pogodbe ne bodo več potrebni;</w:t>
      </w:r>
    </w:p>
    <w:p w:rsidR="00FD2C11" w:rsidRPr="00D623B9" w:rsidRDefault="00FD2C11" w:rsidP="003930C9">
      <w:pPr>
        <w:spacing w:after="0"/>
        <w:ind w:left="720"/>
        <w:contextualSpacing/>
        <w:jc w:val="both"/>
        <w:rPr>
          <w:rFonts w:cs="Arial"/>
          <w:sz w:val="20"/>
          <w:szCs w:val="20"/>
        </w:rPr>
      </w:pPr>
    </w:p>
    <w:p w:rsidR="00FD2C11" w:rsidRPr="00D623B9" w:rsidRDefault="00FD2C11" w:rsidP="003930C9">
      <w:pPr>
        <w:numPr>
          <w:ilvl w:val="0"/>
          <w:numId w:val="17"/>
        </w:numPr>
        <w:suppressAutoHyphens/>
        <w:spacing w:after="0"/>
        <w:contextualSpacing/>
        <w:jc w:val="both"/>
        <w:rPr>
          <w:rFonts w:cs="Arial"/>
          <w:sz w:val="20"/>
          <w:szCs w:val="20"/>
        </w:rPr>
      </w:pPr>
      <w:r w:rsidRPr="00D623B9">
        <w:rPr>
          <w:rFonts w:cs="Arial"/>
          <w:sz w:val="20"/>
          <w:szCs w:val="20"/>
        </w:rPr>
        <w:t>ne bom vgradil nobenega mehanizma ali storil česarkoli drugega, kar bi meni ali katerikoli tretji osebi v informacijskem sistemu omogočalo kakršenkoli iznos informacij, spreminjanje podatkov ali programske opreme, dostop do kateregakoli dela računalniškega sistema brez vednosti ali nadzora pristojnih oseb;</w:t>
      </w:r>
    </w:p>
    <w:p w:rsidR="00FD2C11" w:rsidRPr="00D623B9" w:rsidRDefault="00FD2C11" w:rsidP="003930C9">
      <w:pPr>
        <w:spacing w:after="0"/>
        <w:ind w:left="720"/>
        <w:contextualSpacing/>
        <w:jc w:val="both"/>
        <w:rPr>
          <w:rFonts w:cs="Arial"/>
          <w:sz w:val="20"/>
          <w:szCs w:val="20"/>
        </w:rPr>
      </w:pPr>
    </w:p>
    <w:p w:rsidR="00FD2C11" w:rsidRPr="00D623B9" w:rsidRDefault="00FD2C11" w:rsidP="003930C9">
      <w:pPr>
        <w:numPr>
          <w:ilvl w:val="0"/>
          <w:numId w:val="17"/>
        </w:numPr>
        <w:suppressAutoHyphens/>
        <w:spacing w:after="0"/>
        <w:contextualSpacing/>
        <w:jc w:val="both"/>
        <w:rPr>
          <w:rFonts w:cs="Arial"/>
          <w:sz w:val="20"/>
          <w:szCs w:val="20"/>
        </w:rPr>
      </w:pPr>
      <w:r w:rsidRPr="00D623B9">
        <w:rPr>
          <w:rFonts w:cs="Arial"/>
          <w:sz w:val="20"/>
          <w:szCs w:val="20"/>
        </w:rPr>
        <w:t>sem seznanjen z dejstvom, da sem za kakršno koli zlorabo ali razkritje poslovnih skrivnosti moralno, odškodninsko in pa kazensko odgovoren;</w:t>
      </w:r>
    </w:p>
    <w:p w:rsidR="00FD2C11" w:rsidRPr="00D623B9" w:rsidRDefault="00FD2C11" w:rsidP="003930C9">
      <w:pPr>
        <w:spacing w:after="0"/>
        <w:ind w:left="720"/>
        <w:contextualSpacing/>
        <w:jc w:val="both"/>
        <w:rPr>
          <w:rFonts w:cs="Arial"/>
          <w:sz w:val="20"/>
          <w:szCs w:val="20"/>
        </w:rPr>
      </w:pPr>
    </w:p>
    <w:p w:rsidR="00FD2C11" w:rsidRPr="00D623B9" w:rsidRDefault="00FD2C11" w:rsidP="003930C9">
      <w:pPr>
        <w:spacing w:after="0"/>
        <w:jc w:val="both"/>
        <w:rPr>
          <w:rFonts w:cs="Arial"/>
          <w:b/>
          <w:sz w:val="20"/>
          <w:szCs w:val="20"/>
        </w:rPr>
      </w:pPr>
      <w:r w:rsidRPr="00D623B9">
        <w:rPr>
          <w:rFonts w:cs="Arial"/>
          <w:sz w:val="20"/>
          <w:szCs w:val="20"/>
        </w:rPr>
        <w:t>sem seznanjen in soglašam, da ta izjava postane sestavni del Pogodbe o izvedbi storitve »</w:t>
      </w:r>
      <w:sdt>
        <w:sdtPr>
          <w:rPr>
            <w:rFonts w:cs="Arial"/>
            <w:sz w:val="20"/>
            <w:szCs w:val="20"/>
          </w:rPr>
          <w:alias w:val="Zadeva"/>
          <w:tag w:val="Zadeva"/>
          <w:id w:val="-1984847162"/>
          <w:dataBinding w:prefixMappings="xmlns:ns0='http://schemas.microsoft.com/office/2006/metadata/properties' xmlns:ns1='http://www.w3.org/2001/XMLSchema-instance' xmlns:ns2='http://schemas.microsoft.com/office/infopath/2007/PartnerControls' xmlns:ns3='e59f918f-0f86-4ad2-9273-6ec6592addeb' xmlns:ns4='f09a30e8-b4c0-4211-9f02-d08075595bf9' " w:xpath="/ns0:properties[1]/documentManagement[1]/ns3:Zadeva[1]" w:storeItemID="{82C6DE66-920D-495F-A41C-581B513F78FA}"/>
          <w:text/>
        </w:sdtPr>
        <w:sdtEndPr/>
        <w:sdtContent>
          <w:r w:rsidR="005B3075" w:rsidRPr="00D623B9">
            <w:rPr>
              <w:rFonts w:cs="Arial"/>
              <w:sz w:val="20"/>
              <w:szCs w:val="20"/>
            </w:rPr>
            <w:t>Priprava krovnih usmeritev za pripravo komunikacijske strategije in komunikacijskega načrta ob vzpostavitvi in delovanju Enotne kontaktne točke (</w:t>
          </w:r>
          <w:proofErr w:type="spellStart"/>
          <w:r w:rsidR="005B3075" w:rsidRPr="00D623B9">
            <w:rPr>
              <w:rFonts w:cs="Arial"/>
              <w:sz w:val="20"/>
              <w:szCs w:val="20"/>
            </w:rPr>
            <w:t>SPOC</w:t>
          </w:r>
          <w:proofErr w:type="spellEnd"/>
          <w:r w:rsidR="005B3075" w:rsidRPr="00D623B9">
            <w:rPr>
              <w:rFonts w:cs="Arial"/>
              <w:sz w:val="20"/>
              <w:szCs w:val="20"/>
            </w:rPr>
            <w:t>) za pospešitev prehoda v trajnostno proizvodnjo energije</w:t>
          </w:r>
        </w:sdtContent>
      </w:sdt>
      <w:r w:rsidRPr="00D623B9">
        <w:rPr>
          <w:rFonts w:cs="Arial"/>
          <w:sz w:val="20"/>
          <w:szCs w:val="20"/>
        </w:rPr>
        <w:t>«.</w:t>
      </w:r>
    </w:p>
    <w:p w:rsidR="00FD2C11" w:rsidRPr="00D623B9" w:rsidRDefault="00FD2C11" w:rsidP="003930C9">
      <w:pPr>
        <w:spacing w:after="0"/>
        <w:rPr>
          <w:rFonts w:cs="Arial"/>
          <w:sz w:val="20"/>
          <w:szCs w:val="20"/>
        </w:rPr>
      </w:pPr>
    </w:p>
    <w:p w:rsidR="009F6DF1" w:rsidRDefault="009F6DF1" w:rsidP="003930C9">
      <w:pPr>
        <w:spacing w:after="0"/>
        <w:rPr>
          <w:rFonts w:cs="Arial"/>
          <w:sz w:val="20"/>
          <w:szCs w:val="20"/>
        </w:rPr>
      </w:pPr>
    </w:p>
    <w:p w:rsidR="00FD2C11" w:rsidRPr="00D623B9" w:rsidRDefault="00FD2C11" w:rsidP="003930C9">
      <w:pPr>
        <w:spacing w:after="0"/>
        <w:rPr>
          <w:rFonts w:cs="Arial"/>
          <w:sz w:val="20"/>
          <w:szCs w:val="20"/>
        </w:rPr>
      </w:pPr>
      <w:r w:rsidRPr="00D623B9">
        <w:rPr>
          <w:rFonts w:cs="Arial"/>
          <w:sz w:val="20"/>
          <w:szCs w:val="20"/>
        </w:rPr>
        <w:t>Kraj in datum: __________________________</w:t>
      </w:r>
    </w:p>
    <w:p w:rsidR="00FD2C11" w:rsidRPr="00D623B9" w:rsidRDefault="00FD2C11" w:rsidP="003930C9">
      <w:pPr>
        <w:spacing w:after="0"/>
        <w:rPr>
          <w:rFonts w:cs="Arial"/>
          <w:sz w:val="20"/>
          <w:szCs w:val="20"/>
        </w:rPr>
      </w:pPr>
    </w:p>
    <w:p w:rsidR="00FD2C11" w:rsidRPr="00D623B9" w:rsidRDefault="00FD2C11" w:rsidP="003930C9">
      <w:pPr>
        <w:spacing w:after="0"/>
        <w:ind w:left="5663" w:firstLine="709"/>
        <w:jc w:val="center"/>
        <w:rPr>
          <w:rFonts w:cs="Arial"/>
          <w:sz w:val="20"/>
          <w:szCs w:val="20"/>
        </w:rPr>
      </w:pPr>
      <w:r w:rsidRPr="00D623B9">
        <w:rPr>
          <w:rFonts w:cs="Arial"/>
          <w:sz w:val="20"/>
          <w:szCs w:val="20"/>
        </w:rPr>
        <w:t>_______________________</w:t>
      </w:r>
    </w:p>
    <w:p w:rsidR="00FD2C11" w:rsidRPr="00D623B9" w:rsidRDefault="00FD2C11" w:rsidP="003930C9">
      <w:pPr>
        <w:spacing w:after="0"/>
        <w:rPr>
          <w:rFonts w:cs="Arial"/>
          <w:sz w:val="20"/>
          <w:szCs w:val="20"/>
        </w:rPr>
      </w:pPr>
      <w:r w:rsidRPr="00D623B9">
        <w:rPr>
          <w:rFonts w:cs="Arial"/>
          <w:sz w:val="20"/>
          <w:szCs w:val="20"/>
        </w:rPr>
        <w:t xml:space="preserve">  </w:t>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t>(podpis)</w:t>
      </w:r>
    </w:p>
    <w:p w:rsidR="00FD2C11" w:rsidRPr="00D623B9" w:rsidRDefault="00FD2C11" w:rsidP="003930C9">
      <w:pPr>
        <w:spacing w:after="0"/>
        <w:rPr>
          <w:rFonts w:cs="Arial"/>
        </w:rPr>
      </w:pPr>
    </w:p>
    <w:p w:rsidR="00FD2C11" w:rsidRPr="00D623B9" w:rsidRDefault="00FD2C11" w:rsidP="003930C9">
      <w:pPr>
        <w:spacing w:after="0"/>
        <w:jc w:val="center"/>
        <w:rPr>
          <w:rFonts w:cs="Arial"/>
          <w:b/>
          <w:szCs w:val="28"/>
        </w:rPr>
      </w:pPr>
    </w:p>
    <w:p w:rsidR="00FD2C11" w:rsidRPr="00D623B9" w:rsidRDefault="00FD2C11" w:rsidP="003930C9">
      <w:pPr>
        <w:spacing w:after="0"/>
        <w:rPr>
          <w:rFonts w:cs="Arial"/>
          <w:b/>
          <w:szCs w:val="28"/>
        </w:rPr>
      </w:pPr>
      <w:r w:rsidRPr="00D623B9">
        <w:rPr>
          <w:rFonts w:cs="Arial"/>
          <w:b/>
          <w:szCs w:val="28"/>
        </w:rPr>
        <w:br w:type="page"/>
      </w:r>
    </w:p>
    <w:p w:rsidR="00FD2C11" w:rsidRPr="00D623B9" w:rsidRDefault="00FD2C11" w:rsidP="003930C9">
      <w:pPr>
        <w:spacing w:after="0"/>
        <w:jc w:val="center"/>
        <w:rPr>
          <w:rFonts w:cs="Arial"/>
          <w:b/>
          <w:szCs w:val="28"/>
        </w:rPr>
      </w:pPr>
      <w:r w:rsidRPr="00D623B9">
        <w:rPr>
          <w:rFonts w:cs="Arial"/>
          <w:b/>
          <w:szCs w:val="28"/>
        </w:rPr>
        <w:t>IZJAVA O UDELEŽBI PRAVNIH IN FIZIČNIH OSEB PRI IZVAJALCU</w:t>
      </w:r>
    </w:p>
    <w:p w:rsidR="00FD2C11" w:rsidRPr="00D623B9" w:rsidRDefault="00FD2C11" w:rsidP="003930C9">
      <w:pPr>
        <w:pStyle w:val="NoSpacing"/>
        <w:spacing w:line="276" w:lineRule="auto"/>
        <w:rPr>
          <w:rFonts w:cs="Arial"/>
          <w:lang w:val="sl-SI"/>
        </w:rPr>
      </w:pPr>
    </w:p>
    <w:p w:rsidR="00FD2C11" w:rsidRPr="00D623B9" w:rsidRDefault="00FD2C11" w:rsidP="003930C9">
      <w:pPr>
        <w:spacing w:after="0"/>
        <w:jc w:val="both"/>
        <w:rPr>
          <w:rFonts w:cs="Arial"/>
          <w:sz w:val="20"/>
        </w:rPr>
      </w:pPr>
      <w:r w:rsidRPr="00D623B9">
        <w:rPr>
          <w:rFonts w:cs="Arial"/>
          <w:sz w:val="20"/>
        </w:rPr>
        <w:t xml:space="preserve">Naročnik zaradi transparentnosti posla in preprečitve korupcijskih tveganj skladno šestim odstavkom 14. člena Zakona o integriteti in preprečevanju korupcije (Uradni list RS, št. 45/10, 26/11, 30/11 - Skl. US, 43/11 in 69/11 - uradno prečiščeno besedilo) pridobi izjavo oz. podatke o udeležbi fizičnih in pravnih oseb v lastništvu ponudnika ter o gospodarskih subjektih za katere se glede na določbe zakona, ki ureja gospodarske družbe, šteje, da so povezane družbe s ponudnikom. </w:t>
      </w:r>
    </w:p>
    <w:p w:rsidR="00FD2C11" w:rsidRPr="00D623B9" w:rsidRDefault="00FD2C11" w:rsidP="003930C9">
      <w:pPr>
        <w:spacing w:after="0"/>
        <w:jc w:val="both"/>
        <w:rPr>
          <w:rFonts w:cs="Arial"/>
          <w:sz w:val="20"/>
        </w:rPr>
      </w:pPr>
    </w:p>
    <w:tbl>
      <w:tblPr>
        <w:tblW w:w="9141" w:type="dxa"/>
        <w:jc w:val="center"/>
        <w:tblLayout w:type="fixed"/>
        <w:tblCellMar>
          <w:top w:w="55" w:type="dxa"/>
          <w:left w:w="55" w:type="dxa"/>
          <w:bottom w:w="55" w:type="dxa"/>
          <w:right w:w="55" w:type="dxa"/>
        </w:tblCellMar>
        <w:tblLook w:val="04A0" w:firstRow="1" w:lastRow="0" w:firstColumn="1" w:lastColumn="0" w:noHBand="0" w:noVBand="1"/>
      </w:tblPr>
      <w:tblGrid>
        <w:gridCol w:w="2186"/>
        <w:gridCol w:w="6955"/>
      </w:tblGrid>
      <w:tr w:rsidR="00FD2C11" w:rsidRPr="00D623B9" w:rsidTr="005B0D30">
        <w:trPr>
          <w:jc w:val="center"/>
        </w:trPr>
        <w:tc>
          <w:tcPr>
            <w:tcW w:w="9141" w:type="dxa"/>
            <w:gridSpan w:val="2"/>
            <w:tcBorders>
              <w:top w:val="single" w:sz="4" w:space="0" w:color="auto"/>
              <w:left w:val="single" w:sz="4" w:space="0" w:color="auto"/>
              <w:bottom w:val="single" w:sz="4" w:space="0" w:color="auto"/>
              <w:right w:val="single" w:sz="4" w:space="0" w:color="auto"/>
            </w:tcBorders>
            <w:shd w:val="clear" w:color="auto" w:fill="92D050"/>
            <w:hideMark/>
          </w:tcPr>
          <w:p w:rsidR="00FD2C11" w:rsidRPr="00D623B9" w:rsidRDefault="00FD2C11" w:rsidP="003930C9">
            <w:pPr>
              <w:widowControl w:val="0"/>
              <w:suppressLineNumbers/>
              <w:spacing w:after="0"/>
              <w:jc w:val="center"/>
              <w:rPr>
                <w:rFonts w:eastAsia="Arial Unicode MS" w:cs="Arial"/>
                <w:b/>
                <w:bCs/>
                <w:kern w:val="2"/>
                <w:lang w:eastAsia="sl-SI"/>
              </w:rPr>
            </w:pPr>
            <w:r w:rsidRPr="00D623B9">
              <w:rPr>
                <w:rFonts w:eastAsia="Arial Unicode MS" w:cs="Arial"/>
                <w:b/>
                <w:bCs/>
                <w:kern w:val="2"/>
                <w:lang w:eastAsia="sl-SI"/>
              </w:rPr>
              <w:t>Naročilo</w:t>
            </w:r>
          </w:p>
        </w:tc>
      </w:tr>
      <w:tr w:rsidR="00FD2C11" w:rsidRPr="00D623B9" w:rsidTr="005B0D30">
        <w:trPr>
          <w:jc w:val="center"/>
        </w:trPr>
        <w:tc>
          <w:tcPr>
            <w:tcW w:w="2186" w:type="dxa"/>
            <w:tcBorders>
              <w:top w:val="nil"/>
              <w:left w:val="single" w:sz="2" w:space="0" w:color="000000"/>
              <w:bottom w:val="single" w:sz="2" w:space="0" w:color="000000"/>
              <w:right w:val="nil"/>
            </w:tcBorders>
            <w:shd w:val="clear" w:color="auto" w:fill="92D050"/>
            <w:vAlign w:val="center"/>
            <w:hideMark/>
          </w:tcPr>
          <w:p w:rsidR="00FD2C11" w:rsidRPr="00D623B9" w:rsidRDefault="00FD2C11" w:rsidP="003930C9">
            <w:pPr>
              <w:tabs>
                <w:tab w:val="center" w:pos="4536"/>
                <w:tab w:val="right" w:pos="9072"/>
              </w:tabs>
              <w:spacing w:after="0"/>
              <w:rPr>
                <w:rFonts w:cs="Arial"/>
                <w:b/>
                <w:bCs/>
              </w:rPr>
            </w:pPr>
            <w:r w:rsidRPr="00D623B9">
              <w:rPr>
                <w:rFonts w:cs="Arial"/>
                <w:b/>
                <w:bCs/>
              </w:rPr>
              <w:t>Naročnik</w:t>
            </w:r>
          </w:p>
        </w:tc>
        <w:tc>
          <w:tcPr>
            <w:tcW w:w="6955" w:type="dxa"/>
            <w:tcBorders>
              <w:top w:val="nil"/>
              <w:left w:val="single" w:sz="2" w:space="0" w:color="000000"/>
              <w:bottom w:val="single" w:sz="2" w:space="0" w:color="000000"/>
              <w:right w:val="single" w:sz="2" w:space="0" w:color="000000"/>
            </w:tcBorders>
            <w:shd w:val="clear" w:color="auto" w:fill="EAF1DD"/>
            <w:vAlign w:val="center"/>
            <w:hideMark/>
          </w:tcPr>
          <w:p w:rsidR="00FD2C11" w:rsidRPr="00D623B9" w:rsidRDefault="00FD2C11" w:rsidP="003930C9">
            <w:pPr>
              <w:keepNext/>
              <w:keepLines/>
              <w:widowControl w:val="0"/>
              <w:snapToGrid w:val="0"/>
              <w:spacing w:after="0"/>
              <w:ind w:right="-1"/>
              <w:rPr>
                <w:rFonts w:eastAsia="Arial Unicode MS" w:cs="Arial"/>
                <w:b/>
                <w:color w:val="000000"/>
                <w:kern w:val="2"/>
                <w:szCs w:val="20"/>
              </w:rPr>
            </w:pPr>
            <w:r w:rsidRPr="00D623B9">
              <w:rPr>
                <w:rFonts w:cs="Arial"/>
                <w:b/>
                <w:color w:val="000000"/>
                <w:szCs w:val="20"/>
              </w:rPr>
              <w:t>Borzen, d.o.o.</w:t>
            </w:r>
          </w:p>
        </w:tc>
      </w:tr>
      <w:tr w:rsidR="00FD2C11" w:rsidRPr="00D623B9" w:rsidTr="005B0D30">
        <w:trPr>
          <w:trHeight w:val="319"/>
          <w:jc w:val="center"/>
        </w:trPr>
        <w:tc>
          <w:tcPr>
            <w:tcW w:w="2186" w:type="dxa"/>
            <w:tcBorders>
              <w:top w:val="nil"/>
              <w:left w:val="single" w:sz="2" w:space="0" w:color="000000"/>
              <w:bottom w:val="single" w:sz="4" w:space="0" w:color="auto"/>
              <w:right w:val="nil"/>
            </w:tcBorders>
            <w:shd w:val="clear" w:color="auto" w:fill="92D050"/>
            <w:vAlign w:val="center"/>
            <w:hideMark/>
          </w:tcPr>
          <w:p w:rsidR="00FD2C11" w:rsidRPr="00D623B9" w:rsidRDefault="00FD2C11" w:rsidP="003930C9">
            <w:pPr>
              <w:tabs>
                <w:tab w:val="center" w:pos="4536"/>
                <w:tab w:val="right" w:pos="9072"/>
              </w:tabs>
              <w:spacing w:after="0"/>
              <w:rPr>
                <w:rFonts w:cs="Arial"/>
                <w:b/>
                <w:bCs/>
              </w:rPr>
            </w:pPr>
            <w:r w:rsidRPr="00D623B9">
              <w:rPr>
                <w:rFonts w:cs="Arial"/>
                <w:b/>
                <w:bCs/>
              </w:rPr>
              <w:t xml:space="preserve">Oznaka </w:t>
            </w:r>
            <w:r w:rsidRPr="00D623B9">
              <w:rPr>
                <w:rFonts w:cs="Arial"/>
                <w:bCs/>
                <w:i/>
                <w:sz w:val="16"/>
                <w:szCs w:val="16"/>
              </w:rPr>
              <w:t>(izpolni naročnik)</w:t>
            </w:r>
          </w:p>
        </w:tc>
        <w:tc>
          <w:tcPr>
            <w:tcW w:w="6955" w:type="dxa"/>
            <w:tcBorders>
              <w:top w:val="nil"/>
              <w:left w:val="single" w:sz="2" w:space="0" w:color="000000"/>
              <w:bottom w:val="single" w:sz="4" w:space="0" w:color="auto"/>
              <w:right w:val="single" w:sz="2" w:space="0" w:color="000000"/>
            </w:tcBorders>
            <w:shd w:val="clear" w:color="auto" w:fill="EAF1DD"/>
            <w:hideMark/>
          </w:tcPr>
          <w:p w:rsidR="00FD2C11" w:rsidRPr="00D623B9" w:rsidRDefault="00FD2C11" w:rsidP="003930C9">
            <w:pPr>
              <w:widowControl w:val="0"/>
              <w:spacing w:after="0"/>
              <w:rPr>
                <w:rFonts w:eastAsia="Arial Unicode MS" w:cs="Arial"/>
                <w:kern w:val="2"/>
              </w:rPr>
            </w:pPr>
          </w:p>
        </w:tc>
      </w:tr>
      <w:tr w:rsidR="00FD2C11" w:rsidRPr="00D623B9" w:rsidTr="005B0D30">
        <w:trPr>
          <w:jc w:val="center"/>
        </w:trPr>
        <w:tc>
          <w:tcPr>
            <w:tcW w:w="218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tabs>
                <w:tab w:val="center" w:pos="4536"/>
                <w:tab w:val="right" w:pos="9072"/>
              </w:tabs>
              <w:spacing w:after="0"/>
              <w:rPr>
                <w:rFonts w:cs="Arial"/>
                <w:b/>
                <w:bCs/>
              </w:rPr>
            </w:pPr>
            <w:r w:rsidRPr="00D623B9">
              <w:rPr>
                <w:rFonts w:cs="Arial"/>
                <w:b/>
                <w:bCs/>
              </w:rPr>
              <w:t>Ime posla</w:t>
            </w:r>
          </w:p>
        </w:tc>
        <w:tc>
          <w:tcPr>
            <w:tcW w:w="6955" w:type="dxa"/>
            <w:tcBorders>
              <w:top w:val="single" w:sz="4" w:space="0" w:color="auto"/>
              <w:left w:val="single" w:sz="4" w:space="0" w:color="auto"/>
              <w:bottom w:val="single" w:sz="4" w:space="0" w:color="auto"/>
              <w:right w:val="single" w:sz="4" w:space="0" w:color="auto"/>
            </w:tcBorders>
            <w:shd w:val="clear" w:color="auto" w:fill="EAF1DD"/>
            <w:hideMark/>
          </w:tcPr>
          <w:p w:rsidR="00FD2C11" w:rsidRPr="00D623B9" w:rsidRDefault="009D610F" w:rsidP="003930C9">
            <w:pPr>
              <w:widowControl w:val="0"/>
              <w:spacing w:after="0"/>
              <w:rPr>
                <w:rFonts w:eastAsia="Arial Unicode MS" w:cs="Arial"/>
                <w:b/>
                <w:kern w:val="2"/>
              </w:rPr>
            </w:pPr>
            <w:sdt>
              <w:sdtPr>
                <w:rPr>
                  <w:rFonts w:cs="Arial"/>
                  <w:b/>
                </w:rPr>
                <w:alias w:val="Zadeva"/>
                <w:tag w:val="Zadeva"/>
                <w:id w:val="357938415"/>
                <w:dataBinding w:prefixMappings="xmlns:ns0='http://schemas.microsoft.com/office/2006/metadata/properties' xmlns:ns1='http://www.w3.org/2001/XMLSchema-instance' xmlns:ns2='e59f918f-0f86-4ad2-9273-6ec6592addeb' xmlns:ns3='510932b6-d250-45fb-92fb-f6ce3d1787ee' xmlns:ns4='http://projekti.borzen.si/eis/sp' xmlns:ns5='http://schemas.microsoft.com/sharepoint/v3' " w:xpath="/ns0:properties[1]/documentManagement[1]/ns2:Zadeva[1]" w:storeItemID="{82C6DE66-920D-495F-A41C-581B513F78FA}"/>
                <w:text/>
              </w:sdtPr>
              <w:sdtEndPr/>
              <w:sdtContent>
                <w:r w:rsidR="005B3075" w:rsidRPr="00D623B9">
                  <w:rPr>
                    <w:rFonts w:cs="Arial"/>
                    <w:b/>
                  </w:rPr>
                  <w:t>Priprava krovnih usmeritev za pripravo komunikacijske strategije in komunikacijskega načrta ob vzpostavitvi in delovanju Enotne kontaktne točke (</w:t>
                </w:r>
                <w:proofErr w:type="spellStart"/>
                <w:r w:rsidR="005B3075" w:rsidRPr="00D623B9">
                  <w:rPr>
                    <w:rFonts w:cs="Arial"/>
                    <w:b/>
                  </w:rPr>
                  <w:t>SPOC</w:t>
                </w:r>
                <w:proofErr w:type="spellEnd"/>
                <w:r w:rsidR="005B3075" w:rsidRPr="00D623B9">
                  <w:rPr>
                    <w:rFonts w:cs="Arial"/>
                    <w:b/>
                  </w:rPr>
                  <w:t>) za pospešitev prehoda v trajnostno proizvodnjo energije</w:t>
                </w:r>
              </w:sdtContent>
            </w:sdt>
          </w:p>
        </w:tc>
      </w:tr>
      <w:tr w:rsidR="00FD2C11" w:rsidRPr="00D623B9" w:rsidTr="005B0D30">
        <w:trPr>
          <w:jc w:val="center"/>
        </w:trPr>
        <w:tc>
          <w:tcPr>
            <w:tcW w:w="9141" w:type="dxa"/>
            <w:gridSpan w:val="2"/>
            <w:tcBorders>
              <w:top w:val="single" w:sz="4" w:space="0" w:color="auto"/>
              <w:left w:val="single" w:sz="4" w:space="0" w:color="auto"/>
              <w:bottom w:val="single" w:sz="4" w:space="0" w:color="auto"/>
              <w:right w:val="single" w:sz="4" w:space="0" w:color="auto"/>
            </w:tcBorders>
            <w:shd w:val="clear" w:color="auto" w:fill="92D050"/>
            <w:hideMark/>
          </w:tcPr>
          <w:p w:rsidR="00FD2C11" w:rsidRPr="00D623B9" w:rsidRDefault="00FD2C11" w:rsidP="003930C9">
            <w:pPr>
              <w:widowControl w:val="0"/>
              <w:suppressLineNumbers/>
              <w:spacing w:after="0"/>
              <w:jc w:val="center"/>
              <w:rPr>
                <w:rFonts w:eastAsia="Arial Unicode MS" w:cs="Arial"/>
                <w:b/>
                <w:bCs/>
                <w:kern w:val="2"/>
                <w:lang w:eastAsia="sl-SI"/>
              </w:rPr>
            </w:pPr>
            <w:r w:rsidRPr="00D623B9">
              <w:rPr>
                <w:rFonts w:eastAsia="Arial Unicode MS" w:cs="Arial"/>
                <w:b/>
                <w:bCs/>
                <w:kern w:val="2"/>
                <w:lang w:eastAsia="sl-SI"/>
              </w:rPr>
              <w:t xml:space="preserve">Podatki o pravni osebi – ponudniku </w:t>
            </w:r>
          </w:p>
        </w:tc>
      </w:tr>
      <w:tr w:rsidR="00FD2C11" w:rsidRPr="00D623B9" w:rsidTr="005B0D30">
        <w:trPr>
          <w:jc w:val="center"/>
        </w:trPr>
        <w:tc>
          <w:tcPr>
            <w:tcW w:w="2186" w:type="dxa"/>
            <w:tcBorders>
              <w:top w:val="single" w:sz="4" w:space="0" w:color="auto"/>
              <w:left w:val="single" w:sz="4" w:space="0" w:color="auto"/>
              <w:bottom w:val="single" w:sz="4" w:space="0" w:color="auto"/>
              <w:right w:val="single" w:sz="4" w:space="0" w:color="auto"/>
            </w:tcBorders>
            <w:shd w:val="clear" w:color="auto" w:fill="92D050"/>
            <w:hideMark/>
          </w:tcPr>
          <w:p w:rsidR="00FD2C11" w:rsidRPr="00D623B9" w:rsidRDefault="00FD2C11" w:rsidP="003930C9">
            <w:pPr>
              <w:widowControl w:val="0"/>
              <w:suppressLineNumbers/>
              <w:spacing w:after="0"/>
              <w:rPr>
                <w:rFonts w:eastAsia="Arial Unicode MS" w:cs="Arial"/>
                <w:b/>
                <w:bCs/>
                <w:kern w:val="2"/>
                <w:lang w:eastAsia="sl-SI"/>
              </w:rPr>
            </w:pPr>
            <w:r w:rsidRPr="00D623B9">
              <w:rPr>
                <w:rFonts w:eastAsia="Arial Unicode MS" w:cs="Arial"/>
                <w:b/>
                <w:bCs/>
                <w:kern w:val="2"/>
                <w:lang w:eastAsia="sl-SI"/>
              </w:rPr>
              <w:t>Polno ime oz. naziv ponudnika</w:t>
            </w:r>
          </w:p>
        </w:tc>
        <w:tc>
          <w:tcPr>
            <w:tcW w:w="6955" w:type="dxa"/>
            <w:tcBorders>
              <w:top w:val="single" w:sz="4" w:space="0" w:color="auto"/>
              <w:left w:val="single" w:sz="4" w:space="0" w:color="auto"/>
              <w:bottom w:val="single" w:sz="4" w:space="0" w:color="auto"/>
              <w:right w:val="single" w:sz="4" w:space="0" w:color="auto"/>
            </w:tcBorders>
          </w:tcPr>
          <w:p w:rsidR="00FD2C11" w:rsidRPr="00D623B9" w:rsidRDefault="00FD2C11" w:rsidP="003930C9">
            <w:pPr>
              <w:widowControl w:val="0"/>
              <w:suppressLineNumbers/>
              <w:spacing w:after="0"/>
              <w:rPr>
                <w:rFonts w:eastAsia="Arial Unicode MS" w:cs="Arial"/>
                <w:b/>
                <w:bCs/>
                <w:kern w:val="2"/>
                <w:lang w:eastAsia="sl-SI"/>
              </w:rPr>
            </w:pPr>
          </w:p>
        </w:tc>
      </w:tr>
      <w:tr w:rsidR="00FD2C11" w:rsidRPr="00D623B9" w:rsidTr="005B0D30">
        <w:trPr>
          <w:jc w:val="center"/>
        </w:trPr>
        <w:tc>
          <w:tcPr>
            <w:tcW w:w="2186" w:type="dxa"/>
            <w:tcBorders>
              <w:top w:val="single" w:sz="4" w:space="0" w:color="auto"/>
              <w:left w:val="single" w:sz="4" w:space="0" w:color="auto"/>
              <w:bottom w:val="single" w:sz="4" w:space="0" w:color="auto"/>
              <w:right w:val="single" w:sz="4" w:space="0" w:color="auto"/>
            </w:tcBorders>
            <w:shd w:val="clear" w:color="auto" w:fill="92D050"/>
            <w:hideMark/>
          </w:tcPr>
          <w:p w:rsidR="00FD2C11" w:rsidRPr="00D623B9" w:rsidRDefault="00FD2C11" w:rsidP="003930C9">
            <w:pPr>
              <w:widowControl w:val="0"/>
              <w:suppressLineNumbers/>
              <w:spacing w:after="0"/>
              <w:rPr>
                <w:rFonts w:eastAsia="Arial Unicode MS" w:cs="Arial"/>
                <w:b/>
                <w:bCs/>
                <w:kern w:val="2"/>
                <w:lang w:eastAsia="sl-SI"/>
              </w:rPr>
            </w:pPr>
            <w:r w:rsidRPr="00D623B9">
              <w:rPr>
                <w:rFonts w:eastAsia="Arial Unicode MS" w:cs="Arial"/>
                <w:b/>
                <w:bCs/>
                <w:kern w:val="2"/>
                <w:lang w:eastAsia="sl-SI"/>
              </w:rPr>
              <w:t>Sedež ponudnika</w:t>
            </w:r>
          </w:p>
        </w:tc>
        <w:tc>
          <w:tcPr>
            <w:tcW w:w="6955" w:type="dxa"/>
            <w:tcBorders>
              <w:top w:val="single" w:sz="4" w:space="0" w:color="auto"/>
              <w:left w:val="single" w:sz="4" w:space="0" w:color="auto"/>
              <w:bottom w:val="single" w:sz="4" w:space="0" w:color="auto"/>
              <w:right w:val="single" w:sz="4" w:space="0" w:color="auto"/>
            </w:tcBorders>
          </w:tcPr>
          <w:p w:rsidR="00FD2C11" w:rsidRPr="00D623B9" w:rsidRDefault="00FD2C11" w:rsidP="003930C9">
            <w:pPr>
              <w:widowControl w:val="0"/>
              <w:suppressLineNumbers/>
              <w:spacing w:after="0"/>
              <w:rPr>
                <w:rFonts w:eastAsia="Arial Unicode MS" w:cs="Arial"/>
                <w:b/>
                <w:bCs/>
                <w:kern w:val="2"/>
                <w:lang w:eastAsia="sl-SI"/>
              </w:rPr>
            </w:pPr>
          </w:p>
        </w:tc>
      </w:tr>
      <w:tr w:rsidR="00FD2C11" w:rsidRPr="00D623B9" w:rsidTr="005B0D30">
        <w:trPr>
          <w:jc w:val="center"/>
        </w:trPr>
        <w:tc>
          <w:tcPr>
            <w:tcW w:w="2186" w:type="dxa"/>
            <w:tcBorders>
              <w:top w:val="single" w:sz="4" w:space="0" w:color="auto"/>
              <w:left w:val="single" w:sz="4" w:space="0" w:color="auto"/>
              <w:bottom w:val="single" w:sz="4" w:space="0" w:color="auto"/>
              <w:right w:val="single" w:sz="4" w:space="0" w:color="auto"/>
            </w:tcBorders>
            <w:shd w:val="clear" w:color="auto" w:fill="92D050"/>
            <w:hideMark/>
          </w:tcPr>
          <w:p w:rsidR="00FD2C11" w:rsidRPr="00D623B9" w:rsidRDefault="00FD2C11" w:rsidP="003930C9">
            <w:pPr>
              <w:widowControl w:val="0"/>
              <w:suppressLineNumbers/>
              <w:spacing w:after="0"/>
              <w:rPr>
                <w:rFonts w:eastAsia="Arial Unicode MS" w:cs="Arial"/>
                <w:b/>
                <w:bCs/>
                <w:kern w:val="2"/>
                <w:lang w:eastAsia="sl-SI"/>
              </w:rPr>
            </w:pPr>
            <w:r w:rsidRPr="00D623B9">
              <w:rPr>
                <w:rFonts w:eastAsia="Arial Unicode MS" w:cs="Arial"/>
                <w:b/>
                <w:bCs/>
                <w:kern w:val="2"/>
                <w:lang w:eastAsia="sl-SI"/>
              </w:rPr>
              <w:t>Občina sedeža ponudnika</w:t>
            </w:r>
          </w:p>
        </w:tc>
        <w:tc>
          <w:tcPr>
            <w:tcW w:w="6955" w:type="dxa"/>
            <w:tcBorders>
              <w:top w:val="single" w:sz="4" w:space="0" w:color="auto"/>
              <w:left w:val="single" w:sz="4" w:space="0" w:color="auto"/>
              <w:bottom w:val="single" w:sz="4" w:space="0" w:color="auto"/>
              <w:right w:val="single" w:sz="4" w:space="0" w:color="auto"/>
            </w:tcBorders>
          </w:tcPr>
          <w:p w:rsidR="00FD2C11" w:rsidRPr="00D623B9" w:rsidRDefault="00FD2C11" w:rsidP="003930C9">
            <w:pPr>
              <w:widowControl w:val="0"/>
              <w:suppressLineNumbers/>
              <w:spacing w:after="0"/>
              <w:rPr>
                <w:rFonts w:eastAsia="Arial Unicode MS" w:cs="Arial"/>
                <w:b/>
                <w:bCs/>
                <w:kern w:val="2"/>
                <w:lang w:eastAsia="sl-SI"/>
              </w:rPr>
            </w:pPr>
          </w:p>
        </w:tc>
      </w:tr>
      <w:tr w:rsidR="00FD2C11" w:rsidRPr="00D623B9" w:rsidTr="005B0D30">
        <w:trPr>
          <w:jc w:val="center"/>
        </w:trPr>
        <w:tc>
          <w:tcPr>
            <w:tcW w:w="2186" w:type="dxa"/>
            <w:tcBorders>
              <w:top w:val="single" w:sz="4" w:space="0" w:color="auto"/>
              <w:left w:val="single" w:sz="4" w:space="0" w:color="auto"/>
              <w:bottom w:val="single" w:sz="4" w:space="0" w:color="auto"/>
              <w:right w:val="single" w:sz="4" w:space="0" w:color="auto"/>
            </w:tcBorders>
            <w:shd w:val="clear" w:color="auto" w:fill="92D050"/>
            <w:hideMark/>
          </w:tcPr>
          <w:p w:rsidR="00FD2C11" w:rsidRPr="00D623B9" w:rsidRDefault="00FD2C11" w:rsidP="003930C9">
            <w:pPr>
              <w:widowControl w:val="0"/>
              <w:suppressLineNumbers/>
              <w:spacing w:after="0"/>
              <w:rPr>
                <w:rFonts w:eastAsia="Arial Unicode MS" w:cs="Arial"/>
                <w:b/>
                <w:bCs/>
                <w:kern w:val="2"/>
                <w:lang w:eastAsia="sl-SI"/>
              </w:rPr>
            </w:pPr>
            <w:r w:rsidRPr="00D623B9">
              <w:rPr>
                <w:rFonts w:eastAsia="Arial Unicode MS" w:cs="Arial"/>
                <w:b/>
                <w:bCs/>
                <w:kern w:val="2"/>
                <w:lang w:eastAsia="sl-SI"/>
              </w:rPr>
              <w:t>Matična številka podjetja</w:t>
            </w:r>
          </w:p>
        </w:tc>
        <w:tc>
          <w:tcPr>
            <w:tcW w:w="6955" w:type="dxa"/>
            <w:tcBorders>
              <w:top w:val="single" w:sz="4" w:space="0" w:color="auto"/>
              <w:left w:val="single" w:sz="4" w:space="0" w:color="auto"/>
              <w:bottom w:val="single" w:sz="4" w:space="0" w:color="auto"/>
              <w:right w:val="single" w:sz="4" w:space="0" w:color="auto"/>
            </w:tcBorders>
          </w:tcPr>
          <w:p w:rsidR="00FD2C11" w:rsidRPr="00D623B9" w:rsidRDefault="00FD2C11" w:rsidP="003930C9">
            <w:pPr>
              <w:widowControl w:val="0"/>
              <w:suppressLineNumbers/>
              <w:spacing w:after="0"/>
              <w:rPr>
                <w:rFonts w:eastAsia="Arial Unicode MS" w:cs="Arial"/>
                <w:b/>
                <w:bCs/>
                <w:kern w:val="2"/>
                <w:lang w:eastAsia="sl-SI"/>
              </w:rPr>
            </w:pPr>
          </w:p>
        </w:tc>
      </w:tr>
    </w:tbl>
    <w:p w:rsidR="00FD2C11" w:rsidRPr="00D623B9" w:rsidRDefault="00FD2C11" w:rsidP="003930C9">
      <w:pPr>
        <w:spacing w:after="0"/>
        <w:rPr>
          <w:rFonts w:eastAsia="Arial Unicode MS" w:cs="Arial"/>
          <w:kern w:val="2"/>
        </w:rPr>
      </w:pPr>
    </w:p>
    <w:p w:rsidR="00FD2C11" w:rsidRPr="00D623B9" w:rsidRDefault="00FD2C11" w:rsidP="003930C9">
      <w:pPr>
        <w:spacing w:after="0"/>
        <w:jc w:val="both"/>
        <w:rPr>
          <w:rFonts w:cs="Arial"/>
          <w:sz w:val="20"/>
        </w:rPr>
      </w:pPr>
      <w:r w:rsidRPr="00D623B9">
        <w:rPr>
          <w:rFonts w:cs="Arial"/>
          <w:sz w:val="20"/>
        </w:rPr>
        <w:t>Spodaj podpisani zastopnik izjavljam, da so pri lastništvu zgoraj navedenega ponudnika udeležene naslednje pravne osebe:</w:t>
      </w:r>
    </w:p>
    <w:p w:rsidR="00FD2C11" w:rsidRPr="00D623B9" w:rsidRDefault="00FD2C11" w:rsidP="003930C9">
      <w:pPr>
        <w:spacing w:after="0"/>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383"/>
        <w:gridCol w:w="3388"/>
        <w:gridCol w:w="1626"/>
      </w:tblGrid>
      <w:tr w:rsidR="00FD2C11" w:rsidRPr="00D623B9" w:rsidTr="005B0D30">
        <w:trPr>
          <w:trHeight w:val="464"/>
        </w:trPr>
        <w:tc>
          <w:tcPr>
            <w:tcW w:w="5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jc w:val="center"/>
              <w:rPr>
                <w:rFonts w:eastAsia="Arial Unicode MS" w:cs="Arial"/>
                <w:b/>
                <w:kern w:val="2"/>
                <w:sz w:val="20"/>
              </w:rPr>
            </w:pPr>
            <w:r w:rsidRPr="00D623B9">
              <w:rPr>
                <w:rFonts w:cs="Arial"/>
                <w:b/>
                <w:sz w:val="20"/>
              </w:rPr>
              <w:t>Št.</w:t>
            </w:r>
          </w:p>
        </w:tc>
        <w:tc>
          <w:tcPr>
            <w:tcW w:w="347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jc w:val="center"/>
              <w:rPr>
                <w:rFonts w:eastAsia="Arial Unicode MS" w:cs="Arial"/>
                <w:b/>
                <w:kern w:val="2"/>
                <w:sz w:val="20"/>
              </w:rPr>
            </w:pPr>
            <w:r w:rsidRPr="00D623B9">
              <w:rPr>
                <w:rFonts w:cs="Arial"/>
                <w:b/>
                <w:sz w:val="20"/>
              </w:rPr>
              <w:t>Naziv:</w:t>
            </w:r>
          </w:p>
        </w:tc>
        <w:tc>
          <w:tcPr>
            <w:tcW w:w="348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jc w:val="center"/>
              <w:rPr>
                <w:rFonts w:eastAsia="Arial Unicode MS" w:cs="Arial"/>
                <w:b/>
                <w:kern w:val="2"/>
                <w:sz w:val="20"/>
              </w:rPr>
            </w:pPr>
            <w:r w:rsidRPr="00D623B9">
              <w:rPr>
                <w:rFonts w:cs="Arial"/>
                <w:b/>
                <w:sz w:val="20"/>
              </w:rPr>
              <w:t>Sedež:</w:t>
            </w:r>
          </w:p>
        </w:tc>
        <w:tc>
          <w:tcPr>
            <w:tcW w:w="165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jc w:val="center"/>
              <w:rPr>
                <w:rFonts w:eastAsia="Arial Unicode MS" w:cs="Arial"/>
                <w:b/>
                <w:kern w:val="2"/>
                <w:sz w:val="20"/>
              </w:rPr>
            </w:pPr>
            <w:r w:rsidRPr="00D623B9">
              <w:rPr>
                <w:rFonts w:cs="Arial"/>
                <w:b/>
                <w:sz w:val="20"/>
              </w:rPr>
              <w:t>Delež v %</w:t>
            </w:r>
          </w:p>
        </w:tc>
      </w:tr>
      <w:tr w:rsidR="00FD2C11" w:rsidRPr="00D623B9" w:rsidTr="005B0D30">
        <w:trPr>
          <w:trHeight w:val="401"/>
        </w:trPr>
        <w:tc>
          <w:tcPr>
            <w:tcW w:w="5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rPr>
                <w:rFonts w:eastAsia="Arial Unicode MS" w:cs="Arial"/>
                <w:b/>
                <w:kern w:val="2"/>
                <w:sz w:val="20"/>
              </w:rPr>
            </w:pPr>
            <w:r w:rsidRPr="00D623B9">
              <w:rPr>
                <w:rFonts w:cs="Arial"/>
                <w:b/>
                <w:sz w:val="20"/>
              </w:rPr>
              <w:t>1</w:t>
            </w:r>
          </w:p>
        </w:tc>
        <w:tc>
          <w:tcPr>
            <w:tcW w:w="3478"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3481"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1659"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r>
      <w:tr w:rsidR="00FD2C11" w:rsidRPr="00D623B9" w:rsidTr="005B0D30">
        <w:trPr>
          <w:trHeight w:val="420"/>
        </w:trPr>
        <w:tc>
          <w:tcPr>
            <w:tcW w:w="5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rPr>
                <w:rFonts w:eastAsia="Arial Unicode MS" w:cs="Arial"/>
                <w:b/>
                <w:kern w:val="2"/>
                <w:sz w:val="20"/>
              </w:rPr>
            </w:pPr>
            <w:r w:rsidRPr="00D623B9">
              <w:rPr>
                <w:rFonts w:cs="Arial"/>
                <w:b/>
                <w:sz w:val="20"/>
              </w:rPr>
              <w:t>2</w:t>
            </w:r>
          </w:p>
        </w:tc>
        <w:tc>
          <w:tcPr>
            <w:tcW w:w="3478"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3481"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1659"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r>
      <w:tr w:rsidR="00FD2C11" w:rsidRPr="00D623B9" w:rsidTr="005B0D30">
        <w:trPr>
          <w:trHeight w:val="412"/>
        </w:trPr>
        <w:tc>
          <w:tcPr>
            <w:tcW w:w="5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rPr>
                <w:rFonts w:eastAsia="Arial Unicode MS" w:cs="Arial"/>
                <w:b/>
                <w:kern w:val="2"/>
                <w:sz w:val="20"/>
              </w:rPr>
            </w:pPr>
            <w:r w:rsidRPr="00D623B9">
              <w:rPr>
                <w:rFonts w:cs="Arial"/>
                <w:b/>
                <w:sz w:val="20"/>
              </w:rPr>
              <w:t>3</w:t>
            </w:r>
          </w:p>
        </w:tc>
        <w:tc>
          <w:tcPr>
            <w:tcW w:w="3478"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3481"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1659"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r>
      <w:tr w:rsidR="00FD2C11" w:rsidRPr="00D623B9" w:rsidTr="005B0D30">
        <w:trPr>
          <w:trHeight w:val="405"/>
        </w:trPr>
        <w:tc>
          <w:tcPr>
            <w:tcW w:w="5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rPr>
                <w:rFonts w:eastAsia="Arial Unicode MS" w:cs="Arial"/>
                <w:b/>
                <w:kern w:val="2"/>
                <w:sz w:val="20"/>
              </w:rPr>
            </w:pPr>
            <w:r w:rsidRPr="00D623B9">
              <w:rPr>
                <w:rFonts w:cs="Arial"/>
                <w:b/>
                <w:sz w:val="20"/>
              </w:rPr>
              <w:t>…</w:t>
            </w:r>
          </w:p>
        </w:tc>
        <w:tc>
          <w:tcPr>
            <w:tcW w:w="3478"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3481"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1659"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r>
    </w:tbl>
    <w:p w:rsidR="00FD2C11" w:rsidRPr="00D623B9" w:rsidRDefault="00FD2C11" w:rsidP="003930C9">
      <w:pPr>
        <w:spacing w:after="0"/>
        <w:rPr>
          <w:rFonts w:eastAsia="Arial Unicode MS" w:cs="Arial"/>
          <w:kern w:val="2"/>
          <w:sz w:val="20"/>
        </w:rPr>
      </w:pPr>
    </w:p>
    <w:p w:rsidR="00FD2C11" w:rsidRPr="00D623B9" w:rsidRDefault="00FD2C11" w:rsidP="003930C9">
      <w:pPr>
        <w:spacing w:after="0"/>
        <w:jc w:val="both"/>
        <w:rPr>
          <w:rFonts w:cs="Arial"/>
          <w:sz w:val="20"/>
        </w:rPr>
      </w:pPr>
      <w:r w:rsidRPr="00D623B9">
        <w:rPr>
          <w:rFonts w:cs="Arial"/>
          <w:sz w:val="20"/>
        </w:rPr>
        <w:t>Spodaj podpisani zastopnik izjavljam, da so pri lastništvu zgoraj navedenega ponudnika udeležene naslednje fizične osebe:</w:t>
      </w:r>
    </w:p>
    <w:p w:rsidR="00FD2C11" w:rsidRPr="00D623B9" w:rsidRDefault="00FD2C11" w:rsidP="003930C9">
      <w:pPr>
        <w:spacing w:after="0"/>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476"/>
        <w:gridCol w:w="2095"/>
        <w:gridCol w:w="3234"/>
        <w:gridCol w:w="1595"/>
      </w:tblGrid>
      <w:tr w:rsidR="00FD2C11" w:rsidRPr="00D623B9" w:rsidTr="005B0D30">
        <w:trPr>
          <w:trHeight w:val="543"/>
        </w:trPr>
        <w:tc>
          <w:tcPr>
            <w:tcW w:w="55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jc w:val="center"/>
              <w:rPr>
                <w:rFonts w:eastAsia="Arial Unicode MS" w:cs="Arial"/>
                <w:b/>
                <w:kern w:val="2"/>
                <w:sz w:val="20"/>
              </w:rPr>
            </w:pPr>
            <w:r w:rsidRPr="00D623B9">
              <w:rPr>
                <w:rFonts w:cs="Arial"/>
                <w:b/>
                <w:sz w:val="20"/>
              </w:rPr>
              <w:t>Št.</w:t>
            </w:r>
          </w:p>
        </w:tc>
        <w:tc>
          <w:tcPr>
            <w:tcW w:w="151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jc w:val="center"/>
              <w:rPr>
                <w:rFonts w:eastAsia="Arial Unicode MS" w:cs="Arial"/>
                <w:b/>
                <w:kern w:val="2"/>
                <w:sz w:val="20"/>
              </w:rPr>
            </w:pPr>
            <w:r w:rsidRPr="00D623B9">
              <w:rPr>
                <w:rFonts w:cs="Arial"/>
                <w:b/>
                <w:sz w:val="20"/>
              </w:rPr>
              <w:t>Ime:</w:t>
            </w:r>
          </w:p>
        </w:tc>
        <w:tc>
          <w:tcPr>
            <w:tcW w:w="214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jc w:val="center"/>
              <w:rPr>
                <w:rFonts w:eastAsia="Arial Unicode MS" w:cs="Arial"/>
                <w:b/>
                <w:kern w:val="2"/>
                <w:sz w:val="20"/>
              </w:rPr>
            </w:pPr>
            <w:r w:rsidRPr="00D623B9">
              <w:rPr>
                <w:rFonts w:cs="Arial"/>
                <w:b/>
                <w:sz w:val="20"/>
              </w:rPr>
              <w:t>Priimek:</w:t>
            </w:r>
          </w:p>
        </w:tc>
        <w:tc>
          <w:tcPr>
            <w:tcW w:w="332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jc w:val="center"/>
              <w:rPr>
                <w:rFonts w:eastAsia="Arial Unicode MS" w:cs="Arial"/>
                <w:b/>
                <w:kern w:val="2"/>
                <w:sz w:val="20"/>
              </w:rPr>
            </w:pPr>
            <w:r w:rsidRPr="00D623B9">
              <w:rPr>
                <w:rFonts w:cs="Arial"/>
                <w:b/>
                <w:sz w:val="20"/>
              </w:rPr>
              <w:t>Naslov stalnega bivališča:</w:t>
            </w:r>
          </w:p>
        </w:tc>
        <w:tc>
          <w:tcPr>
            <w:tcW w:w="163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jc w:val="center"/>
              <w:rPr>
                <w:rFonts w:eastAsia="Arial Unicode MS" w:cs="Arial"/>
                <w:b/>
                <w:kern w:val="2"/>
                <w:sz w:val="20"/>
              </w:rPr>
            </w:pPr>
            <w:r w:rsidRPr="00D623B9">
              <w:rPr>
                <w:rFonts w:cs="Arial"/>
                <w:b/>
                <w:sz w:val="20"/>
              </w:rPr>
              <w:t>Delež v %</w:t>
            </w:r>
          </w:p>
        </w:tc>
      </w:tr>
      <w:tr w:rsidR="00FD2C11" w:rsidRPr="00D623B9" w:rsidTr="005B0D30">
        <w:trPr>
          <w:trHeight w:val="355"/>
        </w:trPr>
        <w:tc>
          <w:tcPr>
            <w:tcW w:w="55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rPr>
                <w:rFonts w:eastAsia="Arial Unicode MS" w:cs="Arial"/>
                <w:b/>
                <w:kern w:val="2"/>
                <w:sz w:val="20"/>
              </w:rPr>
            </w:pPr>
            <w:r w:rsidRPr="00D623B9">
              <w:rPr>
                <w:rFonts w:cs="Arial"/>
                <w:b/>
                <w:sz w:val="20"/>
              </w:rPr>
              <w:t>1</w:t>
            </w:r>
          </w:p>
        </w:tc>
        <w:tc>
          <w:tcPr>
            <w:tcW w:w="1514"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3329"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1633"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r>
      <w:tr w:rsidR="00FD2C11" w:rsidRPr="00D623B9" w:rsidTr="005B0D30">
        <w:trPr>
          <w:trHeight w:val="417"/>
        </w:trPr>
        <w:tc>
          <w:tcPr>
            <w:tcW w:w="55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rPr>
                <w:rFonts w:eastAsia="Arial Unicode MS" w:cs="Arial"/>
                <w:b/>
                <w:kern w:val="2"/>
                <w:sz w:val="20"/>
              </w:rPr>
            </w:pPr>
            <w:r w:rsidRPr="00D623B9">
              <w:rPr>
                <w:rFonts w:cs="Arial"/>
                <w:b/>
                <w:sz w:val="20"/>
              </w:rPr>
              <w:t>2</w:t>
            </w:r>
          </w:p>
        </w:tc>
        <w:tc>
          <w:tcPr>
            <w:tcW w:w="1514"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3329"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1633"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r>
      <w:tr w:rsidR="00FD2C11" w:rsidRPr="00D623B9" w:rsidTr="005B0D30">
        <w:trPr>
          <w:trHeight w:val="423"/>
        </w:trPr>
        <w:tc>
          <w:tcPr>
            <w:tcW w:w="55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rPr>
                <w:rFonts w:eastAsia="Arial Unicode MS" w:cs="Arial"/>
                <w:b/>
                <w:kern w:val="2"/>
                <w:sz w:val="20"/>
              </w:rPr>
            </w:pPr>
            <w:r w:rsidRPr="00D623B9">
              <w:rPr>
                <w:rFonts w:cs="Arial"/>
                <w:b/>
                <w:sz w:val="20"/>
              </w:rPr>
              <w:t>3</w:t>
            </w:r>
          </w:p>
        </w:tc>
        <w:tc>
          <w:tcPr>
            <w:tcW w:w="1514"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3329"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1633"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r>
      <w:tr w:rsidR="00FD2C11" w:rsidRPr="00D623B9" w:rsidTr="005B0D30">
        <w:trPr>
          <w:trHeight w:val="414"/>
        </w:trPr>
        <w:tc>
          <w:tcPr>
            <w:tcW w:w="55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D2C11" w:rsidRPr="00D623B9" w:rsidRDefault="00FD2C11" w:rsidP="003930C9">
            <w:pPr>
              <w:widowControl w:val="0"/>
              <w:spacing w:after="0"/>
              <w:rPr>
                <w:rFonts w:eastAsia="Arial Unicode MS" w:cs="Arial"/>
                <w:b/>
                <w:kern w:val="2"/>
                <w:sz w:val="20"/>
              </w:rPr>
            </w:pPr>
            <w:r w:rsidRPr="00D623B9">
              <w:rPr>
                <w:rFonts w:cs="Arial"/>
                <w:b/>
                <w:sz w:val="20"/>
              </w:rPr>
              <w:t>…</w:t>
            </w:r>
          </w:p>
        </w:tc>
        <w:tc>
          <w:tcPr>
            <w:tcW w:w="1514"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3329"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c>
          <w:tcPr>
            <w:tcW w:w="1633" w:type="dxa"/>
            <w:tcBorders>
              <w:top w:val="single" w:sz="4" w:space="0" w:color="auto"/>
              <w:left w:val="single" w:sz="4" w:space="0" w:color="auto"/>
              <w:bottom w:val="single" w:sz="4" w:space="0" w:color="auto"/>
              <w:right w:val="single" w:sz="4" w:space="0" w:color="auto"/>
            </w:tcBorders>
            <w:vAlign w:val="center"/>
          </w:tcPr>
          <w:p w:rsidR="00FD2C11" w:rsidRPr="00D623B9" w:rsidRDefault="00FD2C11" w:rsidP="003930C9">
            <w:pPr>
              <w:widowControl w:val="0"/>
              <w:spacing w:after="0"/>
              <w:rPr>
                <w:rFonts w:eastAsia="Arial Unicode MS" w:cs="Arial"/>
                <w:kern w:val="2"/>
                <w:sz w:val="20"/>
              </w:rPr>
            </w:pPr>
          </w:p>
        </w:tc>
      </w:tr>
    </w:tbl>
    <w:p w:rsidR="00FD2C11" w:rsidRPr="00D623B9" w:rsidRDefault="00FD2C11" w:rsidP="003930C9">
      <w:pPr>
        <w:spacing w:after="0"/>
        <w:jc w:val="right"/>
        <w:rPr>
          <w:rFonts w:cs="Arial"/>
          <w:sz w:val="20"/>
          <w:szCs w:val="20"/>
        </w:rPr>
      </w:pPr>
    </w:p>
    <w:p w:rsidR="00FD2C11" w:rsidRPr="00D623B9" w:rsidRDefault="00FD2C11" w:rsidP="003930C9">
      <w:pPr>
        <w:spacing w:after="0"/>
        <w:jc w:val="both"/>
        <w:rPr>
          <w:rFonts w:cs="Arial"/>
          <w:b/>
        </w:rPr>
      </w:pPr>
      <w:r w:rsidRPr="00D623B9">
        <w:rPr>
          <w:rFonts w:cs="Arial"/>
          <w:b/>
        </w:rPr>
        <w:t>S podpisom te izjave jamčim, da v lastniški strukturi ni udeleženih drugih fizičnih ter pravnih oseb ter gospodarskih subjektov, za katere se glede na določbe zakona, ki ureja gospodarske družbe, šteje, da so povezane družbe.</w:t>
      </w:r>
    </w:p>
    <w:p w:rsidR="00FD2C11" w:rsidRPr="00D623B9" w:rsidRDefault="00FD2C11" w:rsidP="003930C9">
      <w:pPr>
        <w:spacing w:after="0"/>
        <w:rPr>
          <w:rFonts w:cs="Arial"/>
          <w:sz w:val="20"/>
          <w:szCs w:val="20"/>
        </w:rPr>
      </w:pPr>
    </w:p>
    <w:p w:rsidR="00FD2C11" w:rsidRPr="00D623B9" w:rsidRDefault="00FD2C11" w:rsidP="003930C9">
      <w:pPr>
        <w:spacing w:after="0"/>
        <w:rPr>
          <w:rFonts w:cs="Arial"/>
          <w:sz w:val="20"/>
          <w:szCs w:val="20"/>
        </w:rPr>
      </w:pPr>
    </w:p>
    <w:p w:rsidR="00FD2C11" w:rsidRPr="00D623B9" w:rsidRDefault="00FD2C11" w:rsidP="003930C9">
      <w:pPr>
        <w:spacing w:after="0"/>
        <w:rPr>
          <w:rFonts w:cs="Arial"/>
          <w:sz w:val="20"/>
          <w:szCs w:val="20"/>
        </w:rPr>
      </w:pPr>
      <w:r w:rsidRPr="00D623B9">
        <w:rPr>
          <w:rFonts w:cs="Arial"/>
          <w:sz w:val="20"/>
          <w:szCs w:val="20"/>
        </w:rPr>
        <w:t>Kraj in datum: __________________________</w:t>
      </w:r>
    </w:p>
    <w:p w:rsidR="00FD2C11" w:rsidRPr="00D623B9" w:rsidRDefault="00FD2C11" w:rsidP="003930C9">
      <w:pPr>
        <w:spacing w:after="0"/>
        <w:ind w:left="5664" w:firstLine="708"/>
        <w:rPr>
          <w:rFonts w:cs="Arial"/>
          <w:sz w:val="20"/>
          <w:szCs w:val="20"/>
        </w:rPr>
      </w:pPr>
      <w:r w:rsidRPr="00D623B9">
        <w:rPr>
          <w:rFonts w:cs="Arial"/>
          <w:sz w:val="20"/>
          <w:szCs w:val="20"/>
        </w:rPr>
        <w:t>____, direktor</w:t>
      </w:r>
    </w:p>
    <w:p w:rsidR="00FD2C11" w:rsidRPr="00D623B9" w:rsidRDefault="00FD2C11" w:rsidP="003930C9">
      <w:pPr>
        <w:spacing w:after="0"/>
        <w:ind w:left="5664" w:firstLine="708"/>
        <w:rPr>
          <w:rFonts w:cs="Arial"/>
          <w:sz w:val="20"/>
          <w:szCs w:val="20"/>
        </w:rPr>
      </w:pPr>
    </w:p>
    <w:p w:rsidR="00FD2C11" w:rsidRPr="00D623B9" w:rsidRDefault="00FD2C11" w:rsidP="003930C9">
      <w:pPr>
        <w:spacing w:after="0"/>
        <w:rPr>
          <w:rFonts w:cs="Arial"/>
          <w:sz w:val="20"/>
          <w:szCs w:val="20"/>
        </w:rPr>
      </w:pPr>
      <w:r w:rsidRPr="00D623B9">
        <w:rPr>
          <w:rFonts w:cs="Arial"/>
          <w:sz w:val="20"/>
          <w:szCs w:val="20"/>
        </w:rPr>
        <w:t xml:space="preserve">  </w:t>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t>_______________________</w:t>
      </w:r>
    </w:p>
    <w:p w:rsidR="00FD2C11" w:rsidRPr="00D623B9" w:rsidRDefault="00FD2C11" w:rsidP="003930C9">
      <w:pPr>
        <w:spacing w:after="0"/>
        <w:rPr>
          <w:rFonts w:cs="Arial"/>
          <w:sz w:val="20"/>
          <w:szCs w:val="20"/>
        </w:rPr>
      </w:pPr>
      <w:r w:rsidRPr="00D623B9">
        <w:rPr>
          <w:rFonts w:cs="Arial"/>
          <w:sz w:val="20"/>
          <w:szCs w:val="20"/>
        </w:rPr>
        <w:t xml:space="preserve">  </w:t>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r>
      <w:r w:rsidRPr="00D623B9">
        <w:rPr>
          <w:rFonts w:cs="Arial"/>
          <w:sz w:val="20"/>
          <w:szCs w:val="20"/>
        </w:rPr>
        <w:tab/>
        <w:t>(podpis)</w:t>
      </w:r>
    </w:p>
    <w:p w:rsidR="00FD2C11" w:rsidRPr="00D623B9" w:rsidRDefault="00FD2C11" w:rsidP="003930C9">
      <w:pPr>
        <w:spacing w:after="0"/>
        <w:rPr>
          <w:rFonts w:cs="Arial"/>
          <w:sz w:val="20"/>
          <w:szCs w:val="20"/>
        </w:rPr>
      </w:pPr>
    </w:p>
    <w:p w:rsidR="00D623B9" w:rsidRPr="00D623B9" w:rsidRDefault="00D623B9" w:rsidP="003930C9">
      <w:pPr>
        <w:spacing w:after="0"/>
        <w:rPr>
          <w:rFonts w:cs="Arial"/>
        </w:rPr>
      </w:pPr>
      <w:r w:rsidRPr="00D623B9">
        <w:rPr>
          <w:rFonts w:cs="Arial"/>
        </w:rPr>
        <w:br w:type="page"/>
      </w:r>
    </w:p>
    <w:p w:rsidR="00D623B9" w:rsidRPr="00D623B9" w:rsidRDefault="00D623B9" w:rsidP="003930C9">
      <w:pPr>
        <w:rPr>
          <w:rFonts w:cs="Arial"/>
        </w:rPr>
      </w:pPr>
    </w:p>
    <w:p w:rsidR="00D623B9" w:rsidRPr="00D623B9" w:rsidRDefault="00D623B9" w:rsidP="003930C9">
      <w:pPr>
        <w:pStyle w:val="Default"/>
        <w:spacing w:line="276" w:lineRule="auto"/>
        <w:rPr>
          <w:color w:val="auto"/>
          <w:sz w:val="22"/>
          <w:szCs w:val="22"/>
        </w:rPr>
      </w:pPr>
      <w:r w:rsidRPr="00D623B9">
        <w:rPr>
          <w:color w:val="auto"/>
          <w:sz w:val="22"/>
          <w:szCs w:val="22"/>
        </w:rPr>
        <w:t xml:space="preserve">_______________________________ </w:t>
      </w:r>
    </w:p>
    <w:p w:rsidR="00D623B9" w:rsidRPr="00D623B9" w:rsidRDefault="00D623B9" w:rsidP="003930C9">
      <w:pPr>
        <w:pStyle w:val="Default"/>
        <w:spacing w:line="276" w:lineRule="auto"/>
        <w:rPr>
          <w:color w:val="auto"/>
          <w:sz w:val="22"/>
          <w:szCs w:val="22"/>
        </w:rPr>
      </w:pPr>
      <w:r w:rsidRPr="00D623B9">
        <w:rPr>
          <w:color w:val="auto"/>
          <w:sz w:val="22"/>
          <w:szCs w:val="22"/>
        </w:rPr>
        <w:t xml:space="preserve">_______________________________ </w:t>
      </w:r>
    </w:p>
    <w:p w:rsidR="00D623B9" w:rsidRPr="00D623B9" w:rsidRDefault="00D623B9" w:rsidP="003930C9">
      <w:pPr>
        <w:pStyle w:val="Default"/>
        <w:spacing w:line="276" w:lineRule="auto"/>
        <w:rPr>
          <w:color w:val="auto"/>
          <w:sz w:val="22"/>
          <w:szCs w:val="22"/>
        </w:rPr>
      </w:pPr>
      <w:r w:rsidRPr="00D623B9">
        <w:rPr>
          <w:color w:val="auto"/>
          <w:sz w:val="22"/>
          <w:szCs w:val="22"/>
        </w:rPr>
        <w:t xml:space="preserve">_______________________________ </w:t>
      </w:r>
    </w:p>
    <w:p w:rsidR="00D623B9" w:rsidRPr="00D623B9" w:rsidRDefault="00D623B9" w:rsidP="003930C9">
      <w:pPr>
        <w:pStyle w:val="Default"/>
        <w:spacing w:line="276" w:lineRule="auto"/>
        <w:rPr>
          <w:color w:val="auto"/>
          <w:sz w:val="22"/>
          <w:szCs w:val="22"/>
        </w:rPr>
      </w:pPr>
      <w:r w:rsidRPr="00D623B9">
        <w:rPr>
          <w:color w:val="auto"/>
          <w:sz w:val="22"/>
          <w:szCs w:val="22"/>
        </w:rPr>
        <w:t xml:space="preserve">(ponudnik) </w:t>
      </w:r>
    </w:p>
    <w:p w:rsidR="00D623B9" w:rsidRPr="00D623B9" w:rsidRDefault="00D623B9" w:rsidP="003930C9">
      <w:pPr>
        <w:pStyle w:val="Default"/>
        <w:spacing w:line="276" w:lineRule="auto"/>
        <w:rPr>
          <w:b/>
          <w:bCs/>
          <w:color w:val="auto"/>
          <w:sz w:val="22"/>
          <w:szCs w:val="22"/>
        </w:rPr>
      </w:pPr>
    </w:p>
    <w:p w:rsidR="00D623B9" w:rsidRPr="00D623B9" w:rsidRDefault="00D623B9" w:rsidP="003930C9">
      <w:pPr>
        <w:pStyle w:val="Default"/>
        <w:spacing w:line="276" w:lineRule="auto"/>
        <w:rPr>
          <w:b/>
          <w:bCs/>
          <w:color w:val="auto"/>
          <w:sz w:val="22"/>
          <w:szCs w:val="22"/>
        </w:rPr>
      </w:pPr>
    </w:p>
    <w:p w:rsidR="00D623B9" w:rsidRPr="00D623B9" w:rsidRDefault="00D623B9" w:rsidP="003930C9">
      <w:pPr>
        <w:pStyle w:val="Default"/>
        <w:spacing w:line="276" w:lineRule="auto"/>
        <w:rPr>
          <w:color w:val="auto"/>
          <w:sz w:val="22"/>
          <w:szCs w:val="22"/>
        </w:rPr>
      </w:pPr>
      <w:r w:rsidRPr="00D623B9">
        <w:rPr>
          <w:b/>
          <w:bCs/>
          <w:color w:val="auto"/>
          <w:sz w:val="22"/>
          <w:szCs w:val="22"/>
        </w:rPr>
        <w:t xml:space="preserve">Izjava o predložitvi menic za dobro izvedbo pogodbenih obveznosti </w:t>
      </w:r>
    </w:p>
    <w:p w:rsidR="00D623B9" w:rsidRPr="00D623B9" w:rsidRDefault="00D623B9" w:rsidP="003930C9">
      <w:pPr>
        <w:pStyle w:val="Default"/>
        <w:spacing w:line="276" w:lineRule="auto"/>
        <w:rPr>
          <w:color w:val="auto"/>
          <w:sz w:val="22"/>
          <w:szCs w:val="22"/>
        </w:rPr>
      </w:pPr>
    </w:p>
    <w:p w:rsidR="00D623B9" w:rsidRPr="00D623B9" w:rsidRDefault="00D623B9" w:rsidP="003930C9">
      <w:pPr>
        <w:pStyle w:val="Default"/>
        <w:spacing w:line="276" w:lineRule="auto"/>
        <w:rPr>
          <w:color w:val="auto"/>
          <w:sz w:val="22"/>
          <w:szCs w:val="22"/>
        </w:rPr>
      </w:pPr>
    </w:p>
    <w:p w:rsidR="00D623B9" w:rsidRPr="00D623B9" w:rsidRDefault="00D623B9" w:rsidP="003930C9">
      <w:pPr>
        <w:pStyle w:val="Default"/>
        <w:spacing w:line="276" w:lineRule="auto"/>
        <w:jc w:val="both"/>
        <w:rPr>
          <w:color w:val="auto"/>
          <w:sz w:val="22"/>
          <w:szCs w:val="22"/>
        </w:rPr>
      </w:pPr>
      <w:r w:rsidRPr="00D623B9">
        <w:rPr>
          <w:color w:val="auto"/>
          <w:sz w:val="22"/>
          <w:szCs w:val="22"/>
        </w:rPr>
        <w:t>S podpisom te izjave izjavljamo, da bomo, če bomo izbrani kot najugod</w:t>
      </w:r>
      <w:r>
        <w:rPr>
          <w:color w:val="auto"/>
          <w:sz w:val="22"/>
          <w:szCs w:val="22"/>
        </w:rPr>
        <w:t>nejši ponudnik za javno naročilo »</w:t>
      </w:r>
      <w:r w:rsidRPr="00D623B9">
        <w:rPr>
          <w:color w:val="auto"/>
          <w:sz w:val="22"/>
          <w:szCs w:val="22"/>
        </w:rPr>
        <w:t>Priprava krovnih usmeritev za pripravo komunikacijske strategije in komunikacijskega načrta ob vzpostavitvi in delovanju Enotne kontaktne točke (</w:t>
      </w:r>
      <w:proofErr w:type="spellStart"/>
      <w:r w:rsidRPr="00D623B9">
        <w:rPr>
          <w:color w:val="auto"/>
          <w:sz w:val="22"/>
          <w:szCs w:val="22"/>
        </w:rPr>
        <w:t>SPOC</w:t>
      </w:r>
      <w:proofErr w:type="spellEnd"/>
      <w:r w:rsidRPr="00D623B9">
        <w:rPr>
          <w:color w:val="auto"/>
          <w:sz w:val="22"/>
          <w:szCs w:val="22"/>
        </w:rPr>
        <w:t>) za pospešitev prehoda v trajnostno proizvodnjo energije</w:t>
      </w:r>
      <w:r>
        <w:rPr>
          <w:color w:val="auto"/>
          <w:sz w:val="22"/>
          <w:szCs w:val="22"/>
        </w:rPr>
        <w:t>«</w:t>
      </w:r>
      <w:r w:rsidRPr="00D623B9">
        <w:rPr>
          <w:color w:val="auto"/>
          <w:sz w:val="22"/>
          <w:szCs w:val="22"/>
        </w:rPr>
        <w:t xml:space="preserve">, ob podpisu pogodbe predložili </w:t>
      </w:r>
      <w:r w:rsidR="001E1E06">
        <w:rPr>
          <w:color w:val="auto"/>
          <w:sz w:val="22"/>
          <w:szCs w:val="22"/>
        </w:rPr>
        <w:t xml:space="preserve">tri (3) bianko menice </w:t>
      </w:r>
      <w:bookmarkStart w:id="1" w:name="_GoBack"/>
      <w:bookmarkEnd w:id="1"/>
      <w:r w:rsidRPr="00D623B9">
        <w:rPr>
          <w:color w:val="auto"/>
          <w:sz w:val="22"/>
          <w:szCs w:val="22"/>
        </w:rPr>
        <w:t>z izpolnjeno in podpisano menično izjavo za zavarovanje dobre izvedbe pogodbenih obveznosti.</w:t>
      </w:r>
    </w:p>
    <w:p w:rsidR="00D623B9" w:rsidRPr="00D623B9" w:rsidRDefault="00D623B9" w:rsidP="003930C9">
      <w:pPr>
        <w:pStyle w:val="Default"/>
        <w:spacing w:line="276" w:lineRule="auto"/>
        <w:rPr>
          <w:color w:val="auto"/>
          <w:sz w:val="22"/>
          <w:szCs w:val="22"/>
        </w:rPr>
      </w:pPr>
    </w:p>
    <w:p w:rsidR="00D623B9" w:rsidRDefault="00D623B9" w:rsidP="003930C9">
      <w:pPr>
        <w:pStyle w:val="Default"/>
        <w:spacing w:line="276" w:lineRule="auto"/>
        <w:rPr>
          <w:color w:val="auto"/>
          <w:sz w:val="22"/>
          <w:szCs w:val="22"/>
        </w:rPr>
      </w:pPr>
    </w:p>
    <w:p w:rsidR="00D623B9" w:rsidRDefault="00D623B9" w:rsidP="003930C9">
      <w:pPr>
        <w:pStyle w:val="Default"/>
        <w:spacing w:line="276" w:lineRule="auto"/>
        <w:rPr>
          <w:color w:val="auto"/>
          <w:sz w:val="22"/>
          <w:szCs w:val="22"/>
        </w:rPr>
      </w:pPr>
    </w:p>
    <w:p w:rsidR="00D623B9" w:rsidRPr="00D623B9" w:rsidRDefault="00D623B9" w:rsidP="003930C9">
      <w:pPr>
        <w:pStyle w:val="Default"/>
        <w:spacing w:line="276" w:lineRule="auto"/>
        <w:rPr>
          <w:color w:val="auto"/>
          <w:sz w:val="22"/>
          <w:szCs w:val="22"/>
        </w:rPr>
      </w:pPr>
      <w:r w:rsidRPr="00D623B9">
        <w:rPr>
          <w:color w:val="auto"/>
          <w:sz w:val="22"/>
          <w:szCs w:val="22"/>
        </w:rPr>
        <w:t>Kraj</w:t>
      </w:r>
      <w:r w:rsidR="00F410C7">
        <w:rPr>
          <w:color w:val="auto"/>
          <w:sz w:val="22"/>
          <w:szCs w:val="22"/>
        </w:rPr>
        <w:t xml:space="preserve"> in datum: ___________________</w:t>
      </w:r>
      <w:r w:rsidRPr="00D623B9">
        <w:rPr>
          <w:color w:val="auto"/>
          <w:sz w:val="22"/>
          <w:szCs w:val="22"/>
        </w:rPr>
        <w:t xml:space="preserve"> </w:t>
      </w:r>
    </w:p>
    <w:p w:rsidR="00D623B9" w:rsidRPr="00D623B9" w:rsidRDefault="00D623B9" w:rsidP="003930C9">
      <w:pPr>
        <w:pStyle w:val="Default"/>
        <w:spacing w:line="276" w:lineRule="auto"/>
        <w:rPr>
          <w:color w:val="auto"/>
          <w:sz w:val="22"/>
          <w:szCs w:val="22"/>
        </w:rPr>
      </w:pPr>
      <w:r w:rsidRPr="00D623B9">
        <w:rPr>
          <w:color w:val="auto"/>
          <w:sz w:val="22"/>
          <w:szCs w:val="22"/>
        </w:rPr>
        <w:t xml:space="preserve"> </w:t>
      </w:r>
    </w:p>
    <w:p w:rsidR="00D623B9" w:rsidRPr="00D623B9" w:rsidRDefault="00D623B9" w:rsidP="003930C9">
      <w:pPr>
        <w:pStyle w:val="Default"/>
        <w:spacing w:line="276" w:lineRule="auto"/>
        <w:rPr>
          <w:color w:val="auto"/>
          <w:sz w:val="22"/>
          <w:szCs w:val="22"/>
        </w:rPr>
      </w:pPr>
    </w:p>
    <w:p w:rsidR="00D623B9" w:rsidRPr="00D623B9" w:rsidRDefault="00D623B9" w:rsidP="003930C9">
      <w:pPr>
        <w:pStyle w:val="Default"/>
        <w:spacing w:line="276" w:lineRule="auto"/>
        <w:rPr>
          <w:color w:val="auto"/>
          <w:sz w:val="22"/>
          <w:szCs w:val="22"/>
        </w:rPr>
      </w:pPr>
      <w:r w:rsidRPr="00D623B9">
        <w:rPr>
          <w:color w:val="auto"/>
          <w:sz w:val="22"/>
          <w:szCs w:val="22"/>
        </w:rPr>
        <w:t xml:space="preserve">Podpis in žig ponudnika: </w:t>
      </w:r>
    </w:p>
    <w:p w:rsidR="00D623B9" w:rsidRPr="00D623B9" w:rsidRDefault="00D623B9" w:rsidP="003930C9">
      <w:pPr>
        <w:pStyle w:val="Default"/>
        <w:spacing w:line="276" w:lineRule="auto"/>
        <w:rPr>
          <w:color w:val="auto"/>
          <w:sz w:val="22"/>
          <w:szCs w:val="22"/>
        </w:rPr>
      </w:pPr>
    </w:p>
    <w:p w:rsidR="00FD2C11" w:rsidRPr="00D623B9" w:rsidRDefault="00D623B9" w:rsidP="003930C9">
      <w:pPr>
        <w:spacing w:after="0"/>
        <w:rPr>
          <w:rFonts w:cs="Arial"/>
        </w:rPr>
      </w:pPr>
      <w:r w:rsidRPr="00D623B9">
        <w:rPr>
          <w:rFonts w:cs="Arial"/>
        </w:rPr>
        <w:t>_______________________________</w:t>
      </w:r>
    </w:p>
    <w:p w:rsidR="00560DF4" w:rsidRPr="00D623B9" w:rsidRDefault="00560DF4" w:rsidP="003930C9">
      <w:pPr>
        <w:spacing w:after="0"/>
        <w:rPr>
          <w:rFonts w:cs="Arial"/>
        </w:rPr>
      </w:pPr>
    </w:p>
    <w:sectPr w:rsidR="00560DF4" w:rsidRPr="00D623B9" w:rsidSect="00086FCD">
      <w:headerReference w:type="default" r:id="rId12"/>
      <w:footerReference w:type="default" r:id="rId13"/>
      <w:footerReference w:type="first" r:id="rId14"/>
      <w:pgSz w:w="11906" w:h="16838" w:code="9"/>
      <w:pgMar w:top="1417" w:right="1417" w:bottom="1417" w:left="1417" w:header="709" w:footer="106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0F" w:rsidRDefault="009D610F">
      <w:pPr>
        <w:spacing w:after="0" w:line="240" w:lineRule="auto"/>
      </w:pPr>
      <w:r>
        <w:separator/>
      </w:r>
    </w:p>
  </w:endnote>
  <w:endnote w:type="continuationSeparator" w:id="0">
    <w:p w:rsidR="009D610F" w:rsidRDefault="009D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05050800"/>
      <w:docPartObj>
        <w:docPartGallery w:val="Page Numbers (Bottom of Page)"/>
        <w:docPartUnique/>
      </w:docPartObj>
    </w:sdtPr>
    <w:sdtEndPr/>
    <w:sdtContent>
      <w:p w:rsidR="005859CD" w:rsidRPr="0093036E" w:rsidRDefault="00ED0F03">
        <w:pPr>
          <w:pStyle w:val="Footer"/>
          <w:jc w:val="right"/>
          <w:rPr>
            <w:rFonts w:ascii="Arial" w:hAnsi="Arial" w:cs="Arial"/>
            <w:sz w:val="20"/>
            <w:szCs w:val="20"/>
          </w:rPr>
        </w:pPr>
        <w:r w:rsidRPr="0093036E">
          <w:rPr>
            <w:rFonts w:ascii="Arial" w:hAnsi="Arial" w:cs="Arial"/>
            <w:sz w:val="20"/>
            <w:szCs w:val="20"/>
          </w:rPr>
          <w:fldChar w:fldCharType="begin"/>
        </w:r>
        <w:r w:rsidRPr="0093036E">
          <w:rPr>
            <w:rFonts w:ascii="Arial" w:hAnsi="Arial" w:cs="Arial"/>
            <w:sz w:val="20"/>
            <w:szCs w:val="20"/>
          </w:rPr>
          <w:instrText>PAGE   \* MERGEFORMAT</w:instrText>
        </w:r>
        <w:r w:rsidRPr="0093036E">
          <w:rPr>
            <w:rFonts w:ascii="Arial" w:hAnsi="Arial" w:cs="Arial"/>
            <w:sz w:val="20"/>
            <w:szCs w:val="20"/>
          </w:rPr>
          <w:fldChar w:fldCharType="separate"/>
        </w:r>
        <w:r w:rsidR="001E1E06">
          <w:rPr>
            <w:rFonts w:ascii="Arial" w:hAnsi="Arial" w:cs="Arial"/>
            <w:noProof/>
            <w:sz w:val="20"/>
            <w:szCs w:val="20"/>
          </w:rPr>
          <w:t>13</w:t>
        </w:r>
        <w:r w:rsidRPr="0093036E">
          <w:rPr>
            <w:rFonts w:ascii="Arial" w:hAnsi="Arial" w:cs="Arial"/>
            <w:sz w:val="20"/>
            <w:szCs w:val="20"/>
          </w:rPr>
          <w:fldChar w:fldCharType="end"/>
        </w:r>
      </w:p>
    </w:sdtContent>
  </w:sdt>
  <w:p w:rsidR="005859CD" w:rsidRDefault="009D6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16764979"/>
      <w:docPartObj>
        <w:docPartGallery w:val="Page Numbers (Bottom of Page)"/>
        <w:docPartUnique/>
      </w:docPartObj>
    </w:sdtPr>
    <w:sdtEndPr/>
    <w:sdtContent>
      <w:p w:rsidR="005859CD" w:rsidRPr="0093036E" w:rsidRDefault="00ED0F03">
        <w:pPr>
          <w:pStyle w:val="Footer"/>
          <w:jc w:val="right"/>
          <w:rPr>
            <w:rFonts w:ascii="Arial" w:hAnsi="Arial" w:cs="Arial"/>
            <w:sz w:val="20"/>
            <w:szCs w:val="20"/>
          </w:rPr>
        </w:pPr>
        <w:r w:rsidRPr="0093036E">
          <w:rPr>
            <w:rFonts w:ascii="Arial" w:hAnsi="Arial" w:cs="Arial"/>
            <w:sz w:val="20"/>
            <w:szCs w:val="2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0F" w:rsidRDefault="009D610F">
      <w:pPr>
        <w:spacing w:after="0" w:line="240" w:lineRule="auto"/>
      </w:pPr>
      <w:r>
        <w:separator/>
      </w:r>
    </w:p>
  </w:footnote>
  <w:footnote w:type="continuationSeparator" w:id="0">
    <w:p w:rsidR="009D610F" w:rsidRDefault="009D6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CD" w:rsidRDefault="009D610F">
    <w:pPr>
      <w:pStyle w:val="Header"/>
      <w:jc w:val="right"/>
    </w:pPr>
  </w:p>
  <w:p w:rsidR="005859CD" w:rsidRDefault="009D6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F38"/>
    <w:multiLevelType w:val="hybridMultilevel"/>
    <w:tmpl w:val="C0C03AB2"/>
    <w:lvl w:ilvl="0" w:tplc="0EA0914E">
      <w:start w:val="5"/>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F020BC"/>
    <w:multiLevelType w:val="hybridMultilevel"/>
    <w:tmpl w:val="7D36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E4600"/>
    <w:multiLevelType w:val="hybridMultilevel"/>
    <w:tmpl w:val="6E38D18A"/>
    <w:lvl w:ilvl="0" w:tplc="DA1E3464">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B7D3E9F"/>
    <w:multiLevelType w:val="hybridMultilevel"/>
    <w:tmpl w:val="6DD4F4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9F2C9E"/>
    <w:multiLevelType w:val="hybridMultilevel"/>
    <w:tmpl w:val="AB36E82C"/>
    <w:lvl w:ilvl="0" w:tplc="A412E51C">
      <w:start w:val="1"/>
      <w:numFmt w:val="decimal"/>
      <w:pStyle w:val="ListParagraph"/>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EF6126"/>
    <w:multiLevelType w:val="hybridMultilevel"/>
    <w:tmpl w:val="6B541486"/>
    <w:lvl w:ilvl="0" w:tplc="DA1E3464">
      <w:start w:val="1"/>
      <w:numFmt w:val="bullet"/>
      <w:lvlText w:val="-"/>
      <w:lvlJc w:val="left"/>
      <w:pPr>
        <w:ind w:left="1440" w:hanging="360"/>
      </w:pPr>
      <w:rPr>
        <w:rFonts w:ascii="Arial" w:eastAsia="Calibr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45217D1"/>
    <w:multiLevelType w:val="hybridMultilevel"/>
    <w:tmpl w:val="C16A9424"/>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4ED464B"/>
    <w:multiLevelType w:val="hybridMultilevel"/>
    <w:tmpl w:val="B388F8F8"/>
    <w:lvl w:ilvl="0" w:tplc="75F48C04">
      <w:start w:val="1"/>
      <w:numFmt w:val="lowerLetter"/>
      <w:lvlText w:val="%1)"/>
      <w:lvlJc w:val="left"/>
      <w:pPr>
        <w:ind w:left="1440" w:hanging="360"/>
      </w:pPr>
      <w:rPr>
        <w:rFonts w:cs="Times New Roman"/>
        <w:b w:val="0"/>
      </w:rPr>
    </w:lvl>
    <w:lvl w:ilvl="1" w:tplc="C624DA76">
      <w:start w:val="1"/>
      <w:numFmt w:val="decimal"/>
      <w:lvlText w:val="%2."/>
      <w:lvlJc w:val="left"/>
      <w:pPr>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759030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915206F"/>
    <w:multiLevelType w:val="hybridMultilevel"/>
    <w:tmpl w:val="A7F4E2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6D7497B"/>
    <w:multiLevelType w:val="hybridMultilevel"/>
    <w:tmpl w:val="7400C12A"/>
    <w:lvl w:ilvl="0" w:tplc="D6704652">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CA560A3"/>
    <w:multiLevelType w:val="hybridMultilevel"/>
    <w:tmpl w:val="11369C8E"/>
    <w:lvl w:ilvl="0" w:tplc="8FF8C236">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06482B"/>
    <w:multiLevelType w:val="hybridMultilevel"/>
    <w:tmpl w:val="8E827BA4"/>
    <w:lvl w:ilvl="0" w:tplc="BEA2EBC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FD53B81"/>
    <w:multiLevelType w:val="hybridMultilevel"/>
    <w:tmpl w:val="201AFC98"/>
    <w:lvl w:ilvl="0" w:tplc="D834F1EA">
      <w:start w:val="1"/>
      <w:numFmt w:val="decimal"/>
      <w:lvlText w:val="%1."/>
      <w:lvlJc w:val="left"/>
      <w:pPr>
        <w:ind w:left="720" w:hanging="360"/>
      </w:pPr>
      <w:rPr>
        <w:rFonts w:hint="default"/>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0044375"/>
    <w:multiLevelType w:val="hybridMultilevel"/>
    <w:tmpl w:val="413E6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F00651"/>
    <w:multiLevelType w:val="hybridMultilevel"/>
    <w:tmpl w:val="96F81710"/>
    <w:lvl w:ilvl="0" w:tplc="E7E27B6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527E1D"/>
    <w:multiLevelType w:val="hybridMultilevel"/>
    <w:tmpl w:val="15D037FC"/>
    <w:lvl w:ilvl="0" w:tplc="36724400">
      <w:start w:val="1"/>
      <w:numFmt w:val="decimal"/>
      <w:lvlText w:val="%1."/>
      <w:lvlJc w:val="left"/>
      <w:pPr>
        <w:ind w:left="277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E9D5C22"/>
    <w:multiLevelType w:val="hybridMultilevel"/>
    <w:tmpl w:val="DB7A73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75510787"/>
    <w:multiLevelType w:val="hybridMultilevel"/>
    <w:tmpl w:val="DD78DBCC"/>
    <w:lvl w:ilvl="0" w:tplc="FFFFFFFF">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012FBB"/>
    <w:multiLevelType w:val="hybridMultilevel"/>
    <w:tmpl w:val="879623FE"/>
    <w:lvl w:ilvl="0" w:tplc="E10E7524">
      <w:start w:val="2"/>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18"/>
  </w:num>
  <w:num w:numId="5">
    <w:abstractNumId w:val="7"/>
  </w:num>
  <w:num w:numId="6">
    <w:abstractNumId w:val="3"/>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4"/>
  </w:num>
  <w:num w:numId="23">
    <w:abstractNumId w:val="0"/>
  </w:num>
  <w:num w:numId="24">
    <w:abstractNumId w:val="11"/>
  </w:num>
  <w:num w:numId="25">
    <w:abstractNumId w:val="15"/>
  </w:num>
  <w:num w:numId="26">
    <w:abstractNumId w:val="2"/>
  </w:num>
  <w:num w:numId="27">
    <w:abstractNumId w:val="9"/>
  </w:num>
  <w:num w:numId="28">
    <w:abstractNumId w:val="7"/>
  </w:num>
  <w:num w:numId="29">
    <w:abstractNumId w:val="4"/>
  </w:num>
  <w:num w:numId="30">
    <w:abstractNumId w:val="4"/>
  </w:num>
  <w:num w:numId="31">
    <w:abstractNumId w:val="4"/>
  </w:num>
  <w:num w:numId="32">
    <w:abstractNumId w:val="4"/>
  </w:num>
  <w:num w:numId="33">
    <w:abstractNumId w:val="1"/>
  </w:num>
  <w:num w:numId="34">
    <w:abstractNumId w:val="19"/>
  </w:num>
  <w:num w:numId="35">
    <w:abstractNumId w:val="14"/>
  </w:num>
  <w:num w:numId="36">
    <w:abstractNumId w:val="4"/>
    <w:lvlOverride w:ilvl="0">
      <w:startOverride w:val="1"/>
    </w:lvlOverride>
  </w:num>
  <w:num w:numId="37">
    <w:abstractNumId w:val="4"/>
    <w:lvlOverride w:ilvl="0">
      <w:startOverride w:val="1"/>
    </w:lvlOverride>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45"/>
    <w:rsid w:val="000118A3"/>
    <w:rsid w:val="00024C60"/>
    <w:rsid w:val="00056A69"/>
    <w:rsid w:val="00062061"/>
    <w:rsid w:val="00086FCD"/>
    <w:rsid w:val="00093783"/>
    <w:rsid w:val="000B31E7"/>
    <w:rsid w:val="000B3569"/>
    <w:rsid w:val="000C3D57"/>
    <w:rsid w:val="000F5E72"/>
    <w:rsid w:val="00116301"/>
    <w:rsid w:val="0013062D"/>
    <w:rsid w:val="00144584"/>
    <w:rsid w:val="00156309"/>
    <w:rsid w:val="00157CD0"/>
    <w:rsid w:val="0016384A"/>
    <w:rsid w:val="00192E17"/>
    <w:rsid w:val="0019525D"/>
    <w:rsid w:val="001A601A"/>
    <w:rsid w:val="001B5EAF"/>
    <w:rsid w:val="001D1D4B"/>
    <w:rsid w:val="001E1E06"/>
    <w:rsid w:val="001E464C"/>
    <w:rsid w:val="001F2244"/>
    <w:rsid w:val="00204BB9"/>
    <w:rsid w:val="00217C4A"/>
    <w:rsid w:val="00233BEC"/>
    <w:rsid w:val="00247125"/>
    <w:rsid w:val="00275A41"/>
    <w:rsid w:val="002A1ADF"/>
    <w:rsid w:val="002B07EF"/>
    <w:rsid w:val="002B241F"/>
    <w:rsid w:val="002B255A"/>
    <w:rsid w:val="002B3F4A"/>
    <w:rsid w:val="002B56AD"/>
    <w:rsid w:val="002C65FD"/>
    <w:rsid w:val="002C71EC"/>
    <w:rsid w:val="002D1AEE"/>
    <w:rsid w:val="002F7B91"/>
    <w:rsid w:val="003265B5"/>
    <w:rsid w:val="0033575F"/>
    <w:rsid w:val="00347D58"/>
    <w:rsid w:val="0035032F"/>
    <w:rsid w:val="003510F7"/>
    <w:rsid w:val="0037192D"/>
    <w:rsid w:val="003775DA"/>
    <w:rsid w:val="003811F6"/>
    <w:rsid w:val="00382319"/>
    <w:rsid w:val="003930C9"/>
    <w:rsid w:val="003C7AD7"/>
    <w:rsid w:val="003D1DEE"/>
    <w:rsid w:val="003D3251"/>
    <w:rsid w:val="003E357F"/>
    <w:rsid w:val="0040149A"/>
    <w:rsid w:val="00420C7C"/>
    <w:rsid w:val="004211C8"/>
    <w:rsid w:val="004263F4"/>
    <w:rsid w:val="00432201"/>
    <w:rsid w:val="00446BE1"/>
    <w:rsid w:val="0045448A"/>
    <w:rsid w:val="004845B7"/>
    <w:rsid w:val="004B3D3B"/>
    <w:rsid w:val="004F78D8"/>
    <w:rsid w:val="00500798"/>
    <w:rsid w:val="005165B1"/>
    <w:rsid w:val="00516A63"/>
    <w:rsid w:val="005210B3"/>
    <w:rsid w:val="0052605F"/>
    <w:rsid w:val="005260F3"/>
    <w:rsid w:val="00532FD3"/>
    <w:rsid w:val="00534043"/>
    <w:rsid w:val="005379F8"/>
    <w:rsid w:val="00553186"/>
    <w:rsid w:val="005564AE"/>
    <w:rsid w:val="00560DF4"/>
    <w:rsid w:val="00563631"/>
    <w:rsid w:val="00573FC7"/>
    <w:rsid w:val="0059675D"/>
    <w:rsid w:val="005B1D74"/>
    <w:rsid w:val="005B3075"/>
    <w:rsid w:val="005E3201"/>
    <w:rsid w:val="00603DD1"/>
    <w:rsid w:val="00620832"/>
    <w:rsid w:val="00636E22"/>
    <w:rsid w:val="00667769"/>
    <w:rsid w:val="00690137"/>
    <w:rsid w:val="00697A79"/>
    <w:rsid w:val="006A04EC"/>
    <w:rsid w:val="006A71CC"/>
    <w:rsid w:val="006C229E"/>
    <w:rsid w:val="006C3303"/>
    <w:rsid w:val="006C4C57"/>
    <w:rsid w:val="006D3283"/>
    <w:rsid w:val="006D446A"/>
    <w:rsid w:val="006D5062"/>
    <w:rsid w:val="006D7769"/>
    <w:rsid w:val="006E543A"/>
    <w:rsid w:val="006E60C8"/>
    <w:rsid w:val="006E67C0"/>
    <w:rsid w:val="006F23BE"/>
    <w:rsid w:val="00711A19"/>
    <w:rsid w:val="007155DC"/>
    <w:rsid w:val="00720613"/>
    <w:rsid w:val="00723CD5"/>
    <w:rsid w:val="007541D3"/>
    <w:rsid w:val="0076265E"/>
    <w:rsid w:val="00783575"/>
    <w:rsid w:val="007A6E29"/>
    <w:rsid w:val="007C40FA"/>
    <w:rsid w:val="007D3F69"/>
    <w:rsid w:val="007D5FBD"/>
    <w:rsid w:val="007D7632"/>
    <w:rsid w:val="00810F9C"/>
    <w:rsid w:val="008253D5"/>
    <w:rsid w:val="008255B7"/>
    <w:rsid w:val="0085257F"/>
    <w:rsid w:val="00863071"/>
    <w:rsid w:val="00870167"/>
    <w:rsid w:val="00894869"/>
    <w:rsid w:val="008A393A"/>
    <w:rsid w:val="008A46CB"/>
    <w:rsid w:val="008A618C"/>
    <w:rsid w:val="008B3A3C"/>
    <w:rsid w:val="008B4C20"/>
    <w:rsid w:val="008B4F3D"/>
    <w:rsid w:val="008C46FD"/>
    <w:rsid w:val="008D0451"/>
    <w:rsid w:val="008D153F"/>
    <w:rsid w:val="008D22FD"/>
    <w:rsid w:val="008D79CF"/>
    <w:rsid w:val="008E3AF5"/>
    <w:rsid w:val="008F2935"/>
    <w:rsid w:val="008F49A4"/>
    <w:rsid w:val="009104D5"/>
    <w:rsid w:val="00912845"/>
    <w:rsid w:val="0093036E"/>
    <w:rsid w:val="00934029"/>
    <w:rsid w:val="00942CFF"/>
    <w:rsid w:val="00950015"/>
    <w:rsid w:val="0095465B"/>
    <w:rsid w:val="00955B14"/>
    <w:rsid w:val="00961929"/>
    <w:rsid w:val="00970711"/>
    <w:rsid w:val="009744DF"/>
    <w:rsid w:val="00974893"/>
    <w:rsid w:val="009863BD"/>
    <w:rsid w:val="009905EF"/>
    <w:rsid w:val="009A42EE"/>
    <w:rsid w:val="009A4E79"/>
    <w:rsid w:val="009A6B37"/>
    <w:rsid w:val="009C10E3"/>
    <w:rsid w:val="009C2049"/>
    <w:rsid w:val="009D610F"/>
    <w:rsid w:val="009E4D54"/>
    <w:rsid w:val="009F6DF1"/>
    <w:rsid w:val="00A04FC8"/>
    <w:rsid w:val="00A3128F"/>
    <w:rsid w:val="00A35F9C"/>
    <w:rsid w:val="00A55EAD"/>
    <w:rsid w:val="00A56B47"/>
    <w:rsid w:val="00A70879"/>
    <w:rsid w:val="00A73045"/>
    <w:rsid w:val="00A9502B"/>
    <w:rsid w:val="00AA6E8F"/>
    <w:rsid w:val="00AD5337"/>
    <w:rsid w:val="00AD70B9"/>
    <w:rsid w:val="00AF6E87"/>
    <w:rsid w:val="00B10394"/>
    <w:rsid w:val="00B25361"/>
    <w:rsid w:val="00B26370"/>
    <w:rsid w:val="00B52ABB"/>
    <w:rsid w:val="00B552A6"/>
    <w:rsid w:val="00B724CC"/>
    <w:rsid w:val="00B80255"/>
    <w:rsid w:val="00B82D4B"/>
    <w:rsid w:val="00B82E70"/>
    <w:rsid w:val="00B8446E"/>
    <w:rsid w:val="00B9002B"/>
    <w:rsid w:val="00B913B5"/>
    <w:rsid w:val="00B931ED"/>
    <w:rsid w:val="00B96FBE"/>
    <w:rsid w:val="00B97BF5"/>
    <w:rsid w:val="00BD66EC"/>
    <w:rsid w:val="00BD792C"/>
    <w:rsid w:val="00BD7ABF"/>
    <w:rsid w:val="00BE4B46"/>
    <w:rsid w:val="00BE6920"/>
    <w:rsid w:val="00BF067E"/>
    <w:rsid w:val="00C068F5"/>
    <w:rsid w:val="00C212EC"/>
    <w:rsid w:val="00C31A90"/>
    <w:rsid w:val="00C31B24"/>
    <w:rsid w:val="00C40929"/>
    <w:rsid w:val="00C41B80"/>
    <w:rsid w:val="00C472A0"/>
    <w:rsid w:val="00C6072F"/>
    <w:rsid w:val="00C74552"/>
    <w:rsid w:val="00C752B9"/>
    <w:rsid w:val="00C77A16"/>
    <w:rsid w:val="00C96CDA"/>
    <w:rsid w:val="00C9761F"/>
    <w:rsid w:val="00CA6C34"/>
    <w:rsid w:val="00CB1617"/>
    <w:rsid w:val="00CC07D2"/>
    <w:rsid w:val="00CC11E3"/>
    <w:rsid w:val="00CE1B7A"/>
    <w:rsid w:val="00CF0D89"/>
    <w:rsid w:val="00D03550"/>
    <w:rsid w:val="00D06646"/>
    <w:rsid w:val="00D260C8"/>
    <w:rsid w:val="00D359B1"/>
    <w:rsid w:val="00D5110D"/>
    <w:rsid w:val="00D623B9"/>
    <w:rsid w:val="00D76168"/>
    <w:rsid w:val="00E062B1"/>
    <w:rsid w:val="00E06339"/>
    <w:rsid w:val="00E27D04"/>
    <w:rsid w:val="00E408F9"/>
    <w:rsid w:val="00E413CF"/>
    <w:rsid w:val="00E51436"/>
    <w:rsid w:val="00E64739"/>
    <w:rsid w:val="00E670B8"/>
    <w:rsid w:val="00E67E9E"/>
    <w:rsid w:val="00E87C21"/>
    <w:rsid w:val="00E92175"/>
    <w:rsid w:val="00EC22C4"/>
    <w:rsid w:val="00EC24EB"/>
    <w:rsid w:val="00EC2ED4"/>
    <w:rsid w:val="00ED0F03"/>
    <w:rsid w:val="00ED286A"/>
    <w:rsid w:val="00EE0EC7"/>
    <w:rsid w:val="00EE1B7D"/>
    <w:rsid w:val="00EE74F5"/>
    <w:rsid w:val="00EF5009"/>
    <w:rsid w:val="00F019B4"/>
    <w:rsid w:val="00F052A1"/>
    <w:rsid w:val="00F074E3"/>
    <w:rsid w:val="00F20A1D"/>
    <w:rsid w:val="00F410C7"/>
    <w:rsid w:val="00F56493"/>
    <w:rsid w:val="00F5712B"/>
    <w:rsid w:val="00F57EF9"/>
    <w:rsid w:val="00F86FFB"/>
    <w:rsid w:val="00FB0178"/>
    <w:rsid w:val="00FB1217"/>
    <w:rsid w:val="00FD2C11"/>
    <w:rsid w:val="00FD7E75"/>
    <w:rsid w:val="00FF12EF"/>
    <w:rsid w:val="00FF4542"/>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9AAA"/>
  <w15:docId w15:val="{A9330F06-F598-4F50-AC65-C957DAB8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845"/>
    <w:pPr>
      <w:spacing w:after="200" w:line="276" w:lineRule="auto"/>
    </w:pPr>
    <w:rPr>
      <w:rFonts w:ascii="Arial" w:eastAsiaTheme="minorHAnsi" w:hAnsi="Arial" w:cstheme="minorBidi"/>
    </w:rPr>
  </w:style>
  <w:style w:type="paragraph" w:styleId="Heading1">
    <w:name w:val="heading 1"/>
    <w:aliases w:val="Borzen Heading 1"/>
    <w:basedOn w:val="Normal"/>
    <w:next w:val="Normal"/>
    <w:link w:val="Heading1Char"/>
    <w:uiPriority w:val="9"/>
    <w:qFormat/>
    <w:rsid w:val="007541D3"/>
    <w:pPr>
      <w:keepNext/>
      <w:keepLines/>
      <w:spacing w:before="480" w:after="0"/>
      <w:outlineLvl w:val="0"/>
    </w:pPr>
    <w:rPr>
      <w:rFonts w:eastAsia="SimSun"/>
      <w:b/>
      <w:bCs/>
      <w:color w:val="060D38"/>
      <w:sz w:val="28"/>
      <w:szCs w:val="28"/>
      <w:lang w:eastAsia="zh-CN"/>
    </w:rPr>
  </w:style>
  <w:style w:type="paragraph" w:styleId="Heading2">
    <w:name w:val="heading 2"/>
    <w:aliases w:val="Borzen Heading 2"/>
    <w:basedOn w:val="Normal"/>
    <w:next w:val="Normal"/>
    <w:link w:val="Heading2Char"/>
    <w:uiPriority w:val="9"/>
    <w:qFormat/>
    <w:rsid w:val="007541D3"/>
    <w:pPr>
      <w:keepNext/>
      <w:keepLines/>
      <w:spacing w:before="200" w:after="0"/>
      <w:outlineLvl w:val="1"/>
    </w:pPr>
    <w:rPr>
      <w:rFonts w:eastAsia="SimSun"/>
      <w:b/>
      <w:bCs/>
      <w:color w:val="060D38"/>
      <w:sz w:val="26"/>
      <w:szCs w:val="26"/>
      <w:lang w:eastAsia="zh-CN"/>
    </w:rPr>
  </w:style>
  <w:style w:type="paragraph" w:styleId="Heading3">
    <w:name w:val="heading 3"/>
    <w:aliases w:val="Heading 3 Borzen"/>
    <w:basedOn w:val="Normal"/>
    <w:next w:val="Normal"/>
    <w:link w:val="Heading3Char"/>
    <w:autoRedefine/>
    <w:uiPriority w:val="9"/>
    <w:qFormat/>
    <w:rsid w:val="007541D3"/>
    <w:pPr>
      <w:keepNext/>
      <w:keepLines/>
      <w:spacing w:before="200" w:after="0"/>
      <w:outlineLvl w:val="2"/>
    </w:pPr>
    <w:rPr>
      <w:rFonts w:eastAsia="SimSun" w:cs="Arial"/>
      <w:b/>
      <w:bCs/>
      <w:color w:val="060D38"/>
    </w:rPr>
  </w:style>
  <w:style w:type="paragraph" w:styleId="Heading4">
    <w:name w:val="heading 4"/>
    <w:basedOn w:val="Normal"/>
    <w:next w:val="Normal"/>
    <w:link w:val="Heading4Char"/>
    <w:uiPriority w:val="9"/>
    <w:qFormat/>
    <w:rsid w:val="007541D3"/>
    <w:pPr>
      <w:pBdr>
        <w:top w:val="dotted" w:sz="6" w:space="2" w:color="060D38"/>
        <w:left w:val="dotted" w:sz="6" w:space="2" w:color="060D38"/>
      </w:pBdr>
      <w:spacing w:before="300" w:after="0"/>
      <w:outlineLvl w:val="3"/>
    </w:pPr>
    <w:rPr>
      <w:rFonts w:ascii="Calibri" w:eastAsia="SimSun" w:hAnsi="Calibri"/>
      <w:caps/>
      <w:color w:val="040929"/>
      <w:spacing w:val="10"/>
      <w:lang w:eastAsia="zh-CN"/>
    </w:rPr>
  </w:style>
  <w:style w:type="paragraph" w:styleId="Heading5">
    <w:name w:val="heading 5"/>
    <w:basedOn w:val="Normal"/>
    <w:next w:val="Normal"/>
    <w:link w:val="Heading5Char"/>
    <w:uiPriority w:val="9"/>
    <w:qFormat/>
    <w:rsid w:val="007541D3"/>
    <w:pPr>
      <w:pBdr>
        <w:bottom w:val="single" w:sz="6" w:space="1" w:color="060D38"/>
      </w:pBdr>
      <w:spacing w:before="300" w:after="0"/>
      <w:outlineLvl w:val="4"/>
    </w:pPr>
    <w:rPr>
      <w:rFonts w:ascii="Calibri" w:eastAsia="SimSun" w:hAnsi="Calibri"/>
      <w:caps/>
      <w:color w:val="040929"/>
      <w:spacing w:val="10"/>
      <w:lang w:eastAsia="zh-CN"/>
    </w:rPr>
  </w:style>
  <w:style w:type="paragraph" w:styleId="Heading6">
    <w:name w:val="heading 6"/>
    <w:basedOn w:val="Normal"/>
    <w:next w:val="Normal"/>
    <w:link w:val="Heading6Char"/>
    <w:uiPriority w:val="9"/>
    <w:qFormat/>
    <w:rsid w:val="007541D3"/>
    <w:pPr>
      <w:pBdr>
        <w:bottom w:val="dotted" w:sz="6" w:space="1" w:color="060D38"/>
      </w:pBdr>
      <w:spacing w:before="300" w:after="0"/>
      <w:outlineLvl w:val="5"/>
    </w:pPr>
    <w:rPr>
      <w:rFonts w:ascii="Calibri" w:eastAsia="SimSun" w:hAnsi="Calibri"/>
      <w:caps/>
      <w:color w:val="040929"/>
      <w:spacing w:val="10"/>
      <w:lang w:eastAsia="zh-CN"/>
    </w:rPr>
  </w:style>
  <w:style w:type="paragraph" w:styleId="Heading7">
    <w:name w:val="heading 7"/>
    <w:basedOn w:val="Normal"/>
    <w:next w:val="Normal"/>
    <w:link w:val="Heading7Char"/>
    <w:uiPriority w:val="9"/>
    <w:qFormat/>
    <w:rsid w:val="007541D3"/>
    <w:pPr>
      <w:spacing w:before="300" w:after="0"/>
      <w:outlineLvl w:val="6"/>
    </w:pPr>
    <w:rPr>
      <w:rFonts w:ascii="Calibri" w:eastAsia="SimSun" w:hAnsi="Calibri"/>
      <w:caps/>
      <w:color w:val="040929"/>
      <w:spacing w:val="10"/>
      <w:lang w:eastAsia="zh-CN"/>
    </w:rPr>
  </w:style>
  <w:style w:type="paragraph" w:styleId="Heading8">
    <w:name w:val="heading 8"/>
    <w:basedOn w:val="Normal"/>
    <w:next w:val="Normal"/>
    <w:link w:val="Heading8Char"/>
    <w:uiPriority w:val="9"/>
    <w:qFormat/>
    <w:rsid w:val="007541D3"/>
    <w:pPr>
      <w:spacing w:before="300" w:after="0"/>
      <w:outlineLvl w:val="7"/>
    </w:pPr>
    <w:rPr>
      <w:rFonts w:ascii="Calibri" w:eastAsia="SimSun" w:hAnsi="Calibri"/>
      <w:caps/>
      <w:spacing w:val="10"/>
      <w:sz w:val="18"/>
      <w:szCs w:val="18"/>
      <w:lang w:eastAsia="zh-CN"/>
    </w:rPr>
  </w:style>
  <w:style w:type="paragraph" w:styleId="Heading9">
    <w:name w:val="heading 9"/>
    <w:basedOn w:val="Normal"/>
    <w:next w:val="Normal"/>
    <w:link w:val="Heading9Char"/>
    <w:uiPriority w:val="9"/>
    <w:qFormat/>
    <w:rsid w:val="007541D3"/>
    <w:pPr>
      <w:spacing w:before="300" w:after="0"/>
      <w:outlineLvl w:val="8"/>
    </w:pPr>
    <w:rPr>
      <w:rFonts w:ascii="Calibri" w:eastAsia="SimSun" w:hAnsi="Calibri"/>
      <w:i/>
      <w:caps/>
      <w:spacing w:val="10"/>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a">
    <w:name w:val="Tabela"/>
    <w:basedOn w:val="Normal"/>
    <w:link w:val="TabelaChar"/>
    <w:qFormat/>
    <w:rsid w:val="007541D3"/>
    <w:pPr>
      <w:jc w:val="center"/>
    </w:pPr>
    <w:rPr>
      <w:sz w:val="16"/>
      <w:szCs w:val="16"/>
    </w:rPr>
  </w:style>
  <w:style w:type="character" w:customStyle="1" w:styleId="TabelaChar">
    <w:name w:val="Tabela Char"/>
    <w:basedOn w:val="DefaultParagraphFont"/>
    <w:link w:val="Tabela"/>
    <w:rsid w:val="007541D3"/>
    <w:rPr>
      <w:rFonts w:ascii="Arial" w:hAnsi="Arial"/>
      <w:sz w:val="16"/>
      <w:szCs w:val="16"/>
      <w:lang w:eastAsia="en-US"/>
    </w:rPr>
  </w:style>
  <w:style w:type="paragraph" w:customStyle="1" w:styleId="Naslov1">
    <w:name w:val="Naslov1"/>
    <w:basedOn w:val="Normal"/>
    <w:autoRedefine/>
    <w:qFormat/>
    <w:rsid w:val="007541D3"/>
    <w:pPr>
      <w:framePr w:hSpace="187" w:wrap="around" w:vAnchor="page" w:hAnchor="margin" w:xAlign="center" w:y="7077"/>
      <w:jc w:val="center"/>
    </w:pPr>
    <w:rPr>
      <w:sz w:val="72"/>
    </w:rPr>
  </w:style>
  <w:style w:type="paragraph" w:customStyle="1" w:styleId="Kazalo-naslov">
    <w:name w:val="Kazalo - naslov"/>
    <w:basedOn w:val="Normal"/>
    <w:autoRedefine/>
    <w:qFormat/>
    <w:rsid w:val="007541D3"/>
    <w:rPr>
      <w:b/>
    </w:rPr>
  </w:style>
  <w:style w:type="character" w:customStyle="1" w:styleId="Heading1Char">
    <w:name w:val="Heading 1 Char"/>
    <w:aliases w:val="Borzen Heading 1 Char"/>
    <w:basedOn w:val="DefaultParagraphFont"/>
    <w:link w:val="Heading1"/>
    <w:uiPriority w:val="9"/>
    <w:rsid w:val="007541D3"/>
    <w:rPr>
      <w:rFonts w:ascii="Arial" w:eastAsia="SimSun" w:hAnsi="Arial"/>
      <w:b/>
      <w:bCs/>
      <w:color w:val="060D38"/>
      <w:sz w:val="28"/>
      <w:szCs w:val="28"/>
    </w:rPr>
  </w:style>
  <w:style w:type="character" w:customStyle="1" w:styleId="Heading2Char">
    <w:name w:val="Heading 2 Char"/>
    <w:aliases w:val="Borzen Heading 2 Char"/>
    <w:basedOn w:val="DefaultParagraphFont"/>
    <w:link w:val="Heading2"/>
    <w:uiPriority w:val="99"/>
    <w:rsid w:val="007541D3"/>
    <w:rPr>
      <w:rFonts w:ascii="Arial" w:eastAsia="SimSun" w:hAnsi="Arial"/>
      <w:b/>
      <w:bCs/>
      <w:color w:val="060D38"/>
      <w:sz w:val="26"/>
      <w:szCs w:val="26"/>
    </w:rPr>
  </w:style>
  <w:style w:type="character" w:customStyle="1" w:styleId="Heading3Char">
    <w:name w:val="Heading 3 Char"/>
    <w:aliases w:val="Heading 3 Borzen Char"/>
    <w:basedOn w:val="DefaultParagraphFont"/>
    <w:link w:val="Heading3"/>
    <w:uiPriority w:val="99"/>
    <w:rsid w:val="007541D3"/>
    <w:rPr>
      <w:rFonts w:ascii="Arial" w:eastAsia="SimSun" w:hAnsi="Arial" w:cs="Arial"/>
      <w:b/>
      <w:bCs/>
      <w:color w:val="060D38"/>
      <w:lang w:eastAsia="en-US"/>
    </w:rPr>
  </w:style>
  <w:style w:type="character" w:customStyle="1" w:styleId="Heading4Char">
    <w:name w:val="Heading 4 Char"/>
    <w:basedOn w:val="DefaultParagraphFont"/>
    <w:link w:val="Heading4"/>
    <w:uiPriority w:val="99"/>
    <w:rsid w:val="007541D3"/>
    <w:rPr>
      <w:rFonts w:eastAsia="SimSun"/>
      <w:caps/>
      <w:color w:val="040929"/>
      <w:spacing w:val="10"/>
    </w:rPr>
  </w:style>
  <w:style w:type="character" w:customStyle="1" w:styleId="Heading5Char">
    <w:name w:val="Heading 5 Char"/>
    <w:basedOn w:val="DefaultParagraphFont"/>
    <w:link w:val="Heading5"/>
    <w:uiPriority w:val="99"/>
    <w:rsid w:val="007541D3"/>
    <w:rPr>
      <w:rFonts w:eastAsia="SimSun"/>
      <w:caps/>
      <w:color w:val="040929"/>
      <w:spacing w:val="10"/>
    </w:rPr>
  </w:style>
  <w:style w:type="character" w:customStyle="1" w:styleId="Heading6Char">
    <w:name w:val="Heading 6 Char"/>
    <w:basedOn w:val="DefaultParagraphFont"/>
    <w:link w:val="Heading6"/>
    <w:uiPriority w:val="99"/>
    <w:rsid w:val="007541D3"/>
    <w:rPr>
      <w:rFonts w:eastAsia="SimSun"/>
      <w:caps/>
      <w:color w:val="040929"/>
      <w:spacing w:val="10"/>
    </w:rPr>
  </w:style>
  <w:style w:type="character" w:customStyle="1" w:styleId="Heading7Char">
    <w:name w:val="Heading 7 Char"/>
    <w:basedOn w:val="DefaultParagraphFont"/>
    <w:link w:val="Heading7"/>
    <w:uiPriority w:val="99"/>
    <w:rsid w:val="007541D3"/>
    <w:rPr>
      <w:rFonts w:eastAsia="SimSun"/>
      <w:caps/>
      <w:color w:val="040929"/>
      <w:spacing w:val="10"/>
    </w:rPr>
  </w:style>
  <w:style w:type="character" w:customStyle="1" w:styleId="Heading8Char">
    <w:name w:val="Heading 8 Char"/>
    <w:basedOn w:val="DefaultParagraphFont"/>
    <w:link w:val="Heading8"/>
    <w:uiPriority w:val="99"/>
    <w:rsid w:val="007541D3"/>
    <w:rPr>
      <w:rFonts w:eastAsia="SimSun"/>
      <w:caps/>
      <w:spacing w:val="10"/>
      <w:sz w:val="18"/>
      <w:szCs w:val="18"/>
    </w:rPr>
  </w:style>
  <w:style w:type="character" w:customStyle="1" w:styleId="Heading9Char">
    <w:name w:val="Heading 9 Char"/>
    <w:basedOn w:val="DefaultParagraphFont"/>
    <w:link w:val="Heading9"/>
    <w:uiPriority w:val="99"/>
    <w:rsid w:val="007541D3"/>
    <w:rPr>
      <w:rFonts w:eastAsia="SimSun"/>
      <w:i/>
      <w:caps/>
      <w:spacing w:val="10"/>
      <w:sz w:val="18"/>
      <w:szCs w:val="18"/>
    </w:rPr>
  </w:style>
  <w:style w:type="paragraph" w:styleId="Caption">
    <w:name w:val="caption"/>
    <w:basedOn w:val="Normal"/>
    <w:next w:val="Normal"/>
    <w:link w:val="CaptionChar"/>
    <w:uiPriority w:val="99"/>
    <w:qFormat/>
    <w:rsid w:val="007541D3"/>
    <w:pPr>
      <w:spacing w:after="0"/>
    </w:pPr>
    <w:rPr>
      <w:rFonts w:eastAsia="SimSun"/>
      <w:bCs/>
      <w:color w:val="040929"/>
      <w:szCs w:val="16"/>
    </w:rPr>
  </w:style>
  <w:style w:type="character" w:customStyle="1" w:styleId="CaptionChar">
    <w:name w:val="Caption Char"/>
    <w:basedOn w:val="DefaultParagraphFont"/>
    <w:link w:val="Caption"/>
    <w:uiPriority w:val="99"/>
    <w:locked/>
    <w:rsid w:val="007541D3"/>
    <w:rPr>
      <w:rFonts w:ascii="Arial" w:eastAsia="SimSun" w:hAnsi="Arial"/>
      <w:bCs/>
      <w:color w:val="040929"/>
      <w:szCs w:val="16"/>
      <w:lang w:eastAsia="en-US"/>
    </w:rPr>
  </w:style>
  <w:style w:type="paragraph" w:styleId="Title">
    <w:name w:val="Title"/>
    <w:aliases w:val="Borzen Title"/>
    <w:basedOn w:val="Normal"/>
    <w:next w:val="Normal"/>
    <w:link w:val="TitleChar"/>
    <w:uiPriority w:val="99"/>
    <w:qFormat/>
    <w:rsid w:val="007541D3"/>
    <w:pPr>
      <w:pBdr>
        <w:bottom w:val="single" w:sz="8" w:space="4" w:color="060D38"/>
      </w:pBdr>
      <w:spacing w:after="300" w:line="240" w:lineRule="auto"/>
      <w:contextualSpacing/>
    </w:pPr>
    <w:rPr>
      <w:rFonts w:eastAsia="SimSun"/>
      <w:color w:val="060D38"/>
      <w:spacing w:val="5"/>
      <w:kern w:val="28"/>
      <w:sz w:val="52"/>
      <w:szCs w:val="52"/>
      <w:lang w:eastAsia="zh-CN"/>
    </w:rPr>
  </w:style>
  <w:style w:type="character" w:customStyle="1" w:styleId="TitleChar">
    <w:name w:val="Title Char"/>
    <w:aliases w:val="Borzen Title Char"/>
    <w:basedOn w:val="DefaultParagraphFont"/>
    <w:link w:val="Title"/>
    <w:uiPriority w:val="99"/>
    <w:rsid w:val="007541D3"/>
    <w:rPr>
      <w:rFonts w:ascii="Arial" w:eastAsia="SimSun" w:hAnsi="Arial"/>
      <w:color w:val="060D38"/>
      <w:spacing w:val="5"/>
      <w:kern w:val="28"/>
      <w:sz w:val="52"/>
      <w:szCs w:val="52"/>
    </w:rPr>
  </w:style>
  <w:style w:type="paragraph" w:styleId="Subtitle">
    <w:name w:val="Subtitle"/>
    <w:basedOn w:val="Normal"/>
    <w:next w:val="Normal"/>
    <w:link w:val="SubtitleChar"/>
    <w:uiPriority w:val="99"/>
    <w:qFormat/>
    <w:rsid w:val="007541D3"/>
    <w:pPr>
      <w:spacing w:after="1000" w:line="240" w:lineRule="auto"/>
    </w:pPr>
    <w:rPr>
      <w:rFonts w:ascii="Calibri" w:eastAsia="SimSun" w:hAnsi="Calibri"/>
      <w:caps/>
      <w:color w:val="152DC5"/>
      <w:spacing w:val="10"/>
      <w:sz w:val="24"/>
      <w:szCs w:val="24"/>
      <w:lang w:eastAsia="zh-CN"/>
    </w:rPr>
  </w:style>
  <w:style w:type="character" w:customStyle="1" w:styleId="SubtitleChar">
    <w:name w:val="Subtitle Char"/>
    <w:basedOn w:val="DefaultParagraphFont"/>
    <w:link w:val="Subtitle"/>
    <w:uiPriority w:val="99"/>
    <w:rsid w:val="007541D3"/>
    <w:rPr>
      <w:rFonts w:eastAsia="SimSun"/>
      <w:caps/>
      <w:color w:val="152DC5"/>
      <w:spacing w:val="10"/>
      <w:sz w:val="24"/>
      <w:szCs w:val="24"/>
    </w:rPr>
  </w:style>
  <w:style w:type="character" w:styleId="Strong">
    <w:name w:val="Strong"/>
    <w:aliases w:val="Borzen Strong"/>
    <w:basedOn w:val="DefaultParagraphFont"/>
    <w:uiPriority w:val="22"/>
    <w:qFormat/>
    <w:rsid w:val="007541D3"/>
    <w:rPr>
      <w:rFonts w:ascii="Arial" w:hAnsi="Arial" w:cs="Times New Roman"/>
      <w:b/>
      <w:bCs/>
    </w:rPr>
  </w:style>
  <w:style w:type="character" w:styleId="Emphasis">
    <w:name w:val="Emphasis"/>
    <w:basedOn w:val="DefaultParagraphFont"/>
    <w:uiPriority w:val="99"/>
    <w:qFormat/>
    <w:rsid w:val="007541D3"/>
    <w:rPr>
      <w:rFonts w:cs="Times New Roman"/>
      <w:caps/>
      <w:color w:val="03061B"/>
      <w:spacing w:val="5"/>
      <w:sz w:val="22"/>
    </w:rPr>
  </w:style>
  <w:style w:type="paragraph" w:styleId="NoSpacing">
    <w:name w:val="No Spacing"/>
    <w:link w:val="NoSpacingChar"/>
    <w:uiPriority w:val="1"/>
    <w:qFormat/>
    <w:rsid w:val="007541D3"/>
    <w:rPr>
      <w:rFonts w:ascii="Arial" w:eastAsia="SimSun" w:hAnsi="Arial"/>
      <w:lang w:val="en-US"/>
    </w:rPr>
  </w:style>
  <w:style w:type="character" w:customStyle="1" w:styleId="NoSpacingChar">
    <w:name w:val="No Spacing Char"/>
    <w:basedOn w:val="DefaultParagraphFont"/>
    <w:link w:val="NoSpacing"/>
    <w:uiPriority w:val="1"/>
    <w:locked/>
    <w:rsid w:val="007541D3"/>
    <w:rPr>
      <w:rFonts w:ascii="Arial" w:eastAsia="SimSun" w:hAnsi="Arial"/>
      <w:lang w:val="en-US" w:eastAsia="en-US"/>
    </w:rPr>
  </w:style>
  <w:style w:type="paragraph" w:styleId="ListParagraph">
    <w:name w:val="List Paragraph"/>
    <w:basedOn w:val="Normal"/>
    <w:link w:val="ListParagraphChar"/>
    <w:autoRedefine/>
    <w:uiPriority w:val="34"/>
    <w:qFormat/>
    <w:rsid w:val="00BD66EC"/>
    <w:pPr>
      <w:numPr>
        <w:numId w:val="22"/>
      </w:numPr>
      <w:suppressAutoHyphens/>
      <w:spacing w:after="0" w:line="23" w:lineRule="atLeast"/>
      <w:contextualSpacing/>
      <w:jc w:val="center"/>
    </w:pPr>
    <w:rPr>
      <w:rFonts w:eastAsia="SimSun"/>
      <w:szCs w:val="20"/>
    </w:rPr>
  </w:style>
  <w:style w:type="paragraph" w:styleId="Quote">
    <w:name w:val="Quote"/>
    <w:aliases w:val="Slika/Tabela"/>
    <w:basedOn w:val="Normal"/>
    <w:next w:val="Normal"/>
    <w:link w:val="QuoteChar"/>
    <w:autoRedefine/>
    <w:uiPriority w:val="99"/>
    <w:qFormat/>
    <w:rsid w:val="007541D3"/>
    <w:pPr>
      <w:spacing w:after="0"/>
      <w:jc w:val="center"/>
    </w:pPr>
    <w:rPr>
      <w:rFonts w:eastAsia="SimSun"/>
      <w:i/>
      <w:iCs/>
      <w:sz w:val="20"/>
      <w:szCs w:val="20"/>
    </w:rPr>
  </w:style>
  <w:style w:type="character" w:customStyle="1" w:styleId="QuoteChar">
    <w:name w:val="Quote Char"/>
    <w:aliases w:val="Slika/Tabela Char"/>
    <w:basedOn w:val="DefaultParagraphFont"/>
    <w:link w:val="Quote"/>
    <w:uiPriority w:val="99"/>
    <w:rsid w:val="007541D3"/>
    <w:rPr>
      <w:rFonts w:ascii="Arial" w:eastAsia="SimSun" w:hAnsi="Arial"/>
      <w:i/>
      <w:iCs/>
      <w:sz w:val="20"/>
      <w:szCs w:val="20"/>
      <w:lang w:eastAsia="en-US"/>
    </w:rPr>
  </w:style>
  <w:style w:type="paragraph" w:styleId="IntenseQuote">
    <w:name w:val="Intense Quote"/>
    <w:basedOn w:val="Normal"/>
    <w:next w:val="Normal"/>
    <w:link w:val="IntenseQuoteChar"/>
    <w:uiPriority w:val="99"/>
    <w:qFormat/>
    <w:rsid w:val="007541D3"/>
    <w:pPr>
      <w:pBdr>
        <w:top w:val="single" w:sz="4" w:space="10" w:color="060D38"/>
        <w:left w:val="single" w:sz="4" w:space="10" w:color="060D38"/>
      </w:pBdr>
      <w:spacing w:after="0"/>
      <w:ind w:left="1296" w:right="1152"/>
    </w:pPr>
    <w:rPr>
      <w:rFonts w:ascii="Calibri" w:eastAsia="SimSun" w:hAnsi="Calibri"/>
      <w:i/>
      <w:iCs/>
      <w:color w:val="060D38"/>
      <w:sz w:val="20"/>
      <w:szCs w:val="20"/>
      <w:lang w:eastAsia="zh-CN"/>
    </w:rPr>
  </w:style>
  <w:style w:type="character" w:customStyle="1" w:styleId="IntenseQuoteChar">
    <w:name w:val="Intense Quote Char"/>
    <w:basedOn w:val="DefaultParagraphFont"/>
    <w:link w:val="IntenseQuote"/>
    <w:uiPriority w:val="99"/>
    <w:rsid w:val="007541D3"/>
    <w:rPr>
      <w:rFonts w:eastAsia="SimSun"/>
      <w:i/>
      <w:iCs/>
      <w:color w:val="060D38"/>
      <w:sz w:val="20"/>
      <w:szCs w:val="20"/>
    </w:rPr>
  </w:style>
  <w:style w:type="character" w:styleId="SubtleEmphasis">
    <w:name w:val="Subtle Emphasis"/>
    <w:basedOn w:val="DefaultParagraphFont"/>
    <w:uiPriority w:val="99"/>
    <w:qFormat/>
    <w:rsid w:val="007541D3"/>
    <w:rPr>
      <w:rFonts w:cs="Times New Roman"/>
      <w:i/>
      <w:color w:val="03061B"/>
    </w:rPr>
  </w:style>
  <w:style w:type="character" w:styleId="IntenseEmphasis">
    <w:name w:val="Intense Emphasis"/>
    <w:aliases w:val="Naslov dokumenta"/>
    <w:basedOn w:val="DefaultParagraphFont"/>
    <w:uiPriority w:val="99"/>
    <w:qFormat/>
    <w:rsid w:val="007541D3"/>
    <w:rPr>
      <w:b/>
      <w:color w:val="03061B"/>
      <w:spacing w:val="10"/>
    </w:rPr>
  </w:style>
  <w:style w:type="character" w:styleId="SubtleReference">
    <w:name w:val="Subtle Reference"/>
    <w:basedOn w:val="DefaultParagraphFont"/>
    <w:uiPriority w:val="99"/>
    <w:qFormat/>
    <w:rsid w:val="007541D3"/>
    <w:rPr>
      <w:rFonts w:cs="Times New Roman"/>
      <w:b/>
      <w:color w:val="060D38"/>
    </w:rPr>
  </w:style>
  <w:style w:type="character" w:styleId="IntenseReference">
    <w:name w:val="Intense Reference"/>
    <w:basedOn w:val="DefaultParagraphFont"/>
    <w:uiPriority w:val="99"/>
    <w:qFormat/>
    <w:rsid w:val="007541D3"/>
    <w:rPr>
      <w:rFonts w:cs="Times New Roman"/>
      <w:b/>
      <w:i/>
      <w:caps/>
      <w:color w:val="060D38"/>
    </w:rPr>
  </w:style>
  <w:style w:type="character" w:styleId="BookTitle">
    <w:name w:val="Book Title"/>
    <w:basedOn w:val="DefaultParagraphFont"/>
    <w:uiPriority w:val="99"/>
    <w:qFormat/>
    <w:rsid w:val="007541D3"/>
    <w:rPr>
      <w:rFonts w:cs="Times New Roman"/>
      <w:b/>
      <w:i/>
      <w:spacing w:val="9"/>
    </w:rPr>
  </w:style>
  <w:style w:type="paragraph" w:styleId="TOCHeading">
    <w:name w:val="TOC Heading"/>
    <w:basedOn w:val="Heading1"/>
    <w:next w:val="Normal"/>
    <w:uiPriority w:val="39"/>
    <w:qFormat/>
    <w:rsid w:val="007541D3"/>
    <w:pPr>
      <w:keepNext w:val="0"/>
      <w:keepLines w:val="0"/>
      <w:pBdr>
        <w:top w:val="single" w:sz="24" w:space="0" w:color="060D38"/>
        <w:left w:val="single" w:sz="24" w:space="0" w:color="060D38"/>
        <w:bottom w:val="single" w:sz="24" w:space="0" w:color="060D38"/>
        <w:right w:val="single" w:sz="24" w:space="0" w:color="060D38"/>
      </w:pBdr>
      <w:shd w:val="clear" w:color="auto" w:fill="060D38"/>
      <w:spacing w:before="0"/>
      <w:outlineLvl w:val="9"/>
    </w:pPr>
    <w:rPr>
      <w:rFonts w:ascii="Calibri" w:hAnsi="Calibri"/>
      <w:caps/>
      <w:spacing w:val="15"/>
      <w:sz w:val="22"/>
      <w:szCs w:val="22"/>
      <w:lang w:eastAsia="en-US"/>
    </w:rPr>
  </w:style>
  <w:style w:type="table" w:styleId="TableGrid">
    <w:name w:val="Table Grid"/>
    <w:basedOn w:val="TableNormal"/>
    <w:uiPriority w:val="59"/>
    <w:rsid w:val="00912845"/>
    <w:rPr>
      <w:rFonts w:asciiTheme="minorHAnsi" w:hAnsiTheme="minorHAnsi" w:cstheme="minorBidi"/>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12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845"/>
    <w:rPr>
      <w:rFonts w:ascii="Tahoma" w:eastAsiaTheme="minorHAnsi" w:hAnsi="Tahoma" w:cs="Tahoma"/>
      <w:sz w:val="16"/>
      <w:szCs w:val="16"/>
    </w:rPr>
  </w:style>
  <w:style w:type="table" w:styleId="MediumGrid1-Accent3">
    <w:name w:val="Medium Grid 1 Accent 3"/>
    <w:basedOn w:val="TableNormal"/>
    <w:uiPriority w:val="67"/>
    <w:rsid w:val="0091284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E062B1"/>
    <w:rPr>
      <w:sz w:val="16"/>
      <w:szCs w:val="16"/>
    </w:rPr>
  </w:style>
  <w:style w:type="paragraph" w:styleId="CommentText">
    <w:name w:val="annotation text"/>
    <w:basedOn w:val="Normal"/>
    <w:link w:val="CommentTextChar"/>
    <w:uiPriority w:val="99"/>
    <w:semiHidden/>
    <w:unhideWhenUsed/>
    <w:rsid w:val="00E062B1"/>
    <w:pPr>
      <w:spacing w:line="240" w:lineRule="auto"/>
    </w:pPr>
    <w:rPr>
      <w:sz w:val="20"/>
      <w:szCs w:val="20"/>
    </w:rPr>
  </w:style>
  <w:style w:type="character" w:customStyle="1" w:styleId="CommentTextChar">
    <w:name w:val="Comment Text Char"/>
    <w:basedOn w:val="DefaultParagraphFont"/>
    <w:link w:val="CommentText"/>
    <w:uiPriority w:val="99"/>
    <w:semiHidden/>
    <w:rsid w:val="00E062B1"/>
    <w:rPr>
      <w:rFonts w:ascii="Arial" w:eastAsiaTheme="minorHAnsi" w:hAnsi="Arial" w:cstheme="minorBidi"/>
      <w:sz w:val="20"/>
      <w:szCs w:val="20"/>
    </w:rPr>
  </w:style>
  <w:style w:type="paragraph" w:styleId="CommentSubject">
    <w:name w:val="annotation subject"/>
    <w:basedOn w:val="CommentText"/>
    <w:next w:val="CommentText"/>
    <w:link w:val="CommentSubjectChar"/>
    <w:uiPriority w:val="99"/>
    <w:semiHidden/>
    <w:unhideWhenUsed/>
    <w:rsid w:val="00E062B1"/>
    <w:rPr>
      <w:b/>
      <w:bCs/>
    </w:rPr>
  </w:style>
  <w:style w:type="character" w:customStyle="1" w:styleId="CommentSubjectChar">
    <w:name w:val="Comment Subject Char"/>
    <w:basedOn w:val="CommentTextChar"/>
    <w:link w:val="CommentSubject"/>
    <w:uiPriority w:val="99"/>
    <w:semiHidden/>
    <w:rsid w:val="00E062B1"/>
    <w:rPr>
      <w:rFonts w:ascii="Arial" w:eastAsiaTheme="minorHAnsi" w:hAnsi="Arial" w:cstheme="minorBidi"/>
      <w:b/>
      <w:bCs/>
      <w:sz w:val="20"/>
      <w:szCs w:val="20"/>
    </w:rPr>
  </w:style>
  <w:style w:type="table" w:customStyle="1" w:styleId="MediumGrid1-Accent31">
    <w:name w:val="Medium Grid 1 - Accent 31"/>
    <w:basedOn w:val="TableNormal"/>
    <w:next w:val="MediumGrid1-Accent3"/>
    <w:uiPriority w:val="67"/>
    <w:rsid w:val="007A6E29"/>
    <w:rPr>
      <w:rFonts w:asciiTheme="minorHAnsi" w:hAnsiTheme="minorHAnsi" w:cstheme="minorBidi"/>
      <w:lang w:eastAsia="zh-C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PlaceholderText">
    <w:name w:val="Placeholder Text"/>
    <w:basedOn w:val="DefaultParagraphFont"/>
    <w:uiPriority w:val="99"/>
    <w:semiHidden/>
    <w:rsid w:val="00553186"/>
    <w:rPr>
      <w:color w:val="808080"/>
    </w:rPr>
  </w:style>
  <w:style w:type="paragraph" w:customStyle="1" w:styleId="BodyText31">
    <w:name w:val="Body Text 31"/>
    <w:basedOn w:val="Normal"/>
    <w:uiPriority w:val="99"/>
    <w:rsid w:val="006C229E"/>
    <w:pPr>
      <w:overflowPunct w:val="0"/>
      <w:autoSpaceDE w:val="0"/>
      <w:autoSpaceDN w:val="0"/>
      <w:adjustRightInd w:val="0"/>
      <w:spacing w:after="0" w:line="240" w:lineRule="auto"/>
      <w:ind w:right="1182"/>
      <w:textAlignment w:val="baseline"/>
    </w:pPr>
    <w:rPr>
      <w:rFonts w:ascii="Times New Roman" w:eastAsia="MS Mincho" w:hAnsi="Times New Roman" w:cs="Times New Roman"/>
      <w:b/>
      <w:sz w:val="24"/>
      <w:szCs w:val="20"/>
      <w:lang w:val="en-AU" w:eastAsia="sl-SI"/>
    </w:rPr>
  </w:style>
  <w:style w:type="character" w:customStyle="1" w:styleId="ListParagraphChar">
    <w:name w:val="List Paragraph Char"/>
    <w:basedOn w:val="DefaultParagraphFont"/>
    <w:link w:val="ListParagraph"/>
    <w:uiPriority w:val="34"/>
    <w:rsid w:val="00BD66EC"/>
    <w:rPr>
      <w:rFonts w:ascii="Arial" w:eastAsia="SimSun" w:hAnsi="Arial" w:cstheme="minorBidi"/>
      <w:szCs w:val="20"/>
    </w:rPr>
  </w:style>
  <w:style w:type="paragraph" w:styleId="Header">
    <w:name w:val="header"/>
    <w:basedOn w:val="Normal"/>
    <w:link w:val="HeaderChar"/>
    <w:uiPriority w:val="99"/>
    <w:rsid w:val="006C229E"/>
    <w:pPr>
      <w:tabs>
        <w:tab w:val="center" w:pos="4536"/>
        <w:tab w:val="right" w:pos="9072"/>
      </w:tabs>
      <w:suppressAutoHyphens/>
      <w:spacing w:after="0" w:line="240" w:lineRule="auto"/>
      <w:jc w:val="both"/>
    </w:pPr>
    <w:rPr>
      <w:rFonts w:ascii="Arial Narrow" w:eastAsia="MS Mincho" w:hAnsi="Arial Narrow" w:cs="Times New Roman"/>
      <w:sz w:val="24"/>
      <w:szCs w:val="24"/>
      <w:lang w:eastAsia="ja-JP"/>
    </w:rPr>
  </w:style>
  <w:style w:type="character" w:customStyle="1" w:styleId="HeaderChar">
    <w:name w:val="Header Char"/>
    <w:basedOn w:val="DefaultParagraphFont"/>
    <w:link w:val="Header"/>
    <w:uiPriority w:val="99"/>
    <w:rsid w:val="006C229E"/>
    <w:rPr>
      <w:rFonts w:ascii="Arial Narrow" w:eastAsia="MS Mincho" w:hAnsi="Arial Narrow"/>
      <w:sz w:val="24"/>
      <w:szCs w:val="24"/>
      <w:lang w:eastAsia="ja-JP"/>
    </w:rPr>
  </w:style>
  <w:style w:type="paragraph" w:customStyle="1" w:styleId="TableContents">
    <w:name w:val="Table Contents"/>
    <w:basedOn w:val="Normal"/>
    <w:rsid w:val="006C229E"/>
    <w:pPr>
      <w:widowControl w:val="0"/>
      <w:suppressLineNumbers/>
      <w:suppressAutoHyphens/>
      <w:spacing w:after="0" w:line="240" w:lineRule="auto"/>
    </w:pPr>
    <w:rPr>
      <w:rFonts w:ascii="Verdana" w:eastAsia="Arial Unicode MS" w:hAnsi="Verdana" w:cs="Times New Roman"/>
      <w:kern w:val="2"/>
      <w:sz w:val="20"/>
      <w:szCs w:val="24"/>
      <w:lang w:eastAsia="sl-SI"/>
    </w:rPr>
  </w:style>
  <w:style w:type="paragraph" w:styleId="Footer">
    <w:name w:val="footer"/>
    <w:basedOn w:val="Normal"/>
    <w:link w:val="FooterChar"/>
    <w:uiPriority w:val="99"/>
    <w:rsid w:val="0059675D"/>
    <w:pPr>
      <w:tabs>
        <w:tab w:val="center" w:pos="4536"/>
        <w:tab w:val="right" w:pos="9072"/>
      </w:tabs>
      <w:suppressAutoHyphens/>
      <w:spacing w:after="0" w:line="240" w:lineRule="auto"/>
      <w:jc w:val="both"/>
    </w:pPr>
    <w:rPr>
      <w:rFonts w:ascii="Arial Narrow" w:eastAsia="MS Mincho" w:hAnsi="Arial Narrow" w:cs="Times New Roman"/>
      <w:sz w:val="24"/>
      <w:szCs w:val="24"/>
      <w:lang w:eastAsia="ja-JP"/>
    </w:rPr>
  </w:style>
  <w:style w:type="character" w:customStyle="1" w:styleId="FooterChar">
    <w:name w:val="Footer Char"/>
    <w:basedOn w:val="DefaultParagraphFont"/>
    <w:link w:val="Footer"/>
    <w:uiPriority w:val="99"/>
    <w:rsid w:val="0059675D"/>
    <w:rPr>
      <w:rFonts w:ascii="Arial Narrow" w:eastAsia="MS Mincho" w:hAnsi="Arial Narrow"/>
      <w:sz w:val="24"/>
      <w:szCs w:val="24"/>
      <w:lang w:eastAsia="ja-JP"/>
    </w:rPr>
  </w:style>
  <w:style w:type="character" w:styleId="Hyperlink">
    <w:name w:val="Hyperlink"/>
    <w:basedOn w:val="DefaultParagraphFont"/>
    <w:uiPriority w:val="99"/>
    <w:unhideWhenUsed/>
    <w:rsid w:val="00961929"/>
    <w:rPr>
      <w:color w:val="0000FF" w:themeColor="hyperlink"/>
      <w:u w:val="single"/>
    </w:rPr>
  </w:style>
  <w:style w:type="paragraph" w:customStyle="1" w:styleId="Default">
    <w:name w:val="Default"/>
    <w:rsid w:val="00D623B9"/>
    <w:pPr>
      <w:autoSpaceDE w:val="0"/>
      <w:autoSpaceDN w:val="0"/>
      <w:adjustRightInd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1C1D6234AF48199BDCF88A7BA75739"/>
        <w:category>
          <w:name w:val="General"/>
          <w:gallery w:val="placeholder"/>
        </w:category>
        <w:types>
          <w:type w:val="bbPlcHdr"/>
        </w:types>
        <w:behaviors>
          <w:behavior w:val="content"/>
        </w:behaviors>
        <w:guid w:val="{9954EB31-B9F1-491B-B841-417845CFC9F5}"/>
      </w:docPartPr>
      <w:docPartBody>
        <w:p w:rsidR="00C20A4F" w:rsidRDefault="00FB41E3" w:rsidP="00FB41E3">
          <w:pPr>
            <w:pStyle w:val="291C1D6234AF48199BDCF88A7BA75739"/>
          </w:pPr>
          <w:r w:rsidRPr="0098195C">
            <w:rPr>
              <w:rStyle w:val="PlaceholderText"/>
            </w:rPr>
            <w:t>[Zadeva]</w:t>
          </w:r>
        </w:p>
      </w:docPartBody>
    </w:docPart>
    <w:docPart>
      <w:docPartPr>
        <w:name w:val="E26B97B6C40C44FC86753ED195E1E7A7"/>
        <w:category>
          <w:name w:val="General"/>
          <w:gallery w:val="placeholder"/>
        </w:category>
        <w:types>
          <w:type w:val="bbPlcHdr"/>
        </w:types>
        <w:behaviors>
          <w:behavior w:val="content"/>
        </w:behaviors>
        <w:guid w:val="{86E3D1C4-2C07-428D-9FC4-C403172BAC66}"/>
      </w:docPartPr>
      <w:docPartBody>
        <w:p w:rsidR="00C20A4F" w:rsidRDefault="00FB41E3" w:rsidP="00FB41E3">
          <w:pPr>
            <w:pStyle w:val="E26B97B6C40C44FC86753ED195E1E7A7"/>
          </w:pPr>
          <w:r w:rsidRPr="008A7BF8">
            <w:rPr>
              <w:rStyle w:val="PlaceholderText"/>
            </w:rPr>
            <w:t>[Zadeva]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45"/>
    <w:rsid w:val="00002421"/>
    <w:rsid w:val="00122AC8"/>
    <w:rsid w:val="002A56BB"/>
    <w:rsid w:val="003C2EB7"/>
    <w:rsid w:val="00452D67"/>
    <w:rsid w:val="004870CE"/>
    <w:rsid w:val="00507604"/>
    <w:rsid w:val="00530663"/>
    <w:rsid w:val="007020C0"/>
    <w:rsid w:val="00894D45"/>
    <w:rsid w:val="009712EB"/>
    <w:rsid w:val="00A17A49"/>
    <w:rsid w:val="00A25FA7"/>
    <w:rsid w:val="00B3652A"/>
    <w:rsid w:val="00B47F9F"/>
    <w:rsid w:val="00BC695E"/>
    <w:rsid w:val="00C20A4F"/>
    <w:rsid w:val="00C37298"/>
    <w:rsid w:val="00DB1921"/>
    <w:rsid w:val="00EA3C0B"/>
    <w:rsid w:val="00F80792"/>
    <w:rsid w:val="00FB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A65A8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1E3"/>
    <w:rPr>
      <w:color w:val="808080"/>
    </w:rPr>
  </w:style>
  <w:style w:type="paragraph" w:customStyle="1" w:styleId="509A300060D94BC59EAC0D91C0DC03D8">
    <w:name w:val="509A300060D94BC59EAC0D91C0DC03D8"/>
    <w:rsid w:val="00F80792"/>
    <w:rPr>
      <w:lang w:val="sl-SI" w:eastAsia="sl-SI"/>
    </w:rPr>
  </w:style>
  <w:style w:type="paragraph" w:customStyle="1" w:styleId="DBC79608E65640FCAEB78D7FE8C02EF4">
    <w:name w:val="DBC79608E65640FCAEB78D7FE8C02EF4"/>
    <w:rsid w:val="00F80792"/>
    <w:rPr>
      <w:lang w:val="sl-SI" w:eastAsia="sl-SI"/>
    </w:rPr>
  </w:style>
  <w:style w:type="paragraph" w:customStyle="1" w:styleId="E7522BF4AF884D3282E446E1249461AF">
    <w:name w:val="E7522BF4AF884D3282E446E1249461AF"/>
    <w:rsid w:val="00F80792"/>
    <w:rPr>
      <w:lang w:val="sl-SI" w:eastAsia="sl-SI"/>
    </w:rPr>
  </w:style>
  <w:style w:type="paragraph" w:customStyle="1" w:styleId="4790F51B45594576886CA2330F99DD99">
    <w:name w:val="4790F51B45594576886CA2330F99DD99"/>
    <w:rsid w:val="00F80792"/>
    <w:rPr>
      <w:lang w:val="sl-SI" w:eastAsia="sl-SI"/>
    </w:rPr>
  </w:style>
  <w:style w:type="paragraph" w:customStyle="1" w:styleId="850D0B800F9B4E8CAF8C37F6399C4006">
    <w:name w:val="850D0B800F9B4E8CAF8C37F6399C4006"/>
    <w:rsid w:val="00F80792"/>
    <w:rPr>
      <w:lang w:val="sl-SI" w:eastAsia="sl-SI"/>
    </w:rPr>
  </w:style>
  <w:style w:type="paragraph" w:customStyle="1" w:styleId="72D6F15EB41E48958AC7C42C544AF4E6">
    <w:name w:val="72D6F15EB41E48958AC7C42C544AF4E6"/>
    <w:rsid w:val="002A56BB"/>
    <w:rPr>
      <w:lang w:val="sl-SI" w:eastAsia="sl-SI"/>
    </w:rPr>
  </w:style>
  <w:style w:type="paragraph" w:customStyle="1" w:styleId="0E63083DC8954AEDB4BBB6C5294CE713">
    <w:name w:val="0E63083DC8954AEDB4BBB6C5294CE713"/>
    <w:rsid w:val="002A56BB"/>
    <w:rPr>
      <w:lang w:val="sl-SI" w:eastAsia="sl-SI"/>
    </w:rPr>
  </w:style>
  <w:style w:type="paragraph" w:customStyle="1" w:styleId="68C93D776A5043DABB691076F51C1493">
    <w:name w:val="68C93D776A5043DABB691076F51C1493"/>
    <w:rsid w:val="002A56BB"/>
    <w:rPr>
      <w:lang w:val="sl-SI" w:eastAsia="sl-SI"/>
    </w:rPr>
  </w:style>
  <w:style w:type="paragraph" w:customStyle="1" w:styleId="291C1D6234AF48199BDCF88A7BA75739">
    <w:name w:val="291C1D6234AF48199BDCF88A7BA75739"/>
    <w:rsid w:val="00FB41E3"/>
    <w:pPr>
      <w:spacing w:after="160" w:line="259" w:lineRule="auto"/>
    </w:pPr>
    <w:rPr>
      <w:lang w:val="sl-SI" w:eastAsia="sl-SI"/>
    </w:rPr>
  </w:style>
  <w:style w:type="paragraph" w:customStyle="1" w:styleId="F836CFDCF1A54656B83C7535F54E7B90">
    <w:name w:val="F836CFDCF1A54656B83C7535F54E7B90"/>
    <w:rsid w:val="00FB41E3"/>
    <w:pPr>
      <w:spacing w:after="160" w:line="259" w:lineRule="auto"/>
    </w:pPr>
    <w:rPr>
      <w:lang w:val="sl-SI" w:eastAsia="sl-SI"/>
    </w:rPr>
  </w:style>
  <w:style w:type="paragraph" w:customStyle="1" w:styleId="E26B97B6C40C44FC86753ED195E1E7A7">
    <w:name w:val="E26B97B6C40C44FC86753ED195E1E7A7"/>
    <w:rsid w:val="00FB41E3"/>
    <w:pPr>
      <w:spacing w:after="160" w:line="259" w:lineRule="auto"/>
    </w:pPr>
    <w:rPr>
      <w:lang w:val="sl-SI" w:eastAsia="sl-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dhodna_x0020_pošta xmlns="e59f918f-0f86-4ad2-9273-6ec6592addeb">true</Odhodna_x0020_pošta>
    <_dlc_DocId xmlns="e59f918f-0f86-4ad2-9273-6ec6592addeb">IZHOD-938133980-1371-O</_dlc_DocId>
    <_dlc_DocIdUrl xmlns="e59f918f-0f86-4ad2-9273-6ec6592addeb">
      <Url>https://eis.borzen.local/_layouts/DocIdRedir.aspx?ID=IZHOD-938133980-1371-O</Url>
      <Description>IZHOD-938133980-1371-O</Description>
    </_dlc_DocIdUrl>
    <TipOdpreme xmlns="e59f918f-0f86-4ad2-9273-6ec6592addeb">PRIPOROČENA (R)</TipOdpreme>
    <Zadeva xmlns="e59f918f-0f86-4ad2-9273-6ec6592addeb">Priprava krovnih usmeritev za pripravo komunikacijske strategije in komunikacijskega načrta ob vzpostavitvi in delovanju Enotne kontaktne točke (SPOC) za pospešitev prehoda v trajnostno proizvodnjo energije</Zadeva>
    <OcenjenaVrednostBrezDDV xmlns="e59f918f-0f86-4ad2-9273-6ec6592addeb" xsi:nil="true"/>
    <Pregledano xmlns="e59f918f-0f86-4ad2-9273-6ec6592addeb">true</Pregledano>
    <NarociloReferencnaStevilka xmlns="e59f918f-0f86-4ad2-9273-6ec6592addeb">JN-</NarociloReferencnaStevilka>
    <Točke xmlns="e59f918f-0f86-4ad2-9273-6ec6592addeb" xsi:nil="true"/>
    <Datum_x0020_vročitve xmlns="e59f918f-0f86-4ad2-9273-6ec6592addeb" xsi:nil="true"/>
    <PobudaReferencnaStevilka xmlns="e59f918f-0f86-4ad2-9273-6ec6592addeb" xsi:nil="true"/>
    <TaxCatchAll xmlns="e59f918f-0f86-4ad2-9273-6ec6592addeb">
      <Value>115</Value>
    </TaxCatchAll>
    <ica4dd5bc4214444828d12af7ce73909 xmlns="e59f918f-0f86-4ad2-9273-6ec6592addeb">
      <Terms xmlns="http://schemas.microsoft.com/office/infopath/2007/PartnerControls">
        <TermInfo xmlns="http://schemas.microsoft.com/office/infopath/2007/PartnerControls">
          <TermName xmlns="http://schemas.microsoft.com/office/infopath/2007/PartnerControls">6001 Razpisna dokumentacija - ostalo</TermName>
          <TermId xmlns="http://schemas.microsoft.com/office/infopath/2007/PartnerControls">b406b897-7ba2-4f6b-af04-045df749bc82</TermId>
        </TermInfo>
      </Terms>
    </ica4dd5bc4214444828d12af7ce73909>
    <Črtna_x0020_koda xmlns="e59f918f-0f86-4ad2-9273-6ec6592addeb" xsi:nil="true"/>
    <StatusOdposlano xmlns="e59f918f-0f86-4ad2-9273-6ec6592addeb">POSLAN</StatusOdposlano>
    <Datum_x0020_arhiviranja xmlns="e59f918f-0f86-4ad2-9273-6ec6592addeb" xsi:nil="true"/>
    <Rok_x0020_izvedbe xmlns="e59f918f-0f86-4ad2-9273-6ec6592addeb">2021-07-14T22:00:00+00:00</Rok_x0020_izvedbe>
    <Priloga xmlns="e59f918f-0f86-4ad2-9273-6ec6592addeb" xsi:nil="true"/>
    <Datum_x0020_pošiljke xmlns="e59f918f-0f86-4ad2-9273-6ec6592addeb" xsi:nil="true"/>
    <_dlc_DocIdPersistId xmlns="e59f918f-0f86-4ad2-9273-6ec6592addeb">true</_dlc_DocIdPersistId>
    <Datum_x0020_vračila xmlns="e59f918f-0f86-4ad2-9273-6ec6592addeb" xsi:nil="true"/>
    <DatumPodpisa xmlns="e59f918f-0f86-4ad2-9273-6ec6592addeb" xsi:nil="true"/>
    <Partner_x003a__x0020_Naslov xmlns="b4bb3e57-9a8e-44e3-8663-1d61e9d7efdd">Beloruska ulica</Partner_x003a__x0020_Naslov>
    <Partner_x003a__x0020_Naziv xmlns="b4bb3e57-9a8e-44e3-8663-1d61e9d7efdd">SFERA IT d.o.o.</Partner_x003a__x0020_Naziv>
    <Partner xmlns="b4bb3e57-9a8e-44e3-8663-1d61e9d7efdd" Resolved="true">SFERA IT d.o.o.</Partner>
    <Partner_ID xmlns="b4bb3e57-9a8e-44e3-8663-1d61e9d7efdd">__bg410023005300830073008300</Partner_ID>
    <Partner_x003a__x0020_Hi_x0161_na_x0020__x0161_t_x002e_ xmlns="b4bb3e57-9a8e-44e3-8663-1d61e9d7efdd">7</Partner_x003a__x0020_Hi_x0161_na_x0020__x0161_t_x002e_>
    <Partner_x003a__x0020_Dav_x010d_na_x0020__x0161_t_x002e_ xmlns="b4bb3e57-9a8e-44e3-8663-1d61e9d7efdd">34069372</Partner_x003a__x0020_Dav_x010d_na_x0020__x0161_t_x002e_>
    <ID_x0020_dokumenta xmlns="http://projekti.borzen.si/eis/sp" xsi:nil="true"/>
    <Vrednost_x0020_z_x0020_DDV xmlns="http://projekti.borzen.si/eis/sp" xsi:nil="true"/>
    <Tip xmlns="b4bb3e57-9a8e-44e3-8663-1d61e9d7efdd">Razpisna dokumentacija</Tip>
    <Datum_x0020_dokumenta xmlns="http://projekti.borzen.si/eis/sp" xsi:nil="true"/>
    <Partner_x003a__x0020_ID_x0020_DDV xmlns="b4bb3e57-9a8e-44e3-8663-1d61e9d7efdd">SI </Partner_x003a__x0020_ID_x0020_DDV>
    <Partner_x003a__x0020_Ob_x010d_ina xmlns="b4bb3e57-9a8e-44e3-8663-1d61e9d7efdd">Maribor</Partner_x003a__x0020_Ob_x010d_ina>
    <Partner_x003a__x0020_Po_x0161_ta xmlns="b4bb3e57-9a8e-44e3-8663-1d61e9d7efdd">Maribor</Partner_x003a__x0020_Po_x0161_ta>
    <Vrednost_x0020_brez_x0020_DDV xmlns="http://projekti.borzen.si/eis/sp" xsi:nil="true"/>
    <Datum_x0020_pošiljke xmlns="http://projekti.borzen.si/eis/sp">2021-06-30T06:56:26+00:00</Datum_x0020_pošiljke>
    <Datum_x0020_prejema xmlns="http://projekti.borzen.si/eis/sp" xsi:nil="true"/>
    <Odobritev xmlns="http://projekti.borzen.si/eis/sp">true</Odobritev>
    <Partner_x003a__x0020_Po_x0161_tna_x0020__x0161_t_x002e_ xmlns="b4bb3e57-9a8e-44e3-8663-1d61e9d7efdd">2000</Partner_x003a__x0020_Po_x0161_tna_x0020__x0161_t_x002e_>
    <Partner_x003a__x0020_Kraj xmlns="b4bb3e57-9a8e-44e3-8663-1d61e9d7efdd">Maribor</Partner_x003a__x0020_Kraj>
    <DDV xmlns="http://projekti.borzen.si/eis/sp"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abava - Pogodba" ma:contentTypeID="0x010100F62AF4C901CD954F9B7847FD711D69BC00FBDA55C7A4504D49B28D715098F9682C1A009CC329FA8EE60349BA5F0551B36427DB" ma:contentTypeVersion="34" ma:contentTypeDescription="" ma:contentTypeScope="" ma:versionID="1c7cabb21a428b89559a5e10bd02cb98">
  <xsd:schema xmlns:xsd="http://www.w3.org/2001/XMLSchema" xmlns:xs="http://www.w3.org/2001/XMLSchema" xmlns:p="http://schemas.microsoft.com/office/2006/metadata/properties" xmlns:ns2="http://projekti.borzen.si/eis/sp" xmlns:ns3="e59f918f-0f86-4ad2-9273-6ec6592addeb" xmlns:ns4="b4bb3e57-9a8e-44e3-8663-1d61e9d7efdd" targetNamespace="http://schemas.microsoft.com/office/2006/metadata/properties" ma:root="true" ma:fieldsID="46b41a019f29410af5407078f003cdf9" ns2:_="" ns3:_="" ns4:_="">
    <xsd:import namespace="http://projekti.borzen.si/eis/sp"/>
    <xsd:import namespace="e59f918f-0f86-4ad2-9273-6ec6592addeb"/>
    <xsd:import namespace="b4bb3e57-9a8e-44e3-8663-1d61e9d7efdd"/>
    <xsd:element name="properties">
      <xsd:complexType>
        <xsd:sequence>
          <xsd:element name="documentManagement">
            <xsd:complexType>
              <xsd:all>
                <xsd:element ref="ns2:ID_x0020_dokumenta" minOccurs="0"/>
                <xsd:element ref="ns3:Črtna_x0020_koda" minOccurs="0"/>
                <xsd:element ref="ns4:Partner" minOccurs="0"/>
                <xsd:element ref="ns3:Zadeva" minOccurs="0"/>
                <xsd:element ref="ns2:Datum_x0020_prejema" minOccurs="0"/>
                <xsd:element ref="ns2:Datum_x0020_dokumenta" minOccurs="0"/>
                <xsd:element ref="ns2:Datum_x0020_pošiljke" minOccurs="0"/>
                <xsd:element ref="ns3:TipOdpreme" minOccurs="0"/>
                <xsd:element ref="ns3:StatusOdposlano" minOccurs="0"/>
                <xsd:element ref="ns2:Odobritev" minOccurs="0"/>
                <xsd:element ref="ns3:Datum_x0020_vročitve" minOccurs="0"/>
                <xsd:element ref="ns3:Odhodna_x0020_pošta" minOccurs="0"/>
                <xsd:element ref="ns3:Pregledano" minOccurs="0"/>
                <xsd:element ref="ns3:DatumPodpisa" minOccurs="0"/>
                <xsd:element ref="ns3:Datum_x0020_vračila" minOccurs="0"/>
                <xsd:element ref="ns3:NarociloReferencnaStevilka"/>
                <xsd:element ref="ns3:PobudaReferencnaStevilka" minOccurs="0"/>
                <xsd:element ref="ns3:OcenjenaVrednostBrezDDV" minOccurs="0"/>
                <xsd:element ref="ns3:Točke" minOccurs="0"/>
                <xsd:element ref="ns2:Vrednost_x0020_z_x0020_DDV" minOccurs="0"/>
                <xsd:element ref="ns2:Vrednost_x0020_brez_x0020_DDV" minOccurs="0"/>
                <xsd:element ref="ns2:DDV" minOccurs="0"/>
                <xsd:element ref="ns4:Tip" minOccurs="0"/>
                <xsd:element ref="ns3:_dlc_DocIdPersistId" minOccurs="0"/>
                <xsd:element ref="ns3:_dlc_DocId" minOccurs="0"/>
                <xsd:element ref="ns3:Datum_x0020_arhiviranja" minOccurs="0"/>
                <xsd:element ref="ns3:ica4dd5bc4214444828d12af7ce73909" minOccurs="0"/>
                <xsd:element ref="ns3:TaxCatchAll" minOccurs="0"/>
                <xsd:element ref="ns3:TaxCatchAllLabel" minOccurs="0"/>
                <xsd:element ref="ns3:_dlc_DocIdUrl" minOccurs="0"/>
                <xsd:element ref="ns4:Partner_ID" minOccurs="0"/>
                <xsd:element ref="ns4:Partner_x003a__x0020_Dav_x010d_na_x0020__x0161_t_x002e_" minOccurs="0"/>
                <xsd:element ref="ns4:Partner_x003a__x0020_Hi_x0161_na_x0020__x0161_t_x002e_" minOccurs="0"/>
                <xsd:element ref="ns4:Partner_x003a__x0020_ID_x0020_DDV" minOccurs="0"/>
                <xsd:element ref="ns4:Partner_x003a__x0020_Kraj" minOccurs="0"/>
                <xsd:element ref="ns4:Partner_x003a__x0020_Naslov" minOccurs="0"/>
                <xsd:element ref="ns4:Partner_x003a__x0020_Naziv" minOccurs="0"/>
                <xsd:element ref="ns4:Partner_x003a__x0020_Ob_x010d_ina" minOccurs="0"/>
                <xsd:element ref="ns4:Partner_x003a__x0020_Po_x0161_ta" minOccurs="0"/>
                <xsd:element ref="ns4:Partner_x003a__x0020_Po_x0161_tna_x0020__x0161_t_x002e_" minOccurs="0"/>
                <xsd:element ref="ns3:Rok_x0020_izvedbe" minOccurs="0"/>
                <xsd:element ref="ns3:Priloga" minOccurs="0"/>
                <xsd:element ref="ns3:Datum_x0020_pošiljk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projekti.borzen.si/eis/sp" elementFormDefault="qualified">
    <xsd:import namespace="http://schemas.microsoft.com/office/2006/documentManagement/types"/>
    <xsd:import namespace="http://schemas.microsoft.com/office/infopath/2007/PartnerControls"/>
    <xsd:element name="ID_x0020_dokumenta" ma:index="2" nillable="true" ma:displayName="ID dokumenta" ma:internalName="ID_x0020_dokumenta">
      <xsd:simpleType>
        <xsd:restriction base="dms:Number"/>
      </xsd:simpleType>
    </xsd:element>
    <xsd:element name="Datum_x0020_prejema" ma:index="6" nillable="true" ma:displayName="Datum prejema" ma:internalName="Datum_x0020_prejema">
      <xsd:simpleType>
        <xsd:restriction base="dms:DateTime"/>
      </xsd:simpleType>
    </xsd:element>
    <xsd:element name="Datum_x0020_dokumenta" ma:index="7" nillable="true" ma:displayName="Datum dokumenta" ma:internalName="Datum_x0020_dokumenta">
      <xsd:simpleType>
        <xsd:restriction base="dms:DateTime"/>
      </xsd:simpleType>
    </xsd:element>
    <xsd:element name="Datum_x0020_pošiljke" ma:index="8" nillable="true" ma:displayName="Datum pošiljke" ma:internalName="Datum_x0020_po_x0161_iljke">
      <xsd:simpleType>
        <xsd:restriction base="dms:DateTime"/>
      </xsd:simpleType>
    </xsd:element>
    <xsd:element name="Odobritev" ma:index="11" nillable="true" ma:displayName="Odobritev" ma:internalName="Odobritev">
      <xsd:simpleType>
        <xsd:restriction base="dms:Boolean"/>
      </xsd:simpleType>
    </xsd:element>
    <xsd:element name="Vrednost_x0020_z_x0020_DDV" ma:index="21" nillable="true" ma:displayName="Vrednost z DDV" ma:internalName="Vrednost_x0020_z_x0020_DDV">
      <xsd:simpleType>
        <xsd:restriction base="dms:Text">
          <xsd:maxLength value="255"/>
        </xsd:restriction>
      </xsd:simpleType>
    </xsd:element>
    <xsd:element name="Vrednost_x0020_brez_x0020_DDV" ma:index="22" nillable="true" ma:displayName="Vrednost brez DDV" ma:LCID="1060" ma:internalName="Vrednost_x0020_brez_x0020_DDV">
      <xsd:simpleType>
        <xsd:restriction base="dms:Currency"/>
      </xsd:simpleType>
    </xsd:element>
    <xsd:element name="DDV" ma:index="23" nillable="true" ma:displayName="DDV" ma:internalName="DDV">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f918f-0f86-4ad2-9273-6ec6592addeb" elementFormDefault="qualified">
    <xsd:import namespace="http://schemas.microsoft.com/office/2006/documentManagement/types"/>
    <xsd:import namespace="http://schemas.microsoft.com/office/infopath/2007/PartnerControls"/>
    <xsd:element name="Črtna_x0020_koda" ma:index="3" nillable="true" ma:displayName="Črtna koda" ma:internalName="_x010c_rtna_x0020_koda">
      <xsd:simpleType>
        <xsd:restriction base="dms:Text">
          <xsd:maxLength value="255"/>
        </xsd:restriction>
      </xsd:simpleType>
    </xsd:element>
    <xsd:element name="Zadeva" ma:index="5" nillable="true" ma:displayName="Zadeva" ma:internalName="Zadeva">
      <xsd:simpleType>
        <xsd:restriction base="dms:Text">
          <xsd:maxLength value="255"/>
        </xsd:restriction>
      </xsd:simpleType>
    </xsd:element>
    <xsd:element name="TipOdpreme" ma:index="9" nillable="true" ma:displayName="Tip pošiljke" ma:default="NAVADNA" ma:format="Dropdown" ma:internalName="TipOdpreme" ma:readOnly="false">
      <xsd:simpleType>
        <xsd:restriction base="dms:Choice">
          <xsd:enumeration value="NAVADNA"/>
          <xsd:enumeration value="PRIPOROČENA (R)"/>
          <xsd:enumeration value="PRIPOROČENA S POVRATNICO (AR)"/>
          <xsd:enumeration value="ZUP"/>
          <xsd:enumeration value="FAX"/>
          <xsd:enumeration value="eMAIL"/>
          <xsd:enumeration value="OSEBNO"/>
          <xsd:enumeration value="INTERNO"/>
          <xsd:enumeration value="PAKETNO POŠILJANJE"/>
        </xsd:restriction>
      </xsd:simpleType>
    </xsd:element>
    <xsd:element name="StatusOdposlano" ma:index="10" nillable="true" ma:displayName="Status pošiljke" ma:default="OSNUTEK" ma:format="Dropdown" ma:internalName="StatusOdposlano" ma:readOnly="false">
      <xsd:simpleType>
        <xsd:restriction base="dms:Choice">
          <xsd:enumeration value="OSNUTEK"/>
          <xsd:enumeration value="V USKLAJEVANJU"/>
          <xsd:enumeration value="USKLAJEN"/>
          <xsd:enumeration value="V POTRJEVANJU"/>
          <xsd:enumeration value="POTRJEN"/>
          <xsd:enumeration value="V SPREJEMNI PISARNI"/>
          <xsd:enumeration value="NATISNJENO"/>
          <xsd:enumeration value="PODPISAN"/>
          <xsd:enumeration value="POSLAN"/>
          <xsd:enumeration value="VROČEN (za ZUP in AR)"/>
          <xsd:enumeration value="VRNJEN DOKUMENT"/>
          <xsd:enumeration value="VRNJENA POŠILJKA"/>
        </xsd:restriction>
      </xsd:simpleType>
    </xsd:element>
    <xsd:element name="Datum_x0020_vročitve" ma:index="12" nillable="true" ma:displayName="Datum vročitve" ma:format="DateOnly" ma:internalName="Datum_x0020_vro_x010d_itve">
      <xsd:simpleType>
        <xsd:restriction base="dms:DateTime"/>
      </xsd:simpleType>
    </xsd:element>
    <xsd:element name="Odhodna_x0020_pošta" ma:index="13" nillable="true" ma:displayName="Odhodna pošta" ma:default="0" ma:internalName="Odhodna_x0020_po_x0161_ta">
      <xsd:simpleType>
        <xsd:restriction base="dms:Boolean"/>
      </xsd:simpleType>
    </xsd:element>
    <xsd:element name="Pregledano" ma:index="14" nillable="true" ma:displayName="Pregledano" ma:default="0" ma:description="Potrjen pregled dokumenta." ma:internalName="Pregledano">
      <xsd:simpleType>
        <xsd:restriction base="dms:Boolean"/>
      </xsd:simpleType>
    </xsd:element>
    <xsd:element name="DatumPodpisa" ma:index="15" nillable="true" ma:displayName="Datum podpisa" ma:format="DateOnly" ma:internalName="DatumPodpisa">
      <xsd:simpleType>
        <xsd:restriction base="dms:DateTime"/>
      </xsd:simpleType>
    </xsd:element>
    <xsd:element name="Datum_x0020_vračila" ma:index="16" nillable="true" ma:displayName="Datum vračila" ma:format="DateOnly" ma:internalName="Datum_x0020_vra_x010d_ila">
      <xsd:simpleType>
        <xsd:restriction base="dms:DateTime"/>
      </xsd:simpleType>
    </xsd:element>
    <xsd:element name="NarociloReferencnaStevilka" ma:index="17" ma:displayName="Naročilo: Referenčna številka" ma:internalName="NarociloReferencnaStevilka0" ma:readOnly="false">
      <xsd:simpleType>
        <xsd:restriction base="dms:Text">
          <xsd:maxLength value="255"/>
        </xsd:restriction>
      </xsd:simpleType>
    </xsd:element>
    <xsd:element name="PobudaReferencnaStevilka" ma:index="18" nillable="true" ma:displayName="Pobuda: Referenčna številka" ma:internalName="PobudaReferencnaStevilka">
      <xsd:simpleType>
        <xsd:restriction base="dms:Text">
          <xsd:maxLength value="255"/>
        </xsd:restriction>
      </xsd:simpleType>
    </xsd:element>
    <xsd:element name="OcenjenaVrednostBrezDDV" ma:index="19" nillable="true" ma:displayName="Ocenjena vrednost (brez DDV)" ma:internalName="OcenjenaVrednostBrezDDV">
      <xsd:simpleType>
        <xsd:restriction base="dms:Text">
          <xsd:maxLength value="255"/>
        </xsd:restriction>
      </xsd:simpleType>
    </xsd:element>
    <xsd:element name="Točke" ma:index="20" nillable="true" ma:displayName="Točke" ma:internalName="To_x010d_ke">
      <xsd:simpleType>
        <xsd:restriction base="dms:Number"/>
      </xsd:simpleType>
    </xsd:element>
    <xsd:element name="_dlc_DocIdPersistId" ma:index="27" nillable="true" ma:displayName="Persist ID" ma:description="Keep ID on add." ma:hidden="true" ma:internalName="_dlc_DocIdPersistId" ma:readOnly="true">
      <xsd:simpleType>
        <xsd:restriction base="dms:Boolean"/>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Datum_x0020_arhiviranja" ma:index="32" nillable="true" ma:displayName="Datum arhiviranja" ma:format="DateOnly" ma:hidden="true" ma:internalName="Datum_x0020_arhiviranja" ma:readOnly="false">
      <xsd:simpleType>
        <xsd:restriction base="dms:DateTime"/>
      </xsd:simpleType>
    </xsd:element>
    <xsd:element name="ica4dd5bc4214444828d12af7ce73909" ma:index="33" ma:taxonomy="true" ma:internalName="ica4dd5bc4214444828d12af7ce73909" ma:taxonomyFieldName="Klasifikacijski_x0020_znak" ma:displayName="Klasifikacijski znak" ma:readOnly="false" ma:fieldId="{2ca4dd5b-c421-4444-828d-12af7ce73909}" ma:taxonomyMulti="true" ma:sspId="1bf133ba-8fa3-4ac9-ac96-081b440a1b19" ma:termSetId="db41e8f9-29cc-47f2-9db2-de04bce3c90e" ma:anchorId="00000000-0000-0000-0000-000000000000" ma:open="true" ma:isKeyword="false">
      <xsd:complexType>
        <xsd:sequence>
          <xsd:element ref="pc:Terms" minOccurs="0" maxOccurs="1"/>
        </xsd:sequence>
      </xsd:complexType>
    </xsd:element>
    <xsd:element name="TaxCatchAll" ma:index="34" nillable="true" ma:displayName="Taxonomy Catch All Column" ma:hidden="true" ma:list="{aac4e94f-5f99-47fe-a55f-40f16ac13732}" ma:internalName="TaxCatchAll" ma:showField="CatchAllData" ma:web="e59f918f-0f86-4ad2-9273-6ec6592adde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aac4e94f-5f99-47fe-a55f-40f16ac13732}" ma:internalName="TaxCatchAllLabel" ma:readOnly="true" ma:showField="CatchAllDataLabel" ma:web="e59f918f-0f86-4ad2-9273-6ec6592addeb">
      <xsd:complexType>
        <xsd:complexContent>
          <xsd:extension base="dms:MultiChoiceLookup">
            <xsd:sequence>
              <xsd:element name="Value" type="dms:Lookup" maxOccurs="unbounded" minOccurs="0" nillable="true"/>
            </xsd:sequence>
          </xsd:extension>
        </xsd:complexContent>
      </xsd:complex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ok_x0020_izvedbe" ma:index="49" nillable="true" ma:displayName="Rok izvedbe" ma:format="DateOnly" ma:internalName="Rok_x0020_izvedbe">
      <xsd:simpleType>
        <xsd:restriction base="dms:DateTime"/>
      </xsd:simpleType>
    </xsd:element>
    <xsd:element name="Priloga" ma:index="50" nillable="true" ma:displayName="Priloga" ma:internalName="Priloga">
      <xsd:simpleType>
        <xsd:restriction base="dms:Text">
          <xsd:maxLength value="255"/>
        </xsd:restriction>
      </xsd:simpleType>
    </xsd:element>
    <xsd:element name="Datum_x0020_pošiljke" ma:index="51" nillable="true" ma:displayName="Datum pošiljke" ma:format="DateTime" ma:internalName="Datum_x0020_po_x0161_iljk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bb3e57-9a8e-44e3-8663-1d61e9d7efdd" elementFormDefault="qualified">
    <xsd:import namespace="http://schemas.microsoft.com/office/2006/documentManagement/types"/>
    <xsd:import namespace="http://schemas.microsoft.com/office/infopath/2007/PartnerControls"/>
    <xsd:element name="Partner" ma:index="4" nillable="true" ma:displayName="Partner" ma:internalName="Partner">
      <xsd:complexType>
        <xsd:simpleContent>
          <xsd:extension base="dms:BusinessDataPrimaryField">
            <xsd:attribute name="BdcField" type="xsd:string" fixed="NAZIV"/>
            <xsd:attribute name="RelatedFieldWssStaticName" type="xsd:string" fixed="Partner_ID"/>
            <xsd:attribute name="SecondaryFieldBdcNames" type="xsd:string" fixed="10%209%207%205%207%206%2013%2011%2011%20DAVCNA%5FST%20HISNA%5FST%20ID%5FDDV%20KRAJ%20NASLOV%20NAZIV%20OBCINA%5FNAZIV%20POSTA%5FKRAJ%20POSTA%5FKODA%2022"/>
            <xsd:attribute name="SecondaryFieldsWssStaticNames" type="xsd:string" fixed="56%2055%2034%2026%2028%2027%2034%2033%2056%20Partner%5Fx003a%5F%5Fx0020%5FDav%5Fx010d%5Fna%5Fx0020%5F%5Fx0161%5Ft%5Fx002e%5F%20Partner%5Fx003a%5F%5Fx0020%5FHi%5Fx0161%5Fna%5Fx0020%5F%5Fx0161%5Ft%5Fx002e%5F%20Partner%5Fx003a%5F%5Fx0020%5FID%5Fx0020%5FDDV%20Partner%5Fx003a%5F%5Fx0020%5FKraj%20Partner%5Fx003a%5F%5Fx0020%5FNaslov%20Partner%5Fx003a%5F%5Fx0020%5FNaziv%20Partner%5Fx003a%5F%5Fx0020%5FOb%5Fx010d%5Fina%20Partner%5Fx003a%5F%5Fx0020%5FPo%5Fx0161%5Fta%20Partner%5Fx003a%5F%5Fx0020%5FPo%5Fx0161%5Ftna%5Fx0020%5F%5Fx0161%5Ft%5Fx002e%5F%2027"/>
            <xsd:attribute name="SystemInstance" type="xsd:string" fixed="EIS_EDW_MDM"/>
            <xsd:attribute name="EntityNamespace" type="xsd:string" fixed="http://projekti.borzen.si/eis/"/>
            <xsd:attribute name="EntityName" type="xsd:string" fixed="Partner"/>
            <xsd:attribute name="RelatedFieldBDCField" type="xsd:string" fixed=""/>
            <xsd:attribute name="Resolved" type="xsd:string" fixed="true"/>
          </xsd:extension>
        </xsd:simpleContent>
      </xsd:complexType>
    </xsd:element>
    <xsd:element name="Tip" ma:index="25" nillable="true" ma:displayName="Tip" ma:default="Postopek" ma:format="Dropdown" ma:internalName="Tip">
      <xsd:simpleType>
        <xsd:restriction base="dms:Choice">
          <xsd:enumeration value="Razpisna dokumentacija"/>
          <xsd:enumeration value="Postopek"/>
          <xsd:enumeration value="Ponudbe"/>
        </xsd:restriction>
      </xsd:simpleType>
    </xsd:element>
    <xsd:element name="Partner_ID" ma:index="39" nillable="true" ma:displayName="Partner_ID" ma:hidden="true" ma:internalName="Partner_ID">
      <xsd:complexType>
        <xsd:simpleContent>
          <xsd:extension base="dms:BusinessDataSecondaryField">
            <xsd:attribute name="BdcField" type="xsd:string" fixed="Partner_ID"/>
          </xsd:extension>
        </xsd:simpleContent>
      </xsd:complexType>
    </xsd:element>
    <xsd:element name="Partner_x003a__x0020_Dav_x010d_na_x0020__x0161_t_x002e_" ma:index="40" nillable="true" ma:displayName="Partner: Davčna št." ma:internalName="Partner_x003a__x0020_Dav_x010d_na_x0020__x0161_t_x002e_">
      <xsd:complexType>
        <xsd:simpleContent>
          <xsd:extension base="dms:BusinessDataSecondaryField">
            <xsd:attribute name="BdcField" type="xsd:string" fixed="DAVCNA_ST"/>
          </xsd:extension>
        </xsd:simpleContent>
      </xsd:complexType>
    </xsd:element>
    <xsd:element name="Partner_x003a__x0020_Hi_x0161_na_x0020__x0161_t_x002e_" ma:index="41" nillable="true" ma:displayName="Partner: Hišna št." ma:internalName="Partner_x003a__x0020_Hi_x0161_na_x0020__x0161_t_x002e_">
      <xsd:complexType>
        <xsd:simpleContent>
          <xsd:extension base="dms:BusinessDataSecondaryField">
            <xsd:attribute name="BdcField" type="xsd:string" fixed="HISNA_ST"/>
          </xsd:extension>
        </xsd:simpleContent>
      </xsd:complexType>
    </xsd:element>
    <xsd:element name="Partner_x003a__x0020_ID_x0020_DDV" ma:index="42" nillable="true" ma:displayName="Partner: ID DDV" ma:internalName="Partner_x003a__x0020_ID_x0020_DDV">
      <xsd:complexType>
        <xsd:simpleContent>
          <xsd:extension base="dms:BusinessDataSecondaryField">
            <xsd:attribute name="BdcField" type="xsd:string" fixed="ID_DDV"/>
          </xsd:extension>
        </xsd:simpleContent>
      </xsd:complexType>
    </xsd:element>
    <xsd:element name="Partner_x003a__x0020_Kraj" ma:index="43" nillable="true" ma:displayName="Partner: Kraj" ma:internalName="Partner_x003a__x0020_Kraj">
      <xsd:complexType>
        <xsd:simpleContent>
          <xsd:extension base="dms:BusinessDataSecondaryField">
            <xsd:attribute name="BdcField" type="xsd:string" fixed="KRAJ"/>
          </xsd:extension>
        </xsd:simpleContent>
      </xsd:complexType>
    </xsd:element>
    <xsd:element name="Partner_x003a__x0020_Naslov" ma:index="44" nillable="true" ma:displayName="Partner: Naslov" ma:internalName="Partner_x003a__x0020_Naslov">
      <xsd:complexType>
        <xsd:simpleContent>
          <xsd:extension base="dms:BusinessDataSecondaryField">
            <xsd:attribute name="BdcField" type="xsd:string" fixed="NASLOV"/>
          </xsd:extension>
        </xsd:simpleContent>
      </xsd:complexType>
    </xsd:element>
    <xsd:element name="Partner_x003a__x0020_Naziv" ma:index="45" nillable="true" ma:displayName="Partner: Naziv" ma:internalName="Partner_x003a__x0020_Naziv">
      <xsd:complexType>
        <xsd:simpleContent>
          <xsd:extension base="dms:BusinessDataSecondaryField">
            <xsd:attribute name="BdcField" type="xsd:string" fixed="NAZIV"/>
          </xsd:extension>
        </xsd:simpleContent>
      </xsd:complexType>
    </xsd:element>
    <xsd:element name="Partner_x003a__x0020_Ob_x010d_ina" ma:index="46" nillable="true" ma:displayName="Partner: Občina" ma:internalName="Partner_x003a__x0020_Ob_x010d_ina">
      <xsd:complexType>
        <xsd:simpleContent>
          <xsd:extension base="dms:BusinessDataSecondaryField">
            <xsd:attribute name="BdcField" type="xsd:string" fixed="OBCINA_NAZIV"/>
          </xsd:extension>
        </xsd:simpleContent>
      </xsd:complexType>
    </xsd:element>
    <xsd:element name="Partner_x003a__x0020_Po_x0161_ta" ma:index="47" nillable="true" ma:displayName="Partner: Pošta" ma:internalName="Partner_x003a__x0020_Po_x0161_ta">
      <xsd:complexType>
        <xsd:simpleContent>
          <xsd:extension base="dms:BusinessDataSecondaryField">
            <xsd:attribute name="BdcField" type="xsd:string" fixed="POSTA_KRAJ"/>
          </xsd:extension>
        </xsd:simpleContent>
      </xsd:complexType>
    </xsd:element>
    <xsd:element name="Partner_x003a__x0020_Po_x0161_tna_x0020__x0161_t_x002e_" ma:index="48" nillable="true" ma:displayName="Partner: Poštna št." ma:internalName="Partner_x003a__x0020_Po_x0161_tna_x0020__x0161_t_x002e_">
      <xsd:complexType>
        <xsd:simpleContent>
          <xsd:extension base="dms:BusinessDataSecondaryField">
            <xsd:attribute name="BdcField" type="xsd:string" fixed="POSTA_KODA"/>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3104E-975F-4F70-874B-CB2E27756129}">
  <ds:schemaRefs>
    <ds:schemaRef ds:uri="http://schemas.microsoft.com/sharepoint/events"/>
  </ds:schemaRefs>
</ds:datastoreItem>
</file>

<file path=customXml/itemProps2.xml><?xml version="1.0" encoding="utf-8"?>
<ds:datastoreItem xmlns:ds="http://schemas.openxmlformats.org/officeDocument/2006/customXml" ds:itemID="{82C6DE66-920D-495F-A41C-581B513F78FA}">
  <ds:schemaRefs>
    <ds:schemaRef ds:uri="http://schemas.microsoft.com/office/2006/metadata/properties"/>
    <ds:schemaRef ds:uri="http://schemas.microsoft.com/office/infopath/2007/PartnerControls"/>
    <ds:schemaRef ds:uri="e59f918f-0f86-4ad2-9273-6ec6592addeb"/>
    <ds:schemaRef ds:uri="b4bb3e57-9a8e-44e3-8663-1d61e9d7efdd"/>
    <ds:schemaRef ds:uri="http://projekti.borzen.si/eis/sp"/>
  </ds:schemaRefs>
</ds:datastoreItem>
</file>

<file path=customXml/itemProps3.xml><?xml version="1.0" encoding="utf-8"?>
<ds:datastoreItem xmlns:ds="http://schemas.openxmlformats.org/officeDocument/2006/customXml" ds:itemID="{A35CEC29-0ACE-4B42-B637-729F48B14D66}">
  <ds:schemaRefs>
    <ds:schemaRef ds:uri="http://schemas.microsoft.com/sharepoint/v3/contenttype/forms"/>
  </ds:schemaRefs>
</ds:datastoreItem>
</file>

<file path=customXml/itemProps4.xml><?xml version="1.0" encoding="utf-8"?>
<ds:datastoreItem xmlns:ds="http://schemas.openxmlformats.org/officeDocument/2006/customXml" ds:itemID="{2F17885D-BA7C-4B3B-BE6C-99F91297E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projekti.borzen.si/eis/sp"/>
    <ds:schemaRef ds:uri="e59f918f-0f86-4ad2-9273-6ec6592addeb"/>
    <ds:schemaRef ds:uri="b4bb3e57-9a8e-44e3-8663-1d61e9d7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BAB6EE-4B39-4F2F-8FE6-2A145B69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3518</Words>
  <Characters>20058</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Milovanović</dc:creator>
  <cp:lastModifiedBy>Aleksandra Milovanović</cp:lastModifiedBy>
  <cp:revision>11</cp:revision>
  <dcterms:created xsi:type="dcterms:W3CDTF">2022-04-01T08:55:00Z</dcterms:created>
  <dcterms:modified xsi:type="dcterms:W3CDTF">2022-04-01T12:10:00Z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0x010100F62AF4C901CD954F9B7847FD711D69BC00FBDA55C7A4504D49B28D715098F9682C1A009CC329FA8EE60349BA5F0551B36427DB</vt:lpwstr>
  </property>
  <property fmtid="{D5CDD505-2E9C-101B-9397-08002B2CF9AE}" pid="3" name="_dlc_DocIdItemGuid">
    <vt:lpwstr>e2a1b158-fbc7-4433-b25a-830e0ccdb94d</vt:lpwstr>
  </property>
  <property fmtid="{D5CDD505-2E9C-101B-9397-08002B2CF9AE}" pid="4" name="_docset_NoMedatataSyncRequired">
    <vt:lpwstr>False</vt:lpwstr>
  </property>
  <property fmtid="{D5CDD505-2E9C-101B-9397-08002B2CF9AE}" pid="5" name="Klasifikacijski znak">
    <vt:lpwstr>115;#6001 Razpisna dokumentacija - ostalo|b406b897-7ba2-4f6b-af04-045df749bc82</vt:lpwstr>
  </property>
  <property fmtid="{D5CDD505-2E9C-101B-9397-08002B2CF9AE}" pid="6" name="ContentTypeId0">
    <vt:lpwstr>0x010100F62AF4C901CD954F9B7847FD711D69BC00FBDA55C7A4504D49B28D715098F9682C240007EE12058B4FE94780939ECC40DB17D0</vt:lpwstr>
  </property>
  <property fmtid="{D5CDD505-2E9C-101B-9397-08002B2CF9AE}" pid="7" name="SharedWithUsers">
    <vt:lpwstr/>
  </property>
</Properties>
</file>