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p w14:paraId="739A839B" w14:textId="77777777" w:rsidR="00A14DED" w:rsidRPr="004F1B9A" w:rsidRDefault="00A14DED" w:rsidP="00304538">
          <w:pPr>
            <w:spacing w:after="0"/>
            <w:rPr>
              <w:rFonts w:cs="Arial"/>
            </w:rPr>
          </w:pPr>
        </w:p>
        <w:p w14:paraId="09B7C30E" w14:textId="77777777" w:rsidR="00A14DED" w:rsidRPr="004F1B9A" w:rsidRDefault="00921949" w:rsidP="00304538">
          <w:pPr>
            <w:pStyle w:val="Title"/>
            <w:spacing w:after="0" w:line="276" w:lineRule="auto"/>
            <w:rPr>
              <w:rFonts w:cs="Arial"/>
              <w:b/>
              <w:spacing w:val="0"/>
            </w:rPr>
          </w:pPr>
          <w:r w:rsidRPr="004F1B9A">
            <w:rPr>
              <w:rFonts w:cs="Arial"/>
              <w:b/>
              <w:spacing w:val="0"/>
            </w:rPr>
            <w:t>Povabilo k oddaji ponudbe</w:t>
          </w:r>
        </w:p>
        <w:p w14:paraId="69C2995F" w14:textId="77777777" w:rsidR="00921949" w:rsidRPr="004F1B9A" w:rsidRDefault="00921949" w:rsidP="00304538">
          <w:pPr>
            <w:spacing w:after="0"/>
            <w:jc w:val="both"/>
            <w:rPr>
              <w:rFonts w:cs="Arial"/>
              <w:b/>
              <w:sz w:val="24"/>
              <w:szCs w:val="24"/>
            </w:rPr>
          </w:pPr>
        </w:p>
        <w:p w14:paraId="6982AE92" w14:textId="77777777" w:rsidR="00921949" w:rsidRPr="004F1B9A" w:rsidRDefault="00921949" w:rsidP="00304538">
          <w:pPr>
            <w:pStyle w:val="Footer"/>
            <w:spacing w:line="276" w:lineRule="auto"/>
            <w:jc w:val="both"/>
            <w:rPr>
              <w:rFonts w:cs="Arial"/>
              <w:b/>
            </w:rPr>
          </w:pPr>
          <w:r w:rsidRPr="004F1B9A">
            <w:rPr>
              <w:rFonts w:cs="Arial"/>
              <w:b/>
            </w:rPr>
            <w:t>Naročnik:</w:t>
          </w:r>
        </w:p>
        <w:p w14:paraId="557007CE" w14:textId="77777777" w:rsidR="00921949" w:rsidRPr="004F1B9A" w:rsidRDefault="00921949" w:rsidP="00304538">
          <w:pPr>
            <w:pStyle w:val="Footer"/>
            <w:spacing w:line="276" w:lineRule="auto"/>
            <w:jc w:val="both"/>
            <w:rPr>
              <w:rFonts w:cs="Arial"/>
            </w:rPr>
          </w:pPr>
          <w:r w:rsidRPr="004F1B9A">
            <w:rPr>
              <w:rFonts w:cs="Arial"/>
            </w:rPr>
            <w:t>Borzen, operater trga z elektriko, d. o. o., Dunajska cesta 156, 1000 Ljubljana</w:t>
          </w:r>
        </w:p>
        <w:p w14:paraId="45E851D6" w14:textId="77777777" w:rsidR="00921949" w:rsidRPr="004F1B9A" w:rsidRDefault="00921949" w:rsidP="00304538">
          <w:pPr>
            <w:pStyle w:val="Footer"/>
            <w:spacing w:line="276" w:lineRule="auto"/>
            <w:jc w:val="both"/>
            <w:rPr>
              <w:rFonts w:cs="Arial"/>
              <w:b/>
            </w:rPr>
          </w:pPr>
        </w:p>
        <w:p w14:paraId="7C985D13" w14:textId="3FAFF2A5" w:rsidR="00921949" w:rsidRPr="004F1B9A" w:rsidRDefault="002B4269" w:rsidP="00304538">
          <w:pPr>
            <w:pStyle w:val="Footer"/>
            <w:spacing w:line="276" w:lineRule="auto"/>
            <w:jc w:val="both"/>
            <w:rPr>
              <w:rFonts w:cs="Arial"/>
              <w:b/>
            </w:rPr>
          </w:pPr>
          <w:r w:rsidRPr="004F1B9A">
            <w:rPr>
              <w:rFonts w:cs="Arial"/>
              <w:b/>
            </w:rPr>
            <w:t>Ref. št. naročila:</w:t>
          </w:r>
        </w:p>
        <w:p w14:paraId="7C37960A" w14:textId="1073A5A1" w:rsidR="00921949" w:rsidRPr="004F1B9A" w:rsidRDefault="00921949" w:rsidP="00304538">
          <w:pPr>
            <w:pStyle w:val="Footer"/>
            <w:spacing w:line="276" w:lineRule="auto"/>
            <w:jc w:val="both"/>
            <w:rPr>
              <w:rFonts w:cs="Arial"/>
            </w:rPr>
          </w:pPr>
          <w:proofErr w:type="spellStart"/>
          <w:r w:rsidRPr="004F1B9A">
            <w:rPr>
              <w:rFonts w:cs="Arial"/>
            </w:rPr>
            <w:t>JN</w:t>
          </w:r>
          <w:proofErr w:type="spellEnd"/>
          <w:r w:rsidRPr="004F1B9A">
            <w:rPr>
              <w:rFonts w:cs="Arial"/>
            </w:rPr>
            <w:t>-</w:t>
          </w:r>
          <w:r w:rsidR="00FC6702" w:rsidRPr="004F1B9A">
            <w:rPr>
              <w:rFonts w:cs="Arial"/>
            </w:rPr>
            <w:t>1234-23</w:t>
          </w:r>
        </w:p>
        <w:p w14:paraId="7B83EC73" w14:textId="77777777" w:rsidR="00921949" w:rsidRPr="004F1B9A" w:rsidRDefault="00921949" w:rsidP="00304538">
          <w:pPr>
            <w:spacing w:after="0"/>
            <w:jc w:val="both"/>
            <w:rPr>
              <w:rFonts w:cs="Arial"/>
              <w:b/>
            </w:rPr>
          </w:pPr>
        </w:p>
        <w:p w14:paraId="0F12EA7F" w14:textId="77777777" w:rsidR="00921949" w:rsidRPr="004F1B9A" w:rsidRDefault="00921949" w:rsidP="00304538">
          <w:pPr>
            <w:spacing w:after="0"/>
            <w:jc w:val="both"/>
            <w:rPr>
              <w:rFonts w:cs="Arial"/>
              <w:b/>
            </w:rPr>
          </w:pPr>
          <w:r w:rsidRPr="004F1B9A">
            <w:rPr>
              <w:rFonts w:cs="Arial"/>
              <w:b/>
            </w:rPr>
            <w:t>Predmet</w:t>
          </w:r>
          <w:r w:rsidR="00C132C5" w:rsidRPr="004F1B9A">
            <w:rPr>
              <w:rFonts w:cs="Arial"/>
              <w:b/>
            </w:rPr>
            <w:t xml:space="preserve"> javnega</w:t>
          </w:r>
          <w:r w:rsidRPr="004F1B9A">
            <w:rPr>
              <w:rFonts w:cs="Arial"/>
              <w:b/>
            </w:rPr>
            <w:t xml:space="preserve"> naročila:</w:t>
          </w:r>
        </w:p>
        <w:sdt>
          <w:sdtPr>
            <w:rPr>
              <w:rFonts w:cs="Arial"/>
            </w:rPr>
            <w:alias w:val="Zadeva"/>
            <w:tag w:val="Zadeva"/>
            <w:id w:val="138598434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Content>
            <w:p w14:paraId="63BAC135" w14:textId="10789E82" w:rsidR="00A14DED" w:rsidRPr="004F1B9A" w:rsidRDefault="00FC6702" w:rsidP="00304538">
              <w:pPr>
                <w:spacing w:after="0"/>
                <w:jc w:val="both"/>
                <w:rPr>
                  <w:rFonts w:cs="Arial"/>
                </w:rPr>
              </w:pPr>
              <w:r w:rsidRPr="004F1B9A">
                <w:rPr>
                  <w:rFonts w:cs="Arial"/>
                </w:rPr>
                <w:t xml:space="preserve">Promocija blagovne znamke Trajnostna energija in pripadajočih vsebin preko Facebook in </w:t>
              </w:r>
              <w:proofErr w:type="spellStart"/>
              <w:r w:rsidRPr="004F1B9A">
                <w:rPr>
                  <w:rFonts w:cs="Arial"/>
                </w:rPr>
                <w:t>Youtube</w:t>
              </w:r>
              <w:proofErr w:type="spellEnd"/>
              <w:r w:rsidRPr="004F1B9A">
                <w:rPr>
                  <w:rFonts w:cs="Arial"/>
                </w:rPr>
                <w:t xml:space="preserve"> kanala ter Google </w:t>
              </w:r>
              <w:proofErr w:type="spellStart"/>
              <w:r w:rsidRPr="004F1B9A">
                <w:rPr>
                  <w:rFonts w:cs="Arial"/>
                </w:rPr>
                <w:t>Ads</w:t>
              </w:r>
              <w:proofErr w:type="spellEnd"/>
              <w:r w:rsidRPr="004F1B9A">
                <w:rPr>
                  <w:rFonts w:cs="Arial"/>
                </w:rPr>
                <w:t xml:space="preserve"> v letu 2023</w:t>
              </w:r>
            </w:p>
          </w:sdtContent>
        </w:sdt>
        <w:p w14:paraId="0E92FB81" w14:textId="77777777" w:rsidR="00921949" w:rsidRPr="004F1B9A" w:rsidRDefault="00921949" w:rsidP="00304538">
          <w:pPr>
            <w:spacing w:after="0"/>
            <w:jc w:val="both"/>
            <w:rPr>
              <w:rFonts w:cs="Arial"/>
              <w:b/>
            </w:rPr>
          </w:pPr>
        </w:p>
        <w:p w14:paraId="37C730E5" w14:textId="77777777" w:rsidR="00921949" w:rsidRPr="004F1B9A" w:rsidRDefault="00921949" w:rsidP="00304538">
          <w:pPr>
            <w:spacing w:after="0"/>
            <w:jc w:val="both"/>
            <w:rPr>
              <w:rFonts w:cs="Arial"/>
              <w:b/>
            </w:rPr>
          </w:pPr>
          <w:r w:rsidRPr="004F1B9A">
            <w:rPr>
              <w:rFonts w:cs="Arial"/>
              <w:b/>
            </w:rPr>
            <w:t>Vrsta postopka:</w:t>
          </w:r>
        </w:p>
        <w:p w14:paraId="6FABA166" w14:textId="7ADF5612" w:rsidR="00921949" w:rsidRPr="004F1B9A" w:rsidRDefault="00921949" w:rsidP="00304538">
          <w:pPr>
            <w:spacing w:after="0"/>
            <w:jc w:val="both"/>
            <w:rPr>
              <w:rFonts w:cs="Arial"/>
            </w:rPr>
          </w:pPr>
          <w:r w:rsidRPr="004F1B9A">
            <w:rPr>
              <w:rFonts w:cs="Arial"/>
            </w:rPr>
            <w:t>Evidenčno naročilo</w:t>
          </w:r>
        </w:p>
        <w:p w14:paraId="64F5F037" w14:textId="2D31CFEE" w:rsidR="00476BDF" w:rsidRPr="004F1B9A" w:rsidRDefault="00476BDF" w:rsidP="00304538">
          <w:pPr>
            <w:spacing w:after="0"/>
            <w:jc w:val="both"/>
            <w:rPr>
              <w:rFonts w:cs="Arial"/>
            </w:rPr>
          </w:pPr>
        </w:p>
        <w:p w14:paraId="6AAFDCD4" w14:textId="77777777" w:rsidR="00476BDF" w:rsidRPr="004F1B9A" w:rsidRDefault="00476BDF" w:rsidP="00304538">
          <w:pPr>
            <w:spacing w:after="0"/>
            <w:jc w:val="both"/>
            <w:rPr>
              <w:rFonts w:cs="Arial"/>
              <w:b/>
            </w:rPr>
          </w:pPr>
          <w:r w:rsidRPr="004F1B9A">
            <w:rPr>
              <w:rFonts w:cs="Arial"/>
              <w:b/>
            </w:rPr>
            <w:t>Informacije o sklopih:</w:t>
          </w:r>
        </w:p>
        <w:p w14:paraId="77B78F0C" w14:textId="1A45DB4D" w:rsidR="00476BDF" w:rsidRPr="004F1B9A" w:rsidRDefault="00476BDF" w:rsidP="00304538">
          <w:pPr>
            <w:spacing w:after="0"/>
            <w:jc w:val="both"/>
            <w:rPr>
              <w:rFonts w:cs="Arial"/>
            </w:rPr>
          </w:pPr>
          <w:r w:rsidRPr="004F1B9A">
            <w:rPr>
              <w:rFonts w:cs="Arial"/>
            </w:rPr>
            <w:t>Predmet naročila je celovit in ni razdeljen na sklope. Od ponudnikov se zahteva celovita ponudba, ki zajema vse zahtevane aktivnosti</w:t>
          </w:r>
          <w:r w:rsidR="00C77D58" w:rsidRPr="004F1B9A">
            <w:rPr>
              <w:rFonts w:cs="Arial"/>
            </w:rPr>
            <w:t>, opredeljene v specifikaciji predmetnega naročila</w:t>
          </w:r>
          <w:r w:rsidRPr="004F1B9A">
            <w:rPr>
              <w:rFonts w:cs="Arial"/>
            </w:rPr>
            <w:t>.</w:t>
          </w:r>
        </w:p>
        <w:p w14:paraId="265BA896" w14:textId="3DE8A039" w:rsidR="00921949" w:rsidRPr="004F1B9A" w:rsidRDefault="00921949" w:rsidP="00304538">
          <w:pPr>
            <w:spacing w:after="0"/>
            <w:jc w:val="both"/>
            <w:rPr>
              <w:rFonts w:cs="Arial"/>
              <w:b/>
            </w:rPr>
          </w:pPr>
        </w:p>
        <w:p w14:paraId="255F56F0" w14:textId="77777777" w:rsidR="00921949" w:rsidRPr="004F1B9A" w:rsidRDefault="00921949" w:rsidP="00304538">
          <w:pPr>
            <w:spacing w:after="0"/>
            <w:jc w:val="both"/>
            <w:rPr>
              <w:rFonts w:cs="Arial"/>
              <w:b/>
            </w:rPr>
          </w:pPr>
          <w:r w:rsidRPr="004F1B9A">
            <w:rPr>
              <w:rFonts w:cs="Arial"/>
              <w:b/>
            </w:rPr>
            <w:t>Rok za oddajo ponudb:</w:t>
          </w:r>
        </w:p>
        <w:p w14:paraId="559703DC" w14:textId="36AA22CC" w:rsidR="004D7D66" w:rsidRPr="004F1B9A" w:rsidRDefault="0025173E" w:rsidP="00304538">
          <w:pPr>
            <w:spacing w:after="0"/>
            <w:jc w:val="both"/>
            <w:rPr>
              <w:rFonts w:cs="Arial"/>
            </w:rPr>
          </w:pPr>
          <w:r w:rsidRPr="004F1B9A">
            <w:rPr>
              <w:rFonts w:cs="Arial"/>
            </w:rPr>
            <w:t>10. 3.</w:t>
          </w:r>
          <w:r w:rsidR="00921949" w:rsidRPr="004F1B9A">
            <w:rPr>
              <w:rFonts w:cs="Arial"/>
            </w:rPr>
            <w:t xml:space="preserve"> 2023 do 11.00 ure na el. naslov </w:t>
          </w:r>
          <w:hyperlink r:id="rId13" w:history="1">
            <w:r w:rsidR="004D7D66" w:rsidRPr="004F1B9A">
              <w:rPr>
                <w:rStyle w:val="Hyperlink"/>
                <w:rFonts w:cs="Arial"/>
                <w:color w:val="060D38"/>
              </w:rPr>
              <w:t>nabava@borzen.si</w:t>
            </w:r>
          </w:hyperlink>
        </w:p>
        <w:p w14:paraId="1D7C047D" w14:textId="77777777" w:rsidR="004D7D66" w:rsidRPr="004F1B9A" w:rsidRDefault="00F53B1A" w:rsidP="00304538">
          <w:pPr>
            <w:spacing w:after="0"/>
            <w:jc w:val="both"/>
            <w:rPr>
              <w:rFonts w:cs="Arial"/>
            </w:rPr>
          </w:pPr>
        </w:p>
      </w:sdtContent>
    </w:sdt>
    <w:p w14:paraId="39C4E2A9" w14:textId="39388845" w:rsidR="008D37B0" w:rsidRPr="004F1B9A" w:rsidRDefault="008D37B0" w:rsidP="00304538">
      <w:pPr>
        <w:pBdr>
          <w:top w:val="single" w:sz="12" w:space="1" w:color="auto"/>
          <w:left w:val="single" w:sz="12" w:space="4" w:color="auto"/>
          <w:bottom w:val="single" w:sz="12" w:space="1" w:color="auto"/>
          <w:right w:val="single" w:sz="12" w:space="4" w:color="auto"/>
        </w:pBdr>
        <w:spacing w:after="0"/>
        <w:jc w:val="both"/>
        <w:rPr>
          <w:rFonts w:cs="Arial"/>
        </w:rPr>
      </w:pPr>
      <w:r w:rsidRPr="004F1B9A">
        <w:rPr>
          <w:rFonts w:cs="Arial"/>
        </w:rPr>
        <w:t>Ponudba mora vsebovati</w:t>
      </w:r>
      <w:r w:rsidR="008D2577" w:rsidRPr="004F1B9A">
        <w:rPr>
          <w:rFonts w:cs="Arial"/>
        </w:rPr>
        <w:t xml:space="preserve"> naslednjo dokumentacijo v formatu </w:t>
      </w:r>
      <w:proofErr w:type="spellStart"/>
      <w:r w:rsidR="008D2577" w:rsidRPr="004F1B9A">
        <w:rPr>
          <w:rFonts w:cs="Arial"/>
        </w:rPr>
        <w:t>PDF</w:t>
      </w:r>
      <w:proofErr w:type="spellEnd"/>
      <w:r w:rsidRPr="004F1B9A">
        <w:rPr>
          <w:rFonts w:cs="Arial"/>
        </w:rPr>
        <w:t>:</w:t>
      </w:r>
    </w:p>
    <w:p w14:paraId="51385086" w14:textId="77777777" w:rsidR="008D37B0" w:rsidRPr="004F1B9A" w:rsidRDefault="005738CE" w:rsidP="00304538">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F1B9A">
        <w:rPr>
          <w:rFonts w:ascii="Arial" w:hAnsi="Arial" w:cs="Arial"/>
        </w:rPr>
        <w:t>I</w:t>
      </w:r>
      <w:r w:rsidR="008D37B0" w:rsidRPr="004F1B9A">
        <w:rPr>
          <w:rFonts w:ascii="Arial" w:hAnsi="Arial" w:cs="Arial"/>
        </w:rPr>
        <w:t>zpolnjen in podpisan obrazec »Ponudbeni predračun«</w:t>
      </w:r>
    </w:p>
    <w:p w14:paraId="78760A6E" w14:textId="77777777" w:rsidR="008D37B0" w:rsidRPr="004F1B9A" w:rsidRDefault="005738CE" w:rsidP="00304538">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F1B9A">
        <w:rPr>
          <w:rFonts w:ascii="Arial" w:hAnsi="Arial" w:cs="Arial"/>
        </w:rPr>
        <w:t>P</w:t>
      </w:r>
      <w:r w:rsidR="008D37B0" w:rsidRPr="004F1B9A">
        <w:rPr>
          <w:rFonts w:ascii="Arial" w:hAnsi="Arial" w:cs="Arial"/>
        </w:rPr>
        <w:t>arafiran vzorec Pogodbe</w:t>
      </w:r>
    </w:p>
    <w:p w14:paraId="637B116C" w14:textId="77777777" w:rsidR="008D37B0" w:rsidRPr="004F1B9A" w:rsidRDefault="005738CE" w:rsidP="00304538">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F1B9A">
        <w:rPr>
          <w:rFonts w:ascii="Arial" w:hAnsi="Arial" w:cs="Arial"/>
        </w:rPr>
        <w:t>I</w:t>
      </w:r>
      <w:r w:rsidR="008D37B0" w:rsidRPr="004F1B9A">
        <w:rPr>
          <w:rFonts w:ascii="Arial" w:hAnsi="Arial" w:cs="Arial"/>
        </w:rPr>
        <w:t>zpolnjen in podpisan obrazec »Izjava o varovanju poslovne skrivnosti«</w:t>
      </w:r>
    </w:p>
    <w:p w14:paraId="035858FE" w14:textId="14A629A9" w:rsidR="004D7D66" w:rsidRPr="004F1B9A" w:rsidRDefault="005738CE" w:rsidP="00304538">
      <w:pPr>
        <w:pStyle w:val="ListParagraph"/>
        <w:numPr>
          <w:ilvl w:val="0"/>
          <w:numId w:val="19"/>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4F1B9A">
        <w:rPr>
          <w:rFonts w:ascii="Arial" w:hAnsi="Arial" w:cs="Arial"/>
        </w:rPr>
        <w:t>I</w:t>
      </w:r>
      <w:r w:rsidR="008D37B0" w:rsidRPr="004F1B9A">
        <w:rPr>
          <w:rFonts w:ascii="Arial" w:hAnsi="Arial" w:cs="Arial"/>
        </w:rPr>
        <w:t xml:space="preserve">zpolnjen in podpisan obrazec »Izjava </w:t>
      </w:r>
      <w:proofErr w:type="spellStart"/>
      <w:r w:rsidR="008D37B0" w:rsidRPr="004F1B9A">
        <w:rPr>
          <w:rFonts w:ascii="Arial" w:hAnsi="Arial" w:cs="Arial"/>
        </w:rPr>
        <w:t>ZIntPK</w:t>
      </w:r>
      <w:proofErr w:type="spellEnd"/>
      <w:r w:rsidR="008D37B0" w:rsidRPr="004F1B9A">
        <w:rPr>
          <w:rFonts w:ascii="Arial" w:hAnsi="Arial" w:cs="Arial"/>
        </w:rPr>
        <w:t>«</w:t>
      </w:r>
    </w:p>
    <w:p w14:paraId="47B82089" w14:textId="77777777" w:rsidR="004D7D66" w:rsidRPr="004F1B9A" w:rsidRDefault="004D7D66" w:rsidP="00304538">
      <w:pPr>
        <w:spacing w:after="0"/>
        <w:jc w:val="both"/>
        <w:rPr>
          <w:rFonts w:cs="Arial"/>
        </w:rPr>
      </w:pPr>
    </w:p>
    <w:p w14:paraId="7DC50307" w14:textId="77777777" w:rsidR="004D7D66" w:rsidRPr="004F1B9A" w:rsidRDefault="004D7D66" w:rsidP="00304538">
      <w:pPr>
        <w:spacing w:after="0"/>
        <w:jc w:val="both"/>
        <w:rPr>
          <w:rFonts w:cs="Arial"/>
          <w:b/>
        </w:rPr>
      </w:pPr>
      <w:r w:rsidRPr="004F1B9A">
        <w:rPr>
          <w:rFonts w:cs="Arial"/>
          <w:b/>
        </w:rPr>
        <w:t>Pogajanja:</w:t>
      </w:r>
    </w:p>
    <w:p w14:paraId="0A122CE4" w14:textId="23283BCC" w:rsidR="009B334A" w:rsidRPr="004F1B9A" w:rsidRDefault="009B334A" w:rsidP="00304538">
      <w:pPr>
        <w:spacing w:after="0"/>
        <w:jc w:val="both"/>
        <w:rPr>
          <w:rFonts w:cs="Arial"/>
        </w:rPr>
      </w:pPr>
      <w:r w:rsidRPr="004F1B9A">
        <w:rPr>
          <w:rFonts w:cs="Arial"/>
        </w:rPr>
        <w:t>Naročnik si pridržuje pravico do pogajanj v pisni ali ustni obliki, v kolikor pa mu ponudba v popolnosti ustreza, se naročnik lahko odloči, da pogajanj ne izvede in izbere najugodnejšo ponudbo že v prvem krogu.</w:t>
      </w:r>
      <w:r w:rsidR="00E12405" w:rsidRPr="004F1B9A">
        <w:rPr>
          <w:rFonts w:cs="Arial"/>
        </w:rPr>
        <w:t xml:space="preserve"> V primeru pogajanj</w:t>
      </w:r>
      <w:r w:rsidR="004827FC" w:rsidRPr="004F1B9A">
        <w:rPr>
          <w:rFonts w:cs="Arial"/>
        </w:rPr>
        <w:t xml:space="preserve"> bo izveden en krog pogajanj</w:t>
      </w:r>
      <w:r w:rsidR="00B719B3" w:rsidRPr="004F1B9A">
        <w:rPr>
          <w:rFonts w:cs="Arial"/>
        </w:rPr>
        <w:t>. Pogajanja se bodo nanašala na vsebino specifikacije</w:t>
      </w:r>
      <w:r w:rsidR="00BB20D4" w:rsidRPr="004F1B9A">
        <w:rPr>
          <w:rFonts w:cs="Arial"/>
        </w:rPr>
        <w:t xml:space="preserve"> naročila</w:t>
      </w:r>
      <w:r w:rsidR="00B719B3" w:rsidRPr="004F1B9A">
        <w:rPr>
          <w:rFonts w:cs="Arial"/>
        </w:rPr>
        <w:t xml:space="preserve"> in ceno, ki ne sme biti višja (lahko je nižja ali enaka) od prvotne zavezujoče ponudbe.</w:t>
      </w:r>
      <w:r w:rsidR="004A6C99">
        <w:rPr>
          <w:rFonts w:cs="Arial"/>
        </w:rPr>
        <w:t xml:space="preserve"> </w:t>
      </w:r>
      <w:r w:rsidR="004A6C99" w:rsidRPr="004A6C99">
        <w:rPr>
          <w:rFonts w:cs="Arial"/>
        </w:rPr>
        <w:t>Naročnik si pridržuje pravico, da bo po odpiranju ponudb izvedel pogajanja z največ tremi ponudniki, ki bodo dali najugodnejšo ponudbo glede na merila.</w:t>
      </w:r>
    </w:p>
    <w:p w14:paraId="7650D85A" w14:textId="77777777" w:rsidR="00145EDA" w:rsidRPr="004F1B9A" w:rsidRDefault="00145EDA" w:rsidP="00304538">
      <w:pPr>
        <w:spacing w:after="0"/>
        <w:jc w:val="both"/>
        <w:rPr>
          <w:rFonts w:cs="Arial"/>
        </w:rPr>
      </w:pPr>
    </w:p>
    <w:p w14:paraId="1688F760" w14:textId="71398286" w:rsidR="00145EDA" w:rsidRPr="004F1B9A" w:rsidRDefault="00145EDA" w:rsidP="00304538">
      <w:pPr>
        <w:spacing w:after="0"/>
        <w:jc w:val="both"/>
        <w:rPr>
          <w:rFonts w:cs="Arial"/>
        </w:rPr>
      </w:pPr>
      <w:r w:rsidRPr="004F1B9A">
        <w:rPr>
          <w:rFonts w:cs="Arial"/>
        </w:rPr>
        <w:t xml:space="preserve">Ponudniki, ki bodo imeli dodatna vprašanja v zvezi s tem povabilom, naj jih pošljejo elektronsko na el. naslov </w:t>
      </w:r>
      <w:hyperlink r:id="rId14" w:history="1">
        <w:r w:rsidRPr="004F1B9A">
          <w:rPr>
            <w:rStyle w:val="Hyperlink"/>
            <w:rFonts w:cs="Arial"/>
            <w:color w:val="060D38"/>
          </w:rPr>
          <w:t>nabava@borzen.si</w:t>
        </w:r>
      </w:hyperlink>
      <w:r w:rsidRPr="004F1B9A">
        <w:rPr>
          <w:rFonts w:cs="Arial"/>
        </w:rPr>
        <w:t>.</w:t>
      </w:r>
      <w:r w:rsidR="00E55509">
        <w:rPr>
          <w:rFonts w:cs="Arial"/>
        </w:rPr>
        <w:t xml:space="preserve"> </w:t>
      </w:r>
      <w:r w:rsidR="00E55509" w:rsidRPr="004F1B9A">
        <w:rPr>
          <w:rFonts w:cs="Arial"/>
        </w:rPr>
        <w:t>Naročnik si pridržuje pravico, da javnega naročila ne odda.</w:t>
      </w:r>
    </w:p>
    <w:p w14:paraId="10D849DB" w14:textId="3AB038A9" w:rsidR="00C132C5" w:rsidRPr="004F1B9A" w:rsidRDefault="00C132C5" w:rsidP="00304538">
      <w:pPr>
        <w:spacing w:after="0"/>
        <w:jc w:val="both"/>
        <w:rPr>
          <w:rFonts w:cs="Arial"/>
          <w:sz w:val="24"/>
          <w:szCs w:val="24"/>
        </w:rPr>
      </w:pPr>
      <w:bookmarkStart w:id="0" w:name="_GoBack"/>
      <w:bookmarkEnd w:id="0"/>
      <w:r w:rsidRPr="004F1B9A">
        <w:rPr>
          <w:rFonts w:cs="Arial"/>
        </w:rPr>
        <w:br w:type="page"/>
      </w:r>
    </w:p>
    <w:p w14:paraId="54960AC8" w14:textId="77777777" w:rsidR="00A14DED" w:rsidRPr="004F1B9A" w:rsidRDefault="00A14DED" w:rsidP="00304538">
      <w:pPr>
        <w:spacing w:after="0"/>
        <w:jc w:val="both"/>
        <w:rPr>
          <w:rFonts w:cs="Arial"/>
        </w:rPr>
      </w:pPr>
    </w:p>
    <w:p w14:paraId="1B288BA7" w14:textId="0BC1BC8A" w:rsidR="00A93E6D" w:rsidRPr="004F1B9A" w:rsidRDefault="00A14DED" w:rsidP="00304538">
      <w:pPr>
        <w:pStyle w:val="Heading1"/>
        <w:spacing w:before="0"/>
        <w:jc w:val="both"/>
        <w:rPr>
          <w:rFonts w:cs="Arial"/>
        </w:rPr>
      </w:pPr>
      <w:r w:rsidRPr="004F1B9A">
        <w:rPr>
          <w:rFonts w:cs="Arial"/>
        </w:rPr>
        <w:t xml:space="preserve">Specifikacija naročila </w:t>
      </w:r>
      <w:r w:rsidR="00C132C5" w:rsidRPr="004F1B9A">
        <w:rPr>
          <w:rFonts w:cs="Arial"/>
        </w:rPr>
        <w:t>»</w:t>
      </w:r>
      <w:sdt>
        <w:sdtPr>
          <w:rPr>
            <w:rFonts w:cs="Arial"/>
          </w:rPr>
          <w:alias w:val="Zadeva"/>
          <w:tag w:val="Zadeva"/>
          <w:id w:val="-1737225420"/>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Content>
          <w:r w:rsidR="00FC6702" w:rsidRPr="004F1B9A">
            <w:rPr>
              <w:rFonts w:cs="Arial"/>
            </w:rPr>
            <w:t xml:space="preserve">Promocija blagovne znamke Trajnostna energija in pripadajočih vsebin preko Facebook in </w:t>
          </w:r>
          <w:proofErr w:type="spellStart"/>
          <w:r w:rsidR="00FC6702" w:rsidRPr="004F1B9A">
            <w:rPr>
              <w:rFonts w:cs="Arial"/>
            </w:rPr>
            <w:t>Youtube</w:t>
          </w:r>
          <w:proofErr w:type="spellEnd"/>
          <w:r w:rsidR="00FC6702" w:rsidRPr="004F1B9A">
            <w:rPr>
              <w:rFonts w:cs="Arial"/>
            </w:rPr>
            <w:t xml:space="preserve"> kanala ter Google </w:t>
          </w:r>
          <w:proofErr w:type="spellStart"/>
          <w:r w:rsidR="00FC6702" w:rsidRPr="004F1B9A">
            <w:rPr>
              <w:rFonts w:cs="Arial"/>
            </w:rPr>
            <w:t>Ads</w:t>
          </w:r>
          <w:proofErr w:type="spellEnd"/>
          <w:r w:rsidR="00FC6702" w:rsidRPr="004F1B9A">
            <w:rPr>
              <w:rFonts w:cs="Arial"/>
            </w:rPr>
            <w:t xml:space="preserve"> v letu 2023</w:t>
          </w:r>
        </w:sdtContent>
      </w:sdt>
      <w:r w:rsidR="00C132C5" w:rsidRPr="004F1B9A">
        <w:rPr>
          <w:rFonts w:cs="Arial"/>
        </w:rPr>
        <w:t>«</w:t>
      </w:r>
    </w:p>
    <w:p w14:paraId="10E4F4BE" w14:textId="759C9087" w:rsidR="00FC6702" w:rsidRPr="004F1B9A" w:rsidRDefault="00FC6702" w:rsidP="00304538">
      <w:pPr>
        <w:spacing w:after="0"/>
        <w:jc w:val="both"/>
        <w:rPr>
          <w:rFonts w:cs="Arial"/>
          <w:sz w:val="24"/>
          <w:szCs w:val="24"/>
        </w:rPr>
      </w:pPr>
    </w:p>
    <w:p w14:paraId="12BEC46F" w14:textId="77777777" w:rsidR="00FC6702" w:rsidRPr="004F1B9A" w:rsidRDefault="00FC6702" w:rsidP="00304538">
      <w:pPr>
        <w:pStyle w:val="Heading1"/>
        <w:numPr>
          <w:ilvl w:val="0"/>
          <w:numId w:val="37"/>
        </w:numPr>
        <w:spacing w:before="0"/>
        <w:jc w:val="both"/>
        <w:rPr>
          <w:rFonts w:cs="Arial"/>
          <w:sz w:val="24"/>
          <w:szCs w:val="24"/>
        </w:rPr>
      </w:pPr>
      <w:r w:rsidRPr="004F1B9A">
        <w:rPr>
          <w:rFonts w:cs="Arial"/>
          <w:sz w:val="24"/>
          <w:szCs w:val="24"/>
        </w:rPr>
        <w:t>PREDSTAVITEV DRUŽBE BORZEN</w:t>
      </w:r>
    </w:p>
    <w:p w14:paraId="3B82A2AD" w14:textId="77777777" w:rsidR="00FC6702" w:rsidRPr="004F1B9A" w:rsidRDefault="00FC6702" w:rsidP="00304538">
      <w:pPr>
        <w:spacing w:after="0"/>
        <w:jc w:val="both"/>
        <w:rPr>
          <w:rFonts w:eastAsia="Calibri" w:cs="Arial"/>
        </w:rPr>
      </w:pPr>
    </w:p>
    <w:p w14:paraId="1DA7A436" w14:textId="241B9757" w:rsidR="00FC6702" w:rsidRPr="004F1B9A" w:rsidRDefault="00FC6702" w:rsidP="00304538">
      <w:pPr>
        <w:spacing w:after="0"/>
        <w:jc w:val="both"/>
        <w:rPr>
          <w:rFonts w:eastAsia="Calibri" w:cs="Arial"/>
        </w:rPr>
      </w:pPr>
      <w:r w:rsidRPr="004F1B9A">
        <w:rPr>
          <w:rFonts w:eastAsia="Calibri" w:cs="Arial"/>
        </w:rPr>
        <w:t>Družba Borzen je slovenski operater trga z elektriko.</w:t>
      </w:r>
      <w:r w:rsidR="006A7F3F" w:rsidRPr="004F1B9A">
        <w:rPr>
          <w:rFonts w:eastAsia="Calibri" w:cs="Arial"/>
        </w:rPr>
        <w:t xml:space="preserve"> Ustanovitev družbe v letu 2001</w:t>
      </w:r>
      <w:r w:rsidRPr="004F1B9A">
        <w:rPr>
          <w:rFonts w:eastAsia="Calibri" w:cs="Arial"/>
        </w:rPr>
        <w:t xml:space="preserve"> je bila ena od obveznosti Energetskega zakona in hkrati eden temeljnih pogojev za odprtje notranjega trga z električno energijo v Sloveniji.</w:t>
      </w:r>
    </w:p>
    <w:p w14:paraId="43536B88" w14:textId="77777777" w:rsidR="00FC6702" w:rsidRPr="004F1B9A" w:rsidRDefault="00FC6702" w:rsidP="00304538">
      <w:pPr>
        <w:spacing w:after="0"/>
        <w:jc w:val="both"/>
        <w:rPr>
          <w:rFonts w:eastAsia="Calibri" w:cs="Arial"/>
        </w:rPr>
      </w:pPr>
    </w:p>
    <w:p w14:paraId="725117EB" w14:textId="4CFDA7B9" w:rsidR="00FC6702" w:rsidRPr="004F1B9A" w:rsidRDefault="00FC6702" w:rsidP="00304538">
      <w:pPr>
        <w:spacing w:after="0"/>
        <w:jc w:val="both"/>
        <w:rPr>
          <w:rFonts w:eastAsia="Calibri" w:cs="Arial"/>
        </w:rPr>
      </w:pPr>
      <w:r w:rsidRPr="004F1B9A">
        <w:rPr>
          <w:rFonts w:eastAsia="Calibri" w:cs="Arial"/>
        </w:rPr>
        <w:t>Osnovna dejavnost družbe Borzen je izvajanje gospodarske javne službe dejavnost operaterja trga z elektriko in gospodarske javne službe dejavnosti centra za podpore -</w:t>
      </w:r>
      <w:r w:rsidR="00E01563" w:rsidRPr="004F1B9A">
        <w:rPr>
          <w:rFonts w:eastAsia="Calibri" w:cs="Arial"/>
        </w:rPr>
        <w:t xml:space="preserve"> </w:t>
      </w:r>
      <w:r w:rsidRPr="004F1B9A">
        <w:rPr>
          <w:rFonts w:eastAsia="Calibri" w:cs="Arial"/>
        </w:rPr>
        <w:t xml:space="preserve">izvajanje podporne sheme za proizvodnjo električne energije iz obnovljivih virov in visoko učinkovite soproizvodnje toplote in električne energije ter informiranje in ozaveščanje o obnovljivih virih energije (OVE) in učinkoviti rabi energije (URE). Hkrati je promotor razvoja slovenskega elektroenergetskega trga. </w:t>
      </w:r>
    </w:p>
    <w:p w14:paraId="2C0F9892" w14:textId="77777777" w:rsidR="00FC6702" w:rsidRPr="004F1B9A" w:rsidRDefault="00FC6702" w:rsidP="00304538">
      <w:pPr>
        <w:spacing w:after="0"/>
        <w:jc w:val="both"/>
        <w:rPr>
          <w:rFonts w:eastAsia="Calibri" w:cs="Arial"/>
        </w:rPr>
      </w:pPr>
    </w:p>
    <w:p w14:paraId="3E24BA6F" w14:textId="5EEE9378" w:rsidR="006368AD" w:rsidRPr="004F1B9A" w:rsidRDefault="00FC6702" w:rsidP="00304538">
      <w:pPr>
        <w:spacing w:after="0"/>
        <w:jc w:val="both"/>
        <w:rPr>
          <w:rFonts w:cs="Arial"/>
        </w:rPr>
      </w:pPr>
      <w:r w:rsidRPr="004F1B9A">
        <w:rPr>
          <w:rFonts w:cs="Arial"/>
        </w:rPr>
        <w:t xml:space="preserve">Več informacij lahko najdete na spletni strani </w:t>
      </w:r>
      <w:hyperlink r:id="rId15" w:history="1">
        <w:r w:rsidRPr="004F1B9A">
          <w:rPr>
            <w:rStyle w:val="Hyperlink"/>
            <w:rFonts w:cs="Arial"/>
            <w:color w:val="060D38"/>
          </w:rPr>
          <w:t>www.borzen.si</w:t>
        </w:r>
      </w:hyperlink>
      <w:r w:rsidRPr="004F1B9A">
        <w:rPr>
          <w:rFonts w:cs="Arial"/>
        </w:rPr>
        <w:t xml:space="preserve"> in </w:t>
      </w:r>
      <w:hyperlink r:id="rId16" w:history="1">
        <w:r w:rsidRPr="004F1B9A">
          <w:rPr>
            <w:rStyle w:val="Hyperlink"/>
            <w:rFonts w:cs="Arial"/>
            <w:color w:val="060D38"/>
          </w:rPr>
          <w:t>www.trajnostnaenergija.si</w:t>
        </w:r>
      </w:hyperlink>
      <w:r w:rsidRPr="004F1B9A">
        <w:rPr>
          <w:rFonts w:cs="Arial"/>
        </w:rPr>
        <w:t xml:space="preserve">. </w:t>
      </w:r>
    </w:p>
    <w:p w14:paraId="79AE6DEC" w14:textId="77777777" w:rsidR="006368AD" w:rsidRPr="004F1B9A" w:rsidRDefault="006368AD" w:rsidP="00304538">
      <w:pPr>
        <w:spacing w:after="0"/>
        <w:jc w:val="both"/>
        <w:rPr>
          <w:rFonts w:cs="Arial"/>
        </w:rPr>
      </w:pPr>
    </w:p>
    <w:p w14:paraId="6D5CD8CD" w14:textId="057498FF" w:rsidR="00FC6702" w:rsidRPr="004F1B9A" w:rsidRDefault="006D4EE3" w:rsidP="00304538">
      <w:pPr>
        <w:spacing w:after="0"/>
        <w:jc w:val="both"/>
        <w:rPr>
          <w:rFonts w:cs="Arial"/>
        </w:rPr>
      </w:pPr>
      <w:r w:rsidRPr="004F1B9A">
        <w:rPr>
          <w:rFonts w:cs="Arial"/>
        </w:rPr>
        <w:t>Povezavi</w:t>
      </w:r>
      <w:r w:rsidR="006368AD" w:rsidRPr="004F1B9A">
        <w:rPr>
          <w:rFonts w:cs="Arial"/>
        </w:rPr>
        <w:t xml:space="preserve"> do </w:t>
      </w:r>
      <w:r w:rsidR="00D23649" w:rsidRPr="004F1B9A">
        <w:rPr>
          <w:rFonts w:cs="Arial"/>
        </w:rPr>
        <w:t xml:space="preserve">naročnikovih </w:t>
      </w:r>
      <w:r w:rsidR="006368AD" w:rsidRPr="004F1B9A">
        <w:rPr>
          <w:rFonts w:cs="Arial"/>
        </w:rPr>
        <w:t>družbenih kanalov:</w:t>
      </w:r>
      <w:r w:rsidR="00FC6702" w:rsidRPr="004F1B9A">
        <w:rPr>
          <w:rFonts w:cs="Arial"/>
        </w:rPr>
        <w:t xml:space="preserve"> </w:t>
      </w:r>
      <w:hyperlink r:id="rId17" w:history="1">
        <w:r w:rsidR="00FC6702" w:rsidRPr="004F1B9A">
          <w:rPr>
            <w:rStyle w:val="Hyperlink"/>
            <w:rFonts w:cs="Arial"/>
            <w:color w:val="060D38"/>
          </w:rPr>
          <w:t>Facebook</w:t>
        </w:r>
      </w:hyperlink>
      <w:r w:rsidR="00FC6702" w:rsidRPr="004F1B9A">
        <w:rPr>
          <w:rFonts w:cs="Arial"/>
        </w:rPr>
        <w:t xml:space="preserve"> in </w:t>
      </w:r>
      <w:hyperlink r:id="rId18" w:history="1">
        <w:r w:rsidR="00FC6702" w:rsidRPr="004F1B9A">
          <w:rPr>
            <w:rStyle w:val="Hyperlink"/>
            <w:rFonts w:cs="Arial"/>
            <w:color w:val="060D38"/>
          </w:rPr>
          <w:t>YouTube</w:t>
        </w:r>
      </w:hyperlink>
      <w:r w:rsidR="00FC6702" w:rsidRPr="004F1B9A">
        <w:rPr>
          <w:rFonts w:cs="Arial"/>
        </w:rPr>
        <w:t>.</w:t>
      </w:r>
    </w:p>
    <w:p w14:paraId="7C2C7B73" w14:textId="77777777" w:rsidR="00FC6702" w:rsidRPr="004F1B9A" w:rsidRDefault="00FC6702" w:rsidP="00304538">
      <w:pPr>
        <w:spacing w:after="0"/>
        <w:jc w:val="both"/>
        <w:rPr>
          <w:rFonts w:cs="Arial"/>
        </w:rPr>
      </w:pPr>
    </w:p>
    <w:p w14:paraId="1DF6206B" w14:textId="77777777" w:rsidR="00FC6702" w:rsidRPr="004F1B9A" w:rsidRDefault="00FC6702" w:rsidP="00304538">
      <w:pPr>
        <w:pStyle w:val="Heading1"/>
        <w:numPr>
          <w:ilvl w:val="0"/>
          <w:numId w:val="37"/>
        </w:numPr>
        <w:spacing w:before="0"/>
        <w:jc w:val="both"/>
        <w:rPr>
          <w:rFonts w:cs="Arial"/>
          <w:sz w:val="24"/>
          <w:szCs w:val="24"/>
        </w:rPr>
      </w:pPr>
      <w:r w:rsidRPr="004F1B9A">
        <w:rPr>
          <w:rFonts w:cs="Arial"/>
          <w:sz w:val="24"/>
          <w:szCs w:val="24"/>
        </w:rPr>
        <w:t>NAMEN IN CILJI</w:t>
      </w:r>
    </w:p>
    <w:p w14:paraId="06466ABD" w14:textId="77777777" w:rsidR="00FC6702" w:rsidRPr="004F1B9A" w:rsidRDefault="00FC6702" w:rsidP="00304538">
      <w:pPr>
        <w:spacing w:after="0"/>
        <w:jc w:val="both"/>
        <w:rPr>
          <w:rFonts w:cs="Arial"/>
        </w:rPr>
      </w:pPr>
    </w:p>
    <w:p w14:paraId="56797B2C" w14:textId="7CFBA399" w:rsidR="00FC6702" w:rsidRPr="004F1B9A" w:rsidRDefault="00FC6702" w:rsidP="00304538">
      <w:pPr>
        <w:spacing w:after="0"/>
        <w:jc w:val="both"/>
        <w:rPr>
          <w:rFonts w:cs="Arial"/>
        </w:rPr>
      </w:pPr>
      <w:r w:rsidRPr="004F1B9A">
        <w:rPr>
          <w:rFonts w:cs="Arial"/>
        </w:rPr>
        <w:t>Zakon o učinkoviti rabi energije</w:t>
      </w:r>
      <w:r w:rsidR="00A23BC4" w:rsidRPr="004F1B9A">
        <w:rPr>
          <w:rFonts w:cs="Arial"/>
        </w:rPr>
        <w:t xml:space="preserve"> (</w:t>
      </w:r>
      <w:r w:rsidR="00A23BC4" w:rsidRPr="004F1B9A">
        <w:rPr>
          <w:rFonts w:eastAsia="Calibri" w:cs="Arial"/>
        </w:rPr>
        <w:t xml:space="preserve">Uradni list RS, št. 158/20 , krajše: </w:t>
      </w:r>
      <w:proofErr w:type="spellStart"/>
      <w:r w:rsidR="00A23BC4" w:rsidRPr="004F1B9A">
        <w:rPr>
          <w:rFonts w:eastAsia="Calibri" w:cs="Arial"/>
        </w:rPr>
        <w:t>ZURE</w:t>
      </w:r>
      <w:proofErr w:type="spellEnd"/>
      <w:r w:rsidR="00A23BC4" w:rsidRPr="004F1B9A">
        <w:rPr>
          <w:rFonts w:eastAsia="Calibri" w:cs="Arial"/>
        </w:rPr>
        <w:t>)</w:t>
      </w:r>
      <w:r w:rsidRPr="004F1B9A">
        <w:rPr>
          <w:rFonts w:cs="Arial"/>
        </w:rPr>
        <w:t xml:space="preserve"> v prvem odstavku 55. člena navaja, da center za podpore »pripravlja in izvaja programe za informiranje, ozaveščanje in usposabljanje različnih ciljnih skupin o koristih in praktičnih vidikih razvoja in uporabe tehnologij za učinkovito rabo energije in za uporabo obnovljivih virov.« S promocijo blagovne znamke Trajnostna energija in pripadajočih vsebin na temo učinkovite rabe energije in obnovljivih virov energije, želimo pri javnosti dvigniti raven ozaveščenosti in informiranja na področju trajnostne energije, na ta način pa javnost opolnomočiti pri sprejemanju odločitev v zvezi z energijo. </w:t>
      </w:r>
    </w:p>
    <w:p w14:paraId="0D772EC3" w14:textId="77777777" w:rsidR="00FC6702" w:rsidRPr="004F1B9A" w:rsidRDefault="00FC6702" w:rsidP="00304538">
      <w:pPr>
        <w:spacing w:after="0"/>
        <w:jc w:val="both"/>
        <w:rPr>
          <w:rFonts w:cs="Arial"/>
        </w:rPr>
      </w:pPr>
    </w:p>
    <w:p w14:paraId="3049B845" w14:textId="7B2C34C0" w:rsidR="00FC6702" w:rsidRPr="004F1B9A" w:rsidRDefault="00FC6702" w:rsidP="00304538">
      <w:pPr>
        <w:spacing w:after="0"/>
        <w:jc w:val="both"/>
        <w:rPr>
          <w:rFonts w:cs="Arial"/>
        </w:rPr>
      </w:pPr>
      <w:r w:rsidRPr="004F1B9A">
        <w:rPr>
          <w:rFonts w:cs="Arial"/>
        </w:rPr>
        <w:t xml:space="preserve">Borzen si tako prizadeva za čim širše in čim bolj učinkovito izobraževanje ciljnih javnosti o OVE in URE tematikah, ki bodo uporabnike spodbudile k učinkovitejši rabi energije ter nagradile njihovo poznavanje o obnovljivih virih energije in njihove uporabe ter za povečanje prepoznavnosti in obiskanosti </w:t>
      </w:r>
      <w:r w:rsidR="00476BDF" w:rsidRPr="004F1B9A">
        <w:rPr>
          <w:rFonts w:cs="Arial"/>
        </w:rPr>
        <w:t xml:space="preserve">spletnega </w:t>
      </w:r>
      <w:r w:rsidRPr="004F1B9A">
        <w:rPr>
          <w:rFonts w:cs="Arial"/>
        </w:rPr>
        <w:t xml:space="preserve">portala </w:t>
      </w:r>
      <w:hyperlink r:id="rId19" w:history="1">
        <w:r w:rsidRPr="004F1B9A">
          <w:rPr>
            <w:rStyle w:val="Hyperlink"/>
            <w:rFonts w:cs="Arial"/>
            <w:color w:val="060D38"/>
          </w:rPr>
          <w:t>www.trajnostnaenergija.si</w:t>
        </w:r>
      </w:hyperlink>
      <w:r w:rsidRPr="004F1B9A">
        <w:rPr>
          <w:rFonts w:cs="Arial"/>
        </w:rPr>
        <w:t>. Z ustrez</w:t>
      </w:r>
      <w:r w:rsidR="00125423" w:rsidRPr="004F1B9A">
        <w:rPr>
          <w:rFonts w:cs="Arial"/>
        </w:rPr>
        <w:t>nim spletnim oglaševanjem želi naročnik</w:t>
      </w:r>
      <w:r w:rsidRPr="004F1B9A">
        <w:rPr>
          <w:rFonts w:cs="Arial"/>
        </w:rPr>
        <w:t xml:space="preserve"> prispevati k uresničevanju tega.</w:t>
      </w:r>
    </w:p>
    <w:p w14:paraId="57087C49" w14:textId="77777777" w:rsidR="00FC6702" w:rsidRPr="004F1B9A" w:rsidRDefault="00FC6702" w:rsidP="00304538">
      <w:pPr>
        <w:spacing w:after="0"/>
        <w:jc w:val="both"/>
        <w:rPr>
          <w:rFonts w:cs="Arial"/>
        </w:rPr>
      </w:pPr>
    </w:p>
    <w:p w14:paraId="172F0935" w14:textId="77777777" w:rsidR="00FC6702" w:rsidRPr="004F1B9A" w:rsidRDefault="00FC6702" w:rsidP="00304538">
      <w:pPr>
        <w:pStyle w:val="Heading1"/>
        <w:numPr>
          <w:ilvl w:val="0"/>
          <w:numId w:val="37"/>
        </w:numPr>
        <w:spacing w:before="0"/>
        <w:jc w:val="both"/>
        <w:rPr>
          <w:rFonts w:cs="Arial"/>
          <w:sz w:val="24"/>
          <w:szCs w:val="24"/>
        </w:rPr>
      </w:pPr>
      <w:r w:rsidRPr="004F1B9A">
        <w:rPr>
          <w:rFonts w:cs="Arial"/>
          <w:sz w:val="24"/>
          <w:szCs w:val="24"/>
        </w:rPr>
        <w:t>CILJNE SKUPINE</w:t>
      </w:r>
    </w:p>
    <w:p w14:paraId="0280FD71" w14:textId="77777777" w:rsidR="00FC6702" w:rsidRPr="004F1B9A" w:rsidRDefault="00FC6702" w:rsidP="00304538">
      <w:pPr>
        <w:spacing w:after="0"/>
        <w:jc w:val="both"/>
        <w:rPr>
          <w:rFonts w:cs="Arial"/>
        </w:rPr>
      </w:pPr>
    </w:p>
    <w:p w14:paraId="29877A98" w14:textId="77777777" w:rsidR="00FC6702" w:rsidRPr="004F1B9A" w:rsidRDefault="00FC6702" w:rsidP="00304538">
      <w:pPr>
        <w:spacing w:after="0"/>
        <w:jc w:val="both"/>
        <w:rPr>
          <w:rFonts w:cs="Arial"/>
        </w:rPr>
      </w:pPr>
      <w:r w:rsidRPr="004F1B9A">
        <w:rPr>
          <w:rFonts w:cs="Arial"/>
        </w:rPr>
        <w:t>Identifikacija ključnih javnosti, vse v Sloveniji:</w:t>
      </w:r>
    </w:p>
    <w:p w14:paraId="4D76E8F2" w14:textId="77777777" w:rsidR="00FC6702" w:rsidRPr="004F1B9A" w:rsidRDefault="00FC6702" w:rsidP="00304538">
      <w:pPr>
        <w:spacing w:after="0"/>
        <w:jc w:val="both"/>
        <w:rPr>
          <w:rFonts w:cs="Arial"/>
        </w:rPr>
      </w:pPr>
    </w:p>
    <w:p w14:paraId="65D36095" w14:textId="654CC385" w:rsidR="00FC6702" w:rsidRPr="004F1B9A" w:rsidRDefault="00FC6702" w:rsidP="00304538">
      <w:pPr>
        <w:pStyle w:val="ListParagraph"/>
        <w:numPr>
          <w:ilvl w:val="0"/>
          <w:numId w:val="38"/>
        </w:numPr>
        <w:spacing w:after="0"/>
        <w:jc w:val="both"/>
        <w:rPr>
          <w:rFonts w:ascii="Arial" w:hAnsi="Arial" w:cs="Arial"/>
        </w:rPr>
      </w:pPr>
      <w:r w:rsidRPr="004F1B9A">
        <w:rPr>
          <w:rFonts w:ascii="Arial" w:hAnsi="Arial" w:cs="Arial"/>
        </w:rPr>
        <w:t>Primarna javnost so slovenska gospodinjstva (od otrok, mladine do odraslih in starejših), slovensko gospodarstvo (pravne osebe, samostojni</w:t>
      </w:r>
      <w:r w:rsidR="00F80A2A" w:rsidRPr="004F1B9A">
        <w:rPr>
          <w:rFonts w:ascii="Arial" w:hAnsi="Arial" w:cs="Arial"/>
        </w:rPr>
        <w:t xml:space="preserve"> podjetniki, zasebniki, društva itd.</w:t>
      </w:r>
      <w:r w:rsidRPr="004F1B9A">
        <w:rPr>
          <w:rFonts w:ascii="Arial" w:hAnsi="Arial" w:cs="Arial"/>
        </w:rPr>
        <w:t>) ter javni sektor;</w:t>
      </w:r>
    </w:p>
    <w:p w14:paraId="792D17B5" w14:textId="77777777" w:rsidR="00FC6702" w:rsidRPr="004F1B9A" w:rsidRDefault="00FC6702" w:rsidP="00304538">
      <w:pPr>
        <w:pStyle w:val="ListParagraph"/>
        <w:numPr>
          <w:ilvl w:val="0"/>
          <w:numId w:val="38"/>
        </w:numPr>
        <w:spacing w:after="0"/>
        <w:jc w:val="both"/>
        <w:rPr>
          <w:rFonts w:ascii="Arial" w:hAnsi="Arial" w:cs="Arial"/>
        </w:rPr>
      </w:pPr>
      <w:r w:rsidRPr="004F1B9A">
        <w:rPr>
          <w:rFonts w:ascii="Arial" w:hAnsi="Arial" w:cs="Arial"/>
        </w:rPr>
        <w:t>Sekundarna javnost so energetska javnost, mediji, gospodarstvo in proizvajalci ter ponudniki storitev in opreme, povezane z OVE in URE.</w:t>
      </w:r>
    </w:p>
    <w:p w14:paraId="51F363F4" w14:textId="77777777" w:rsidR="00FC6702" w:rsidRPr="004F1B9A" w:rsidRDefault="00FC6702" w:rsidP="00304538">
      <w:pPr>
        <w:pStyle w:val="ListParagraph"/>
        <w:spacing w:after="0"/>
        <w:jc w:val="both"/>
        <w:rPr>
          <w:rFonts w:ascii="Arial" w:hAnsi="Arial" w:cs="Arial"/>
        </w:rPr>
      </w:pPr>
    </w:p>
    <w:p w14:paraId="014E6262" w14:textId="77777777" w:rsidR="00FC6702" w:rsidRPr="004F1B9A" w:rsidRDefault="00FC6702" w:rsidP="00304538">
      <w:pPr>
        <w:pStyle w:val="ListParagraph"/>
        <w:numPr>
          <w:ilvl w:val="0"/>
          <w:numId w:val="37"/>
        </w:numPr>
        <w:spacing w:after="0"/>
        <w:jc w:val="both"/>
        <w:rPr>
          <w:rFonts w:ascii="Arial" w:hAnsi="Arial" w:cs="Arial"/>
          <w:b/>
          <w:sz w:val="24"/>
          <w:szCs w:val="24"/>
        </w:rPr>
      </w:pPr>
      <w:r w:rsidRPr="004F1B9A">
        <w:rPr>
          <w:rFonts w:ascii="Arial" w:eastAsiaTheme="majorEastAsia" w:hAnsi="Arial" w:cs="Arial"/>
          <w:b/>
          <w:bCs/>
          <w:color w:val="060D38"/>
          <w:sz w:val="24"/>
          <w:szCs w:val="24"/>
        </w:rPr>
        <w:t xml:space="preserve">VSEBINSKA SPECIFIKACIJA NAROČILA </w:t>
      </w:r>
    </w:p>
    <w:p w14:paraId="287B9400" w14:textId="77777777" w:rsidR="00A25CB6" w:rsidRPr="004F1B9A" w:rsidRDefault="00A25CB6" w:rsidP="00304538">
      <w:pPr>
        <w:spacing w:after="0"/>
        <w:jc w:val="both"/>
        <w:rPr>
          <w:rFonts w:eastAsiaTheme="minorEastAsia" w:cs="Arial"/>
        </w:rPr>
      </w:pPr>
    </w:p>
    <w:p w14:paraId="3720FBCE" w14:textId="270290D9" w:rsidR="00FC6702" w:rsidRPr="004F1B9A" w:rsidRDefault="00FC6702" w:rsidP="00304538">
      <w:pPr>
        <w:spacing w:after="0"/>
        <w:jc w:val="both"/>
        <w:rPr>
          <w:rFonts w:eastAsiaTheme="minorEastAsia" w:cs="Arial"/>
        </w:rPr>
      </w:pPr>
      <w:r w:rsidRPr="004F1B9A">
        <w:rPr>
          <w:rFonts w:eastAsiaTheme="minorEastAsia" w:cs="Arial"/>
        </w:rPr>
        <w:t xml:space="preserve">Predmet naročila je kontinuirano izvajanje promocije blagovne znamke Trajnostna energija in vsebin o OVE in URE preko Facebook in YouTube oglaševanja ter preko Google </w:t>
      </w:r>
      <w:proofErr w:type="spellStart"/>
      <w:r w:rsidRPr="004F1B9A">
        <w:rPr>
          <w:rFonts w:eastAsiaTheme="minorEastAsia" w:cs="Arial"/>
        </w:rPr>
        <w:t>Ads</w:t>
      </w:r>
      <w:proofErr w:type="spellEnd"/>
      <w:r w:rsidRPr="004F1B9A">
        <w:rPr>
          <w:rFonts w:eastAsiaTheme="minorEastAsia" w:cs="Arial"/>
        </w:rPr>
        <w:t xml:space="preserve"> v letu 2023, ki zajema</w:t>
      </w:r>
      <w:r w:rsidR="00125423" w:rsidRPr="004F1B9A">
        <w:rPr>
          <w:rFonts w:eastAsiaTheme="minorEastAsia" w:cs="Arial"/>
        </w:rPr>
        <w:t xml:space="preserve"> sledeče aktivnosti</w:t>
      </w:r>
      <w:r w:rsidRPr="004F1B9A">
        <w:rPr>
          <w:rFonts w:eastAsiaTheme="minorEastAsia" w:cs="Arial"/>
        </w:rPr>
        <w:t>:</w:t>
      </w:r>
    </w:p>
    <w:p w14:paraId="0768DC24" w14:textId="77777777" w:rsidR="00FC6702" w:rsidRPr="004F1B9A" w:rsidRDefault="00FC6702" w:rsidP="00304538">
      <w:pPr>
        <w:spacing w:after="0"/>
        <w:jc w:val="both"/>
        <w:rPr>
          <w:rFonts w:eastAsiaTheme="minorEastAsia" w:cs="Arial"/>
          <w:b/>
        </w:rPr>
      </w:pPr>
    </w:p>
    <w:p w14:paraId="5CD208E6" w14:textId="7B024411" w:rsidR="00FC6702" w:rsidRPr="004F1B9A" w:rsidRDefault="00FC6702" w:rsidP="00304538">
      <w:pPr>
        <w:pStyle w:val="ListParagraph"/>
        <w:numPr>
          <w:ilvl w:val="0"/>
          <w:numId w:val="36"/>
        </w:numPr>
        <w:spacing w:after="0"/>
        <w:jc w:val="both"/>
        <w:rPr>
          <w:rFonts w:ascii="Arial" w:hAnsi="Arial" w:cs="Arial"/>
        </w:rPr>
      </w:pPr>
      <w:r w:rsidRPr="004F1B9A">
        <w:rPr>
          <w:rFonts w:ascii="Arial" w:hAnsi="Arial" w:cs="Arial"/>
          <w:b/>
        </w:rPr>
        <w:t xml:space="preserve">Vodenje oglaševanja preko Facebook in </w:t>
      </w:r>
      <w:proofErr w:type="spellStart"/>
      <w:r w:rsidRPr="004F1B9A">
        <w:rPr>
          <w:rFonts w:ascii="Arial" w:hAnsi="Arial" w:cs="Arial"/>
          <w:b/>
        </w:rPr>
        <w:t>YouTuba</w:t>
      </w:r>
      <w:proofErr w:type="spellEnd"/>
      <w:r w:rsidRPr="004F1B9A">
        <w:rPr>
          <w:rFonts w:ascii="Arial" w:hAnsi="Arial" w:cs="Arial"/>
        </w:rPr>
        <w:t xml:space="preserve"> predvidoma za obdobje 7 mesecev, in sicer predvidoma za mesece april, maj, junij, </w:t>
      </w:r>
      <w:r w:rsidR="00F80A2A" w:rsidRPr="004F1B9A">
        <w:rPr>
          <w:rFonts w:ascii="Arial" w:hAnsi="Arial" w:cs="Arial"/>
        </w:rPr>
        <w:t xml:space="preserve">september, oktober, november in </w:t>
      </w:r>
      <w:r w:rsidRPr="004F1B9A">
        <w:rPr>
          <w:rFonts w:ascii="Arial" w:hAnsi="Arial" w:cs="Arial"/>
        </w:rPr>
        <w:t xml:space="preserve">december 2023 (dejanska objava oglasov, nastavitev vseh parametrov oglaševanja itd.): </w:t>
      </w:r>
    </w:p>
    <w:p w14:paraId="00AC45C3" w14:textId="77777777" w:rsidR="00FC6702" w:rsidRPr="004F1B9A" w:rsidRDefault="00FC6702" w:rsidP="00304538">
      <w:pPr>
        <w:pStyle w:val="ListParagraph"/>
        <w:numPr>
          <w:ilvl w:val="0"/>
          <w:numId w:val="43"/>
        </w:numPr>
        <w:spacing w:after="0"/>
        <w:jc w:val="both"/>
        <w:rPr>
          <w:rFonts w:ascii="Arial" w:hAnsi="Arial" w:cs="Arial"/>
        </w:rPr>
      </w:pPr>
      <w:r w:rsidRPr="004F1B9A">
        <w:rPr>
          <w:rFonts w:ascii="Arial" w:hAnsi="Arial" w:cs="Arial"/>
        </w:rPr>
        <w:t xml:space="preserve">Oblikovanje </w:t>
      </w:r>
      <w:proofErr w:type="spellStart"/>
      <w:r w:rsidRPr="004F1B9A">
        <w:rPr>
          <w:rFonts w:ascii="Arial" w:hAnsi="Arial" w:cs="Arial"/>
        </w:rPr>
        <w:t>t.i</w:t>
      </w:r>
      <w:proofErr w:type="spellEnd"/>
      <w:r w:rsidRPr="004F1B9A">
        <w:rPr>
          <w:rFonts w:ascii="Arial" w:hAnsi="Arial" w:cs="Arial"/>
        </w:rPr>
        <w:t>. oglaševalskega lijaka z namenom maksimalnega doseganja ciljnih javnosti.</w:t>
      </w:r>
    </w:p>
    <w:p w14:paraId="6BFCF406" w14:textId="77777777" w:rsidR="00FC6702" w:rsidRPr="004F1B9A" w:rsidRDefault="00FC6702" w:rsidP="00304538">
      <w:pPr>
        <w:pStyle w:val="ListParagraph"/>
        <w:numPr>
          <w:ilvl w:val="0"/>
          <w:numId w:val="43"/>
        </w:numPr>
        <w:spacing w:after="0"/>
        <w:jc w:val="both"/>
        <w:rPr>
          <w:rFonts w:ascii="Arial" w:hAnsi="Arial" w:cs="Arial"/>
        </w:rPr>
      </w:pPr>
      <w:r w:rsidRPr="004F1B9A">
        <w:rPr>
          <w:rFonts w:ascii="Arial" w:hAnsi="Arial" w:cs="Arial"/>
        </w:rPr>
        <w:t>Izvedba tematskih kampanj:</w:t>
      </w:r>
    </w:p>
    <w:p w14:paraId="622A6E22" w14:textId="77777777"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 xml:space="preserve">Oglaševanje obstoječih in novih vsebin na spletni strani </w:t>
      </w:r>
      <w:hyperlink r:id="rId20" w:history="1">
        <w:r w:rsidRPr="004F1B9A">
          <w:rPr>
            <w:rStyle w:val="Hyperlink"/>
            <w:rFonts w:ascii="Arial" w:hAnsi="Arial" w:cs="Arial"/>
            <w:color w:val="060D38"/>
          </w:rPr>
          <w:t>www.trajnostnaenergija.si</w:t>
        </w:r>
      </w:hyperlink>
      <w:r w:rsidRPr="004F1B9A">
        <w:rPr>
          <w:rFonts w:ascii="Arial" w:hAnsi="Arial" w:cs="Arial"/>
        </w:rPr>
        <w:t xml:space="preserve"> in promocija projektov v okviru prispevkov na spletni strani </w:t>
      </w:r>
      <w:hyperlink r:id="rId21" w:history="1">
        <w:r w:rsidRPr="004F1B9A">
          <w:rPr>
            <w:rStyle w:val="Hyperlink"/>
            <w:rFonts w:ascii="Arial" w:hAnsi="Arial" w:cs="Arial"/>
            <w:color w:val="060D38"/>
          </w:rPr>
          <w:t>www.trajnostnaenergija.si</w:t>
        </w:r>
      </w:hyperlink>
      <w:r w:rsidRPr="004F1B9A">
        <w:rPr>
          <w:rFonts w:ascii="Arial" w:hAnsi="Arial" w:cs="Arial"/>
        </w:rPr>
        <w:t xml:space="preserve"> ter oglaševanje blagovne znamke Trajnostna energija preko Facebook </w:t>
      </w:r>
      <w:proofErr w:type="spellStart"/>
      <w:r w:rsidRPr="004F1B9A">
        <w:rPr>
          <w:rFonts w:ascii="Arial" w:hAnsi="Arial" w:cs="Arial"/>
        </w:rPr>
        <w:t>Ads</w:t>
      </w:r>
      <w:proofErr w:type="spellEnd"/>
      <w:r w:rsidRPr="004F1B9A">
        <w:rPr>
          <w:rFonts w:ascii="Arial" w:hAnsi="Arial" w:cs="Arial"/>
        </w:rPr>
        <w:t xml:space="preserve"> Manager platforme;</w:t>
      </w:r>
    </w:p>
    <w:p w14:paraId="10CFFF92" w14:textId="77777777"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Oglaševanje obstoječih in novih vsebin na YouTube kanalu Trajnostna energija;</w:t>
      </w:r>
    </w:p>
    <w:p w14:paraId="168C4920" w14:textId="77777777" w:rsidR="00FC6702" w:rsidRPr="004F1B9A" w:rsidRDefault="00FC6702" w:rsidP="00304538">
      <w:pPr>
        <w:pStyle w:val="ListParagraph"/>
        <w:numPr>
          <w:ilvl w:val="0"/>
          <w:numId w:val="42"/>
        </w:numPr>
        <w:spacing w:after="0"/>
        <w:jc w:val="both"/>
        <w:rPr>
          <w:rFonts w:ascii="Arial" w:hAnsi="Arial" w:cs="Arial"/>
        </w:rPr>
      </w:pPr>
      <w:proofErr w:type="spellStart"/>
      <w:r w:rsidRPr="004F1B9A">
        <w:rPr>
          <w:rFonts w:ascii="Arial" w:hAnsi="Arial" w:cs="Arial"/>
        </w:rPr>
        <w:t>Remarketing</w:t>
      </w:r>
      <w:proofErr w:type="spellEnd"/>
      <w:r w:rsidRPr="004F1B9A">
        <w:rPr>
          <w:rFonts w:ascii="Arial" w:hAnsi="Arial" w:cs="Arial"/>
        </w:rPr>
        <w:t xml:space="preserve"> obstoječih obiskovalcev spletne strani preko Facebook </w:t>
      </w:r>
      <w:proofErr w:type="spellStart"/>
      <w:r w:rsidRPr="004F1B9A">
        <w:rPr>
          <w:rFonts w:ascii="Arial" w:hAnsi="Arial" w:cs="Arial"/>
        </w:rPr>
        <w:t>Ads</w:t>
      </w:r>
      <w:proofErr w:type="spellEnd"/>
      <w:r w:rsidRPr="004F1B9A">
        <w:rPr>
          <w:rFonts w:ascii="Arial" w:hAnsi="Arial" w:cs="Arial"/>
        </w:rPr>
        <w:t xml:space="preserve"> Manager platforme;</w:t>
      </w:r>
    </w:p>
    <w:p w14:paraId="1EDE163C" w14:textId="77777777"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Sprotna objava vseh oglasov tudi na zidu (»</w:t>
      </w:r>
      <w:proofErr w:type="spellStart"/>
      <w:r w:rsidRPr="004F1B9A">
        <w:rPr>
          <w:rFonts w:ascii="Arial" w:hAnsi="Arial" w:cs="Arial"/>
        </w:rPr>
        <w:t>wallu</w:t>
      </w:r>
      <w:proofErr w:type="spellEnd"/>
      <w:r w:rsidRPr="004F1B9A">
        <w:rPr>
          <w:rFonts w:ascii="Arial" w:hAnsi="Arial" w:cs="Arial"/>
        </w:rPr>
        <w:t>«) Facebook strani Trajnostna energija;</w:t>
      </w:r>
    </w:p>
    <w:p w14:paraId="4907CBD2" w14:textId="77777777"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Izvedba enkratne '</w:t>
      </w:r>
      <w:proofErr w:type="spellStart"/>
      <w:r w:rsidRPr="004F1B9A">
        <w:rPr>
          <w:rFonts w:ascii="Arial" w:hAnsi="Arial" w:cs="Arial"/>
        </w:rPr>
        <w:t>page</w:t>
      </w:r>
      <w:proofErr w:type="spellEnd"/>
      <w:r w:rsidRPr="004F1B9A">
        <w:rPr>
          <w:rFonts w:ascii="Arial" w:hAnsi="Arial" w:cs="Arial"/>
        </w:rPr>
        <w:t xml:space="preserve"> like' kampanje na Facebooku za Facebook stran Trajnostna energija;</w:t>
      </w:r>
    </w:p>
    <w:p w14:paraId="4B2310D4" w14:textId="77777777"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Priprava vsebin oziroma oglasov, ki jih pred objavo vedno potrdi naročnik. Na mesečni ravni se pričakuje minimalno sedem (7) različnih oglasov, ki morajo biti pripravljeni in z naročnikom usklajeni vsaj 5 delovnih dni pred začetkom oglaševanja v posameznem mesecu;</w:t>
      </w:r>
    </w:p>
    <w:p w14:paraId="1B49712E" w14:textId="77777777"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 xml:space="preserve">Na mesečni ravni priprava (ob vsakokratni pripravi oglaševalskega načrta) predloga določitve </w:t>
      </w:r>
      <w:proofErr w:type="spellStart"/>
      <w:r w:rsidRPr="004F1B9A">
        <w:rPr>
          <w:rFonts w:ascii="Arial" w:hAnsi="Arial" w:cs="Arial"/>
        </w:rPr>
        <w:t>KPI</w:t>
      </w:r>
      <w:proofErr w:type="spellEnd"/>
      <w:r w:rsidRPr="004F1B9A">
        <w:rPr>
          <w:rFonts w:ascii="Arial" w:hAnsi="Arial" w:cs="Arial"/>
        </w:rPr>
        <w:t>-jev in proračuna za posamezen kanal oz. specifičen oglas;</w:t>
      </w:r>
    </w:p>
    <w:p w14:paraId="6B87B538" w14:textId="31F64DC8" w:rsidR="00FC6702" w:rsidRPr="004F1B9A" w:rsidRDefault="00FC6702" w:rsidP="00304538">
      <w:pPr>
        <w:pStyle w:val="ListParagraph"/>
        <w:numPr>
          <w:ilvl w:val="0"/>
          <w:numId w:val="42"/>
        </w:numPr>
        <w:spacing w:after="0"/>
        <w:jc w:val="both"/>
        <w:rPr>
          <w:rFonts w:ascii="Arial" w:hAnsi="Arial" w:cs="Arial"/>
        </w:rPr>
      </w:pPr>
      <w:r w:rsidRPr="004F1B9A">
        <w:rPr>
          <w:rFonts w:ascii="Arial" w:hAnsi="Arial" w:cs="Arial"/>
        </w:rPr>
        <w:t xml:space="preserve">Na mesečni ravni priprava poročil, kjer je zajeta primerjava med realizacijo in začrtanimi </w:t>
      </w:r>
      <w:proofErr w:type="spellStart"/>
      <w:r w:rsidRPr="004F1B9A">
        <w:rPr>
          <w:rFonts w:ascii="Arial" w:hAnsi="Arial" w:cs="Arial"/>
        </w:rPr>
        <w:t>KPI</w:t>
      </w:r>
      <w:proofErr w:type="spellEnd"/>
      <w:r w:rsidRPr="004F1B9A">
        <w:rPr>
          <w:rFonts w:ascii="Arial" w:hAnsi="Arial" w:cs="Arial"/>
        </w:rPr>
        <w:t>-ji (</w:t>
      </w:r>
      <w:proofErr w:type="spellStart"/>
      <w:r w:rsidRPr="004F1B9A">
        <w:rPr>
          <w:rFonts w:ascii="Arial" w:hAnsi="Arial" w:cs="Arial"/>
        </w:rPr>
        <w:t>FB</w:t>
      </w:r>
      <w:proofErr w:type="spellEnd"/>
      <w:r w:rsidRPr="004F1B9A">
        <w:rPr>
          <w:rFonts w:ascii="Arial" w:hAnsi="Arial" w:cs="Arial"/>
        </w:rPr>
        <w:t xml:space="preserve">: primerjava rezultatov </w:t>
      </w:r>
      <w:proofErr w:type="spellStart"/>
      <w:r w:rsidRPr="004F1B9A">
        <w:rPr>
          <w:rFonts w:ascii="Arial" w:hAnsi="Arial" w:cs="Arial"/>
        </w:rPr>
        <w:t>KPI</w:t>
      </w:r>
      <w:proofErr w:type="spellEnd"/>
      <w:r w:rsidRPr="004F1B9A">
        <w:rPr>
          <w:rFonts w:ascii="Arial" w:hAnsi="Arial" w:cs="Arial"/>
        </w:rPr>
        <w:t xml:space="preserve">, prikazi, doseg, pogostost, kliki na povezavo, cena na klik povezave, proračun za posamezni oglas; </w:t>
      </w:r>
      <w:proofErr w:type="spellStart"/>
      <w:r w:rsidRPr="004F1B9A">
        <w:rPr>
          <w:rFonts w:ascii="Arial" w:hAnsi="Arial" w:cs="Arial"/>
        </w:rPr>
        <w:t>YT</w:t>
      </w:r>
      <w:proofErr w:type="spellEnd"/>
      <w:r w:rsidRPr="004F1B9A">
        <w:rPr>
          <w:rFonts w:ascii="Arial" w:hAnsi="Arial" w:cs="Arial"/>
        </w:rPr>
        <w:t xml:space="preserve">: primerjava rezultatov </w:t>
      </w:r>
      <w:proofErr w:type="spellStart"/>
      <w:r w:rsidRPr="004F1B9A">
        <w:rPr>
          <w:rFonts w:ascii="Arial" w:hAnsi="Arial" w:cs="Arial"/>
        </w:rPr>
        <w:t>KPI</w:t>
      </w:r>
      <w:proofErr w:type="spellEnd"/>
      <w:r w:rsidRPr="004F1B9A">
        <w:rPr>
          <w:rFonts w:ascii="Arial" w:hAnsi="Arial" w:cs="Arial"/>
        </w:rPr>
        <w:t xml:space="preserve"> za oglede, prikazi, ogledi, </w:t>
      </w:r>
      <w:proofErr w:type="spellStart"/>
      <w:r w:rsidRPr="004F1B9A">
        <w:rPr>
          <w:rFonts w:ascii="Arial" w:hAnsi="Arial" w:cs="Arial"/>
        </w:rPr>
        <w:t>view</w:t>
      </w:r>
      <w:proofErr w:type="spellEnd"/>
      <w:r w:rsidRPr="004F1B9A">
        <w:rPr>
          <w:rFonts w:ascii="Arial" w:hAnsi="Arial" w:cs="Arial"/>
        </w:rPr>
        <w:t xml:space="preserve"> </w:t>
      </w:r>
      <w:proofErr w:type="spellStart"/>
      <w:r w:rsidRPr="004F1B9A">
        <w:rPr>
          <w:rFonts w:ascii="Arial" w:hAnsi="Arial" w:cs="Arial"/>
        </w:rPr>
        <w:t>rate</w:t>
      </w:r>
      <w:proofErr w:type="spellEnd"/>
      <w:r w:rsidRPr="004F1B9A">
        <w:rPr>
          <w:rFonts w:ascii="Arial" w:hAnsi="Arial" w:cs="Arial"/>
        </w:rPr>
        <w:t xml:space="preserve">, »Avg. </w:t>
      </w:r>
      <w:proofErr w:type="spellStart"/>
      <w:r w:rsidRPr="004F1B9A">
        <w:rPr>
          <w:rFonts w:ascii="Arial" w:hAnsi="Arial" w:cs="Arial"/>
        </w:rPr>
        <w:t>CPM</w:t>
      </w:r>
      <w:proofErr w:type="spellEnd"/>
      <w:r w:rsidRPr="004F1B9A">
        <w:rPr>
          <w:rFonts w:ascii="Arial" w:hAnsi="Arial" w:cs="Arial"/>
        </w:rPr>
        <w:t>«, cena na ogled, proračun) ter priporočili za nadaljnje oglaševanje</w:t>
      </w:r>
      <w:r w:rsidR="00A25CB6" w:rsidRPr="004F1B9A">
        <w:rPr>
          <w:rFonts w:ascii="Arial" w:hAnsi="Arial" w:cs="Arial"/>
        </w:rPr>
        <w:t>;</w:t>
      </w:r>
    </w:p>
    <w:p w14:paraId="5040186F" w14:textId="77777777" w:rsidR="00FC6702" w:rsidRPr="004F1B9A" w:rsidRDefault="00FC6702" w:rsidP="00304538">
      <w:pPr>
        <w:pStyle w:val="ListParagraph"/>
        <w:numPr>
          <w:ilvl w:val="0"/>
          <w:numId w:val="44"/>
        </w:numPr>
        <w:spacing w:after="0"/>
        <w:jc w:val="both"/>
        <w:rPr>
          <w:rFonts w:ascii="Arial" w:hAnsi="Arial" w:cs="Arial"/>
        </w:rPr>
      </w:pPr>
      <w:r w:rsidRPr="004F1B9A">
        <w:rPr>
          <w:rFonts w:ascii="Arial" w:hAnsi="Arial" w:cs="Arial"/>
        </w:rPr>
        <w:t>Vso slikovno gradivo uporabljeno pri oglasih priskrbi in zakupi izvajalec. Obvezna uporaba CGP-ja naročnika pri oglaševanih oglasih.</w:t>
      </w:r>
    </w:p>
    <w:p w14:paraId="45F6342A" w14:textId="77777777" w:rsidR="00FC6702" w:rsidRPr="004F1B9A" w:rsidRDefault="00FC6702" w:rsidP="00304538">
      <w:pPr>
        <w:pStyle w:val="ListParagraph"/>
        <w:spacing w:after="0"/>
        <w:ind w:left="1418"/>
        <w:jc w:val="both"/>
        <w:rPr>
          <w:rFonts w:ascii="Arial" w:hAnsi="Arial" w:cs="Arial"/>
        </w:rPr>
      </w:pPr>
    </w:p>
    <w:p w14:paraId="113C00EF" w14:textId="34C4D349" w:rsidR="00FC6702" w:rsidRPr="004F1B9A" w:rsidRDefault="00FC6702" w:rsidP="00304538">
      <w:pPr>
        <w:pStyle w:val="ListParagraph"/>
        <w:numPr>
          <w:ilvl w:val="0"/>
          <w:numId w:val="36"/>
        </w:numPr>
        <w:spacing w:after="0"/>
        <w:jc w:val="both"/>
        <w:rPr>
          <w:rFonts w:ascii="Arial" w:hAnsi="Arial" w:cs="Arial"/>
          <w:b/>
        </w:rPr>
      </w:pPr>
      <w:r w:rsidRPr="004F1B9A">
        <w:rPr>
          <w:rFonts w:ascii="Arial" w:hAnsi="Arial" w:cs="Arial"/>
          <w:b/>
        </w:rPr>
        <w:t xml:space="preserve">Vodenje oglaševanja preko Google </w:t>
      </w:r>
      <w:proofErr w:type="spellStart"/>
      <w:r w:rsidRPr="004F1B9A">
        <w:rPr>
          <w:rFonts w:ascii="Arial" w:hAnsi="Arial" w:cs="Arial"/>
          <w:b/>
        </w:rPr>
        <w:t>Ads</w:t>
      </w:r>
      <w:proofErr w:type="spellEnd"/>
      <w:r w:rsidRPr="004F1B9A">
        <w:rPr>
          <w:rFonts w:ascii="Arial" w:hAnsi="Arial" w:cs="Arial"/>
          <w:b/>
        </w:rPr>
        <w:t xml:space="preserve"> </w:t>
      </w:r>
      <w:r w:rsidRPr="004F1B9A">
        <w:rPr>
          <w:rFonts w:ascii="Arial" w:hAnsi="Arial" w:cs="Arial"/>
        </w:rPr>
        <w:t xml:space="preserve">predvidoma za obdobje 7 mesecev, in sicer predvidoma za mesece april, maj, junij, </w:t>
      </w:r>
      <w:r w:rsidR="00F80A2A" w:rsidRPr="004F1B9A">
        <w:rPr>
          <w:rFonts w:ascii="Arial" w:hAnsi="Arial" w:cs="Arial"/>
        </w:rPr>
        <w:t>september, oktober, november in</w:t>
      </w:r>
      <w:r w:rsidRPr="004F1B9A">
        <w:rPr>
          <w:rFonts w:ascii="Arial" w:hAnsi="Arial" w:cs="Arial"/>
        </w:rPr>
        <w:t xml:space="preserve"> december 2023 (dejanska objava oglasov, nastavitev vseh parametrov oglaševanja itd.):</w:t>
      </w:r>
    </w:p>
    <w:p w14:paraId="45FC83DA" w14:textId="77777777" w:rsidR="00FC6702" w:rsidRPr="004F1B9A" w:rsidRDefault="00FC6702" w:rsidP="00304538">
      <w:pPr>
        <w:pStyle w:val="ListParagraph"/>
        <w:numPr>
          <w:ilvl w:val="0"/>
          <w:numId w:val="44"/>
        </w:numPr>
        <w:spacing w:after="0"/>
        <w:jc w:val="both"/>
        <w:rPr>
          <w:rFonts w:ascii="Arial" w:hAnsi="Arial" w:cs="Arial"/>
        </w:rPr>
      </w:pPr>
      <w:r w:rsidRPr="004F1B9A">
        <w:rPr>
          <w:rFonts w:ascii="Arial" w:hAnsi="Arial" w:cs="Arial"/>
        </w:rPr>
        <w:t xml:space="preserve">Optimizirano (smotrno glede na obstoječe stanje na trgu) ustvarjanje oglaševalskih akcij (določiti cilj, vrsto, predlogi proračunov, </w:t>
      </w:r>
      <w:proofErr w:type="spellStart"/>
      <w:r w:rsidRPr="004F1B9A">
        <w:rPr>
          <w:rFonts w:ascii="Arial" w:hAnsi="Arial" w:cs="Arial"/>
        </w:rPr>
        <w:t>KPI</w:t>
      </w:r>
      <w:proofErr w:type="spellEnd"/>
      <w:r w:rsidRPr="004F1B9A">
        <w:rPr>
          <w:rFonts w:ascii="Arial" w:hAnsi="Arial" w:cs="Arial"/>
        </w:rPr>
        <w:t>-jev), skupine oglasov in določanje ključnih besed (skupaj z naročnikom), »</w:t>
      </w:r>
      <w:proofErr w:type="spellStart"/>
      <w:r w:rsidRPr="004F1B9A">
        <w:rPr>
          <w:rFonts w:ascii="Arial" w:hAnsi="Arial" w:cs="Arial"/>
        </w:rPr>
        <w:t>remarketing</w:t>
      </w:r>
      <w:proofErr w:type="spellEnd"/>
      <w:r w:rsidRPr="004F1B9A">
        <w:rPr>
          <w:rFonts w:ascii="Arial" w:hAnsi="Arial" w:cs="Arial"/>
        </w:rPr>
        <w:t xml:space="preserve">« - vse v smeri povečanja obiska spletne strani </w:t>
      </w:r>
      <w:hyperlink r:id="rId22" w:history="1">
        <w:r w:rsidRPr="004F1B9A">
          <w:rPr>
            <w:rStyle w:val="Hyperlink"/>
            <w:rFonts w:ascii="Arial" w:hAnsi="Arial" w:cs="Arial"/>
            <w:color w:val="060D38"/>
          </w:rPr>
          <w:t>www.trajnostnaenergija.si</w:t>
        </w:r>
      </w:hyperlink>
      <w:r w:rsidRPr="004F1B9A">
        <w:rPr>
          <w:rFonts w:ascii="Arial" w:hAnsi="Arial" w:cs="Arial"/>
        </w:rPr>
        <w:t>;</w:t>
      </w:r>
    </w:p>
    <w:p w14:paraId="035B106D" w14:textId="2F013C9B" w:rsidR="00FC6702" w:rsidRPr="004F1B9A" w:rsidRDefault="00F80A2A" w:rsidP="00304538">
      <w:pPr>
        <w:pStyle w:val="ListParagraph"/>
        <w:numPr>
          <w:ilvl w:val="0"/>
          <w:numId w:val="44"/>
        </w:numPr>
        <w:spacing w:after="0"/>
        <w:jc w:val="both"/>
        <w:rPr>
          <w:rFonts w:ascii="Arial" w:hAnsi="Arial" w:cs="Arial"/>
        </w:rPr>
      </w:pPr>
      <w:r w:rsidRPr="004F1B9A">
        <w:rPr>
          <w:rFonts w:ascii="Arial" w:hAnsi="Arial" w:cs="Arial"/>
        </w:rPr>
        <w:t xml:space="preserve">Izvedba zakupa Google </w:t>
      </w:r>
      <w:proofErr w:type="spellStart"/>
      <w:r w:rsidRPr="004F1B9A">
        <w:rPr>
          <w:rFonts w:ascii="Arial" w:hAnsi="Arial" w:cs="Arial"/>
        </w:rPr>
        <w:t>A</w:t>
      </w:r>
      <w:r w:rsidR="00FC6702" w:rsidRPr="004F1B9A">
        <w:rPr>
          <w:rFonts w:ascii="Arial" w:hAnsi="Arial" w:cs="Arial"/>
        </w:rPr>
        <w:t>ds</w:t>
      </w:r>
      <w:proofErr w:type="spellEnd"/>
      <w:r w:rsidR="00FC6702" w:rsidRPr="004F1B9A">
        <w:rPr>
          <w:rFonts w:ascii="Arial" w:hAnsi="Arial" w:cs="Arial"/>
        </w:rPr>
        <w:t xml:space="preserve"> oglaševanja;</w:t>
      </w:r>
    </w:p>
    <w:p w14:paraId="5791CAFC" w14:textId="75916AE3" w:rsidR="00FC6702" w:rsidRPr="004F1B9A" w:rsidRDefault="00FC6702" w:rsidP="00304538">
      <w:pPr>
        <w:pStyle w:val="ListParagraph"/>
        <w:numPr>
          <w:ilvl w:val="0"/>
          <w:numId w:val="44"/>
        </w:numPr>
        <w:spacing w:after="0"/>
        <w:jc w:val="both"/>
        <w:rPr>
          <w:rFonts w:ascii="Arial" w:hAnsi="Arial" w:cs="Arial"/>
        </w:rPr>
      </w:pPr>
      <w:r w:rsidRPr="004F1B9A">
        <w:rPr>
          <w:rFonts w:ascii="Arial" w:hAnsi="Arial" w:cs="Arial"/>
        </w:rPr>
        <w:t>Oglaševanje v iskalnem omrežju (</w:t>
      </w:r>
      <w:r w:rsidR="00F80A2A" w:rsidRPr="004F1B9A">
        <w:rPr>
          <w:rFonts w:ascii="Arial" w:hAnsi="Arial" w:cs="Arial"/>
        </w:rPr>
        <w:t>'</w:t>
      </w:r>
      <w:proofErr w:type="spellStart"/>
      <w:r w:rsidRPr="004F1B9A">
        <w:rPr>
          <w:rFonts w:ascii="Arial" w:hAnsi="Arial" w:cs="Arial"/>
        </w:rPr>
        <w:t>search</w:t>
      </w:r>
      <w:proofErr w:type="spellEnd"/>
      <w:r w:rsidR="00F80A2A" w:rsidRPr="004F1B9A">
        <w:rPr>
          <w:rFonts w:ascii="Arial" w:hAnsi="Arial" w:cs="Arial"/>
        </w:rPr>
        <w:t>'</w:t>
      </w:r>
      <w:r w:rsidRPr="004F1B9A">
        <w:rPr>
          <w:rFonts w:ascii="Arial" w:hAnsi="Arial" w:cs="Arial"/>
        </w:rPr>
        <w:t>);</w:t>
      </w:r>
    </w:p>
    <w:p w14:paraId="0F2517E4" w14:textId="0E2491A7" w:rsidR="00FC6702" w:rsidRPr="004F1B9A" w:rsidRDefault="00FC6702" w:rsidP="00304538">
      <w:pPr>
        <w:pStyle w:val="ListParagraph"/>
        <w:numPr>
          <w:ilvl w:val="0"/>
          <w:numId w:val="44"/>
        </w:numPr>
        <w:spacing w:after="0"/>
        <w:jc w:val="both"/>
        <w:rPr>
          <w:rFonts w:ascii="Arial" w:hAnsi="Arial" w:cs="Arial"/>
        </w:rPr>
      </w:pPr>
      <w:r w:rsidRPr="004F1B9A">
        <w:rPr>
          <w:rFonts w:ascii="Arial" w:hAnsi="Arial" w:cs="Arial"/>
        </w:rPr>
        <w:t xml:space="preserve">Spremljanje uspešnosti kampanje, na mesečni ravni priprava poročil z vključenimi kliki, </w:t>
      </w:r>
      <w:proofErr w:type="spellStart"/>
      <w:r w:rsidRPr="004F1B9A">
        <w:rPr>
          <w:rFonts w:ascii="Arial" w:hAnsi="Arial" w:cs="Arial"/>
        </w:rPr>
        <w:t>CTR</w:t>
      </w:r>
      <w:proofErr w:type="spellEnd"/>
      <w:r w:rsidRPr="004F1B9A">
        <w:rPr>
          <w:rFonts w:ascii="Arial" w:hAnsi="Arial" w:cs="Arial"/>
        </w:rPr>
        <w:t xml:space="preserve"> (</w:t>
      </w:r>
      <w:r w:rsidR="00FD52BA">
        <w:rPr>
          <w:rFonts w:ascii="Arial" w:hAnsi="Arial" w:cs="Arial"/>
        </w:rPr>
        <w:t>»</w:t>
      </w:r>
      <w:proofErr w:type="spellStart"/>
      <w:r w:rsidRPr="004F1B9A">
        <w:rPr>
          <w:rFonts w:ascii="Arial" w:hAnsi="Arial" w:cs="Arial"/>
        </w:rPr>
        <w:t>click-through</w:t>
      </w:r>
      <w:proofErr w:type="spellEnd"/>
      <w:r w:rsidRPr="004F1B9A">
        <w:rPr>
          <w:rFonts w:ascii="Arial" w:hAnsi="Arial" w:cs="Arial"/>
        </w:rPr>
        <w:t xml:space="preserve"> </w:t>
      </w:r>
      <w:proofErr w:type="spellStart"/>
      <w:r w:rsidRPr="004F1B9A">
        <w:rPr>
          <w:rFonts w:ascii="Arial" w:hAnsi="Arial" w:cs="Arial"/>
        </w:rPr>
        <w:t>rate</w:t>
      </w:r>
      <w:proofErr w:type="spellEnd"/>
      <w:r w:rsidR="00FD52BA">
        <w:rPr>
          <w:rFonts w:ascii="Arial" w:hAnsi="Arial" w:cs="Arial"/>
        </w:rPr>
        <w:t>«</w:t>
      </w:r>
      <w:r w:rsidRPr="004F1B9A">
        <w:rPr>
          <w:rFonts w:ascii="Arial" w:hAnsi="Arial" w:cs="Arial"/>
        </w:rPr>
        <w:t xml:space="preserve">), stroškom, povprečni </w:t>
      </w:r>
      <w:proofErr w:type="spellStart"/>
      <w:r w:rsidRPr="004F1B9A">
        <w:rPr>
          <w:rFonts w:ascii="Arial" w:hAnsi="Arial" w:cs="Arial"/>
        </w:rPr>
        <w:t>CPC</w:t>
      </w:r>
      <w:proofErr w:type="spellEnd"/>
      <w:r w:rsidRPr="004F1B9A">
        <w:rPr>
          <w:rFonts w:ascii="Arial" w:hAnsi="Arial" w:cs="Arial"/>
        </w:rPr>
        <w:t xml:space="preserve"> (</w:t>
      </w:r>
      <w:r w:rsidR="00F80A2A" w:rsidRPr="004F1B9A">
        <w:rPr>
          <w:rFonts w:ascii="Arial" w:hAnsi="Arial" w:cs="Arial"/>
        </w:rPr>
        <w:t>»</w:t>
      </w:r>
      <w:proofErr w:type="spellStart"/>
      <w:r w:rsidRPr="004F1B9A">
        <w:rPr>
          <w:rFonts w:ascii="Arial" w:hAnsi="Arial" w:cs="Arial"/>
        </w:rPr>
        <w:t>cost</w:t>
      </w:r>
      <w:proofErr w:type="spellEnd"/>
      <w:r w:rsidRPr="004F1B9A">
        <w:rPr>
          <w:rFonts w:ascii="Arial" w:hAnsi="Arial" w:cs="Arial"/>
        </w:rPr>
        <w:t xml:space="preserve"> per </w:t>
      </w:r>
      <w:proofErr w:type="spellStart"/>
      <w:r w:rsidRPr="004F1B9A">
        <w:rPr>
          <w:rFonts w:ascii="Arial" w:hAnsi="Arial" w:cs="Arial"/>
        </w:rPr>
        <w:t>click</w:t>
      </w:r>
      <w:proofErr w:type="spellEnd"/>
      <w:r w:rsidR="00F80A2A" w:rsidRPr="004F1B9A">
        <w:rPr>
          <w:rFonts w:ascii="Arial" w:hAnsi="Arial" w:cs="Arial"/>
        </w:rPr>
        <w:t>«</w:t>
      </w:r>
      <w:r w:rsidRPr="004F1B9A">
        <w:rPr>
          <w:rFonts w:ascii="Arial" w:hAnsi="Arial" w:cs="Arial"/>
        </w:rPr>
        <w:t>) in prikaze.</w:t>
      </w:r>
    </w:p>
    <w:p w14:paraId="1D124059" w14:textId="77777777" w:rsidR="00FC6702" w:rsidRPr="004F1B9A" w:rsidRDefault="00FC6702" w:rsidP="00304538">
      <w:pPr>
        <w:pStyle w:val="ListParagraph"/>
        <w:spacing w:after="0"/>
        <w:ind w:left="1777"/>
        <w:jc w:val="both"/>
        <w:rPr>
          <w:rFonts w:ascii="Arial" w:hAnsi="Arial" w:cs="Arial"/>
        </w:rPr>
      </w:pPr>
    </w:p>
    <w:p w14:paraId="603B6AD9" w14:textId="42716CF1" w:rsidR="00FC6702" w:rsidRPr="004F1B9A" w:rsidRDefault="00FC6702" w:rsidP="00304538">
      <w:pPr>
        <w:pStyle w:val="ListParagraph"/>
        <w:numPr>
          <w:ilvl w:val="0"/>
          <w:numId w:val="36"/>
        </w:numPr>
        <w:spacing w:after="0"/>
        <w:jc w:val="both"/>
        <w:rPr>
          <w:rFonts w:ascii="Arial" w:hAnsi="Arial" w:cs="Arial"/>
        </w:rPr>
      </w:pPr>
      <w:r w:rsidRPr="004F1B9A">
        <w:rPr>
          <w:rFonts w:ascii="Arial" w:hAnsi="Arial" w:cs="Arial"/>
          <w:b/>
        </w:rPr>
        <w:t>Zakup oglasnega prostora (kliki)</w:t>
      </w:r>
      <w:r w:rsidRPr="004F1B9A">
        <w:rPr>
          <w:rFonts w:ascii="Arial" w:hAnsi="Arial" w:cs="Arial"/>
        </w:rPr>
        <w:t xml:space="preserve"> se na mesečni ravni </w:t>
      </w:r>
      <w:proofErr w:type="spellStart"/>
      <w:r w:rsidRPr="004F1B9A">
        <w:rPr>
          <w:rFonts w:ascii="Arial" w:hAnsi="Arial" w:cs="Arial"/>
        </w:rPr>
        <w:t>prefakturirajo</w:t>
      </w:r>
      <w:proofErr w:type="spellEnd"/>
      <w:r w:rsidRPr="004F1B9A">
        <w:rPr>
          <w:rFonts w:ascii="Arial" w:hAnsi="Arial" w:cs="Arial"/>
        </w:rPr>
        <w:t xml:space="preserve"> </w:t>
      </w:r>
      <w:r w:rsidR="005E0624" w:rsidRPr="004F1B9A">
        <w:rPr>
          <w:rFonts w:ascii="Arial" w:hAnsi="Arial" w:cs="Arial"/>
        </w:rPr>
        <w:t>naročniku</w:t>
      </w:r>
      <w:r w:rsidRPr="004F1B9A">
        <w:rPr>
          <w:rFonts w:ascii="Arial" w:hAnsi="Arial" w:cs="Arial"/>
        </w:rPr>
        <w:t>. Predvidena skupna vrednost direktnega vložka v oglaševanje za celotno obdobje oglaševanja znaša največ 8.500,00 EUR brez DDV.</w:t>
      </w:r>
    </w:p>
    <w:p w14:paraId="680D1A31" w14:textId="77777777" w:rsidR="00FC6702" w:rsidRPr="004F1B9A" w:rsidRDefault="00FC6702" w:rsidP="00304538">
      <w:pPr>
        <w:pStyle w:val="ListParagraph"/>
        <w:spacing w:after="0"/>
        <w:ind w:left="644"/>
        <w:jc w:val="both"/>
        <w:rPr>
          <w:rFonts w:ascii="Arial" w:hAnsi="Arial" w:cs="Arial"/>
        </w:rPr>
      </w:pPr>
    </w:p>
    <w:p w14:paraId="627F02D6" w14:textId="77777777" w:rsidR="00FC6702" w:rsidRPr="004F1B9A" w:rsidRDefault="00FC6702" w:rsidP="00304538">
      <w:pPr>
        <w:pStyle w:val="Heading1"/>
        <w:numPr>
          <w:ilvl w:val="0"/>
          <w:numId w:val="37"/>
        </w:numPr>
        <w:spacing w:before="0"/>
        <w:jc w:val="both"/>
        <w:rPr>
          <w:rFonts w:cs="Arial"/>
          <w:sz w:val="24"/>
          <w:szCs w:val="24"/>
        </w:rPr>
      </w:pPr>
      <w:r w:rsidRPr="004F1B9A">
        <w:rPr>
          <w:rFonts w:cs="Arial"/>
          <w:sz w:val="24"/>
          <w:szCs w:val="24"/>
        </w:rPr>
        <w:t>SPECIFIČNE ZAHTEVE NAROČILA</w:t>
      </w:r>
    </w:p>
    <w:p w14:paraId="3D9CBD2F" w14:textId="77777777" w:rsidR="00FC6702" w:rsidRPr="004F1B9A" w:rsidRDefault="00FC6702" w:rsidP="00304538">
      <w:pPr>
        <w:spacing w:after="0"/>
        <w:jc w:val="both"/>
        <w:rPr>
          <w:rFonts w:cs="Arial"/>
        </w:rPr>
      </w:pPr>
    </w:p>
    <w:p w14:paraId="41128E10" w14:textId="77777777" w:rsidR="00FC6702" w:rsidRPr="004F1B9A" w:rsidRDefault="00FC6702" w:rsidP="00304538">
      <w:pPr>
        <w:spacing w:after="0"/>
        <w:jc w:val="both"/>
        <w:rPr>
          <w:rFonts w:cs="Arial"/>
        </w:rPr>
      </w:pPr>
      <w:r w:rsidRPr="004F1B9A">
        <w:rPr>
          <w:rFonts w:cs="Arial"/>
        </w:rPr>
        <w:t>Ponudnik se s pristopom k temu naročilu (z oddajo ponudbe) zaveže tudi k izpolnitvi spodaj navedenih zahtev:</w:t>
      </w:r>
    </w:p>
    <w:p w14:paraId="7FE0DB6B" w14:textId="77777777" w:rsidR="00FC6702" w:rsidRPr="004F1B9A" w:rsidRDefault="00FC6702" w:rsidP="00304538">
      <w:pPr>
        <w:spacing w:after="0"/>
        <w:jc w:val="both"/>
        <w:rPr>
          <w:rFonts w:cs="Arial"/>
        </w:rPr>
      </w:pPr>
    </w:p>
    <w:p w14:paraId="704E8F61" w14:textId="77777777" w:rsidR="00FC6702" w:rsidRPr="00FD52BA" w:rsidRDefault="00FC6702" w:rsidP="00304538">
      <w:pPr>
        <w:pStyle w:val="ListParagraph"/>
        <w:numPr>
          <w:ilvl w:val="0"/>
          <w:numId w:val="39"/>
        </w:numPr>
        <w:spacing w:after="0"/>
        <w:jc w:val="both"/>
        <w:rPr>
          <w:rFonts w:ascii="Arial" w:hAnsi="Arial" w:cs="Arial"/>
          <w:b/>
        </w:rPr>
      </w:pPr>
      <w:r w:rsidRPr="00FD52BA">
        <w:rPr>
          <w:rFonts w:ascii="Arial" w:hAnsi="Arial" w:cs="Arial"/>
          <w:b/>
        </w:rPr>
        <w:t xml:space="preserve">Ponudba naj bo specificirana ločeno za skupine stroškov za celotno obdobje trajanja pogodbe, in sicer: </w:t>
      </w:r>
    </w:p>
    <w:p w14:paraId="10DF71A7" w14:textId="77777777" w:rsidR="00FC6702" w:rsidRPr="00FD52BA" w:rsidRDefault="00FC6702" w:rsidP="00304538">
      <w:pPr>
        <w:pStyle w:val="ListParagraph"/>
        <w:numPr>
          <w:ilvl w:val="3"/>
          <w:numId w:val="40"/>
        </w:numPr>
        <w:spacing w:after="0"/>
        <w:jc w:val="both"/>
        <w:rPr>
          <w:rFonts w:ascii="Arial" w:hAnsi="Arial" w:cs="Arial"/>
          <w:b/>
        </w:rPr>
      </w:pPr>
      <w:r w:rsidRPr="00FD52BA">
        <w:rPr>
          <w:rFonts w:ascii="Arial" w:hAnsi="Arial" w:cs="Arial"/>
          <w:b/>
        </w:rPr>
        <w:t xml:space="preserve">Vodenje oglaševanja preko Facebooka, </w:t>
      </w:r>
      <w:proofErr w:type="spellStart"/>
      <w:r w:rsidRPr="00FD52BA">
        <w:rPr>
          <w:rFonts w:ascii="Arial" w:hAnsi="Arial" w:cs="Arial"/>
          <w:b/>
        </w:rPr>
        <w:t>YouTuba</w:t>
      </w:r>
      <w:proofErr w:type="spellEnd"/>
      <w:r w:rsidRPr="00FD52BA">
        <w:rPr>
          <w:rFonts w:ascii="Arial" w:hAnsi="Arial" w:cs="Arial"/>
          <w:b/>
        </w:rPr>
        <w:t xml:space="preserve"> in Google </w:t>
      </w:r>
      <w:proofErr w:type="spellStart"/>
      <w:r w:rsidRPr="00FD52BA">
        <w:rPr>
          <w:rFonts w:ascii="Arial" w:hAnsi="Arial" w:cs="Arial"/>
          <w:b/>
        </w:rPr>
        <w:t>Ads</w:t>
      </w:r>
      <w:proofErr w:type="spellEnd"/>
      <w:r w:rsidRPr="00FD52BA">
        <w:rPr>
          <w:rFonts w:ascii="Arial" w:hAnsi="Arial" w:cs="Arial"/>
          <w:b/>
        </w:rPr>
        <w:t>;</w:t>
      </w:r>
    </w:p>
    <w:p w14:paraId="6717DF6B" w14:textId="77777777" w:rsidR="00FC6702" w:rsidRPr="004F1B9A" w:rsidRDefault="00FC6702" w:rsidP="00304538">
      <w:pPr>
        <w:pStyle w:val="ListParagraph"/>
        <w:numPr>
          <w:ilvl w:val="3"/>
          <w:numId w:val="40"/>
        </w:numPr>
        <w:spacing w:after="0"/>
        <w:jc w:val="both"/>
        <w:rPr>
          <w:rFonts w:ascii="Arial" w:hAnsi="Arial" w:cs="Arial"/>
        </w:rPr>
      </w:pPr>
      <w:r w:rsidRPr="00FD52BA">
        <w:rPr>
          <w:rFonts w:ascii="Arial" w:hAnsi="Arial" w:cs="Arial"/>
          <w:b/>
        </w:rPr>
        <w:t>Direktni vložek v oglaševanje oziroma zakup medijskega prostora znaša maksimalno 8.500,00 EUR brez DDV. Znesek direktnega vložka v oglaševanje se lahko poveča zgolj ob dovoljenju naročnika.</w:t>
      </w:r>
      <w:r w:rsidRPr="004F1B9A">
        <w:rPr>
          <w:rFonts w:ascii="Arial" w:hAnsi="Arial" w:cs="Arial"/>
        </w:rPr>
        <w:tab/>
      </w:r>
    </w:p>
    <w:p w14:paraId="19E2FE37" w14:textId="77777777" w:rsidR="00FC6702" w:rsidRPr="004F1B9A" w:rsidRDefault="00FC6702" w:rsidP="00304538">
      <w:pPr>
        <w:pStyle w:val="ListParagraph"/>
        <w:numPr>
          <w:ilvl w:val="0"/>
          <w:numId w:val="39"/>
        </w:numPr>
        <w:spacing w:after="0"/>
        <w:jc w:val="both"/>
        <w:rPr>
          <w:rFonts w:ascii="Arial" w:hAnsi="Arial" w:cs="Arial"/>
        </w:rPr>
      </w:pPr>
      <w:r w:rsidRPr="004F1B9A">
        <w:rPr>
          <w:rFonts w:ascii="Arial" w:hAnsi="Arial" w:cs="Arial"/>
        </w:rPr>
        <w:t xml:space="preserve">Ponudbena cena je za točko 1 fiksna in vsebuje vse stroške, ki jih ima izvajalec z izvedbo pogodbenih obveznosti. Točka 2 predstavlja variabilni strošek, ki pa v času trajanja pogodbe ne sme preseči 8.500,00 EUR brez DDV. Za točki 1 in 2 bo izvajalec na mesečni ravni izstavljal račune, in sicer vsakokrat za pretekli mesec, glede na izvedeno v preteklem mesecu. Računu je potrebno priložiti poročilo, ki zajema primerjavo med realizacijo in začrtanimi </w:t>
      </w:r>
      <w:proofErr w:type="spellStart"/>
      <w:r w:rsidRPr="004F1B9A">
        <w:rPr>
          <w:rFonts w:ascii="Arial" w:hAnsi="Arial" w:cs="Arial"/>
        </w:rPr>
        <w:t>KPI</w:t>
      </w:r>
      <w:proofErr w:type="spellEnd"/>
      <w:r w:rsidRPr="004F1B9A">
        <w:rPr>
          <w:rFonts w:ascii="Arial" w:hAnsi="Arial" w:cs="Arial"/>
        </w:rPr>
        <w:t xml:space="preserve">-ji ter oglaševane oglase. Rok plačila je 30 dni od datuma izstavitve računa. </w:t>
      </w:r>
    </w:p>
    <w:p w14:paraId="343F3E80" w14:textId="77777777" w:rsidR="00FC6702" w:rsidRPr="004F1B9A" w:rsidRDefault="00FC6702" w:rsidP="00304538">
      <w:pPr>
        <w:pStyle w:val="ListParagraph"/>
        <w:numPr>
          <w:ilvl w:val="0"/>
          <w:numId w:val="39"/>
        </w:numPr>
        <w:spacing w:after="0"/>
        <w:jc w:val="both"/>
        <w:rPr>
          <w:rFonts w:ascii="Arial" w:hAnsi="Arial" w:cs="Arial"/>
        </w:rPr>
      </w:pPr>
      <w:r w:rsidRPr="004F1B9A">
        <w:rPr>
          <w:rFonts w:ascii="Arial" w:hAnsi="Arial" w:cs="Arial"/>
        </w:rPr>
        <w:t xml:space="preserve">Terminske spremembe oglaševanja preko Facebook in YouTube kanala ter Google </w:t>
      </w:r>
      <w:proofErr w:type="spellStart"/>
      <w:r w:rsidRPr="004F1B9A">
        <w:rPr>
          <w:rFonts w:ascii="Arial" w:hAnsi="Arial" w:cs="Arial"/>
        </w:rPr>
        <w:t>Ads</w:t>
      </w:r>
      <w:proofErr w:type="spellEnd"/>
      <w:r w:rsidRPr="004F1B9A">
        <w:rPr>
          <w:rFonts w:ascii="Arial" w:hAnsi="Arial" w:cs="Arial"/>
        </w:rPr>
        <w:t xml:space="preserve"> so mogoče le z odobritvijo naročnika.</w:t>
      </w:r>
    </w:p>
    <w:p w14:paraId="794D8904" w14:textId="77777777" w:rsidR="00FC6702" w:rsidRPr="004F1B9A" w:rsidRDefault="00FC6702" w:rsidP="00304538">
      <w:pPr>
        <w:pStyle w:val="ListParagraph"/>
        <w:numPr>
          <w:ilvl w:val="0"/>
          <w:numId w:val="39"/>
        </w:numPr>
        <w:spacing w:after="0"/>
        <w:jc w:val="both"/>
        <w:rPr>
          <w:rFonts w:ascii="Arial" w:hAnsi="Arial" w:cs="Arial"/>
        </w:rPr>
      </w:pPr>
      <w:r w:rsidRPr="004F1B9A">
        <w:rPr>
          <w:rFonts w:ascii="Arial" w:hAnsi="Arial" w:cs="Arial"/>
        </w:rPr>
        <w:t>Dan pričetka oglaševanja določi naročnik.</w:t>
      </w:r>
    </w:p>
    <w:p w14:paraId="2E8E5A76" w14:textId="77777777" w:rsidR="00FC6702" w:rsidRPr="004F1B9A" w:rsidRDefault="00FC6702" w:rsidP="00304538">
      <w:pPr>
        <w:pStyle w:val="ListParagraph"/>
        <w:numPr>
          <w:ilvl w:val="0"/>
          <w:numId w:val="39"/>
        </w:numPr>
        <w:spacing w:after="0"/>
        <w:jc w:val="both"/>
        <w:rPr>
          <w:rFonts w:ascii="Arial" w:hAnsi="Arial" w:cs="Arial"/>
        </w:rPr>
      </w:pPr>
      <w:r w:rsidRPr="004F1B9A">
        <w:rPr>
          <w:rFonts w:ascii="Arial" w:hAnsi="Arial" w:cs="Arial"/>
        </w:rPr>
        <w:t xml:space="preserve">Izvajalec soglaša, da bo oglaševanje izvajal s pomočjo lastnega računa pri Facebooku in bo na Facebook strani Trajnostna energija oglaševal kot »partner« ter imel zgolj omejene pravice. </w:t>
      </w:r>
    </w:p>
    <w:p w14:paraId="26312C06" w14:textId="77777777" w:rsidR="00FC6702" w:rsidRPr="004F1B9A" w:rsidRDefault="00FC6702" w:rsidP="00304538">
      <w:pPr>
        <w:pStyle w:val="ListParagraph"/>
        <w:numPr>
          <w:ilvl w:val="0"/>
          <w:numId w:val="39"/>
        </w:numPr>
        <w:spacing w:after="0"/>
        <w:jc w:val="both"/>
        <w:rPr>
          <w:rFonts w:ascii="Arial" w:hAnsi="Arial" w:cs="Arial"/>
        </w:rPr>
      </w:pPr>
      <w:r w:rsidRPr="004F1B9A">
        <w:rPr>
          <w:rFonts w:ascii="Arial" w:hAnsi="Arial" w:cs="Arial"/>
        </w:rPr>
        <w:t xml:space="preserve">Izvajalec soglaša, da bo oglaševanje na Google </w:t>
      </w:r>
      <w:proofErr w:type="spellStart"/>
      <w:r w:rsidRPr="004F1B9A">
        <w:rPr>
          <w:rFonts w:ascii="Arial" w:hAnsi="Arial" w:cs="Arial"/>
        </w:rPr>
        <w:t>Ads</w:t>
      </w:r>
      <w:proofErr w:type="spellEnd"/>
      <w:r w:rsidRPr="004F1B9A">
        <w:rPr>
          <w:rFonts w:ascii="Arial" w:hAnsi="Arial" w:cs="Arial"/>
        </w:rPr>
        <w:t xml:space="preserve"> izvajal s pomočjo svojega lastnega računa pri Google </w:t>
      </w:r>
      <w:proofErr w:type="spellStart"/>
      <w:r w:rsidRPr="004F1B9A">
        <w:rPr>
          <w:rFonts w:ascii="Arial" w:hAnsi="Arial" w:cs="Arial"/>
        </w:rPr>
        <w:t>Ads</w:t>
      </w:r>
      <w:proofErr w:type="spellEnd"/>
      <w:r w:rsidRPr="004F1B9A">
        <w:rPr>
          <w:rFonts w:ascii="Arial" w:hAnsi="Arial" w:cs="Arial"/>
        </w:rPr>
        <w:t xml:space="preserve"> in bo imel zgolj omejene pravice.</w:t>
      </w:r>
    </w:p>
    <w:p w14:paraId="47729CC6" w14:textId="77777777" w:rsidR="00FC6702" w:rsidRPr="004F1B9A" w:rsidRDefault="00FC6702" w:rsidP="00304538">
      <w:pPr>
        <w:spacing w:after="0"/>
        <w:ind w:left="720"/>
        <w:jc w:val="both"/>
        <w:rPr>
          <w:rFonts w:cs="Arial"/>
        </w:rPr>
      </w:pPr>
    </w:p>
    <w:p w14:paraId="63C26164" w14:textId="67118147" w:rsidR="00FC6702" w:rsidRPr="004F1B9A" w:rsidRDefault="00FC6702" w:rsidP="00304538">
      <w:pPr>
        <w:spacing w:after="0"/>
        <w:jc w:val="both"/>
        <w:rPr>
          <w:rFonts w:cs="Arial"/>
        </w:rPr>
      </w:pPr>
      <w:r w:rsidRPr="004F1B9A">
        <w:rPr>
          <w:rFonts w:cs="Arial"/>
        </w:rPr>
        <w:t>Izvajalec se zaveže, da bo:</w:t>
      </w:r>
    </w:p>
    <w:p w14:paraId="331F2B25" w14:textId="77777777" w:rsidR="00FC6702" w:rsidRPr="004F1B9A" w:rsidRDefault="00FC6702" w:rsidP="00304538">
      <w:pPr>
        <w:spacing w:after="0"/>
        <w:jc w:val="both"/>
        <w:rPr>
          <w:rFonts w:cs="Arial"/>
        </w:rPr>
      </w:pPr>
    </w:p>
    <w:p w14:paraId="4DC700E8" w14:textId="77777777"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Prevzete obveznosti izvršil kvalitetno, strokovno, vestno in pravilno ter v skladu z veljavnimi dogovori, predpisi in standardi;</w:t>
      </w:r>
    </w:p>
    <w:p w14:paraId="667AB5A5" w14:textId="77777777"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V roku realiziral in objavljal vsebine;</w:t>
      </w:r>
    </w:p>
    <w:p w14:paraId="0C977454" w14:textId="77777777"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Sodeloval z naročnikom in ga redno obveščati o poteku priprave in objave vsebin;</w:t>
      </w:r>
    </w:p>
    <w:p w14:paraId="295677E2" w14:textId="77777777"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Naročnika pravočasno obvestil o morebitnih odstopanjih od s pogodbo predvidenega obsega dela;</w:t>
      </w:r>
    </w:p>
    <w:p w14:paraId="7541E9DF" w14:textId="77777777"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Določil svojega odgovornega predstavnika, ki bo pristojen za vsa vprašanja v zvezi s tem naročilom oziroma njenim predmetom;</w:t>
      </w:r>
    </w:p>
    <w:p w14:paraId="7CB608DE" w14:textId="77777777"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Varoval pridobljene podatke in informacije o vsebini sklenjene pogodbe, projekta in naročniku oziroma njegovih načrtih kot poslovno skrivnost;</w:t>
      </w:r>
    </w:p>
    <w:p w14:paraId="6E7F2C66" w14:textId="56B1F281" w:rsidR="00FC6702" w:rsidRPr="004F1B9A" w:rsidRDefault="00FC6702" w:rsidP="00304538">
      <w:pPr>
        <w:pStyle w:val="ListParagraph"/>
        <w:numPr>
          <w:ilvl w:val="0"/>
          <w:numId w:val="41"/>
        </w:numPr>
        <w:spacing w:after="0"/>
        <w:jc w:val="both"/>
        <w:rPr>
          <w:rFonts w:ascii="Arial" w:hAnsi="Arial" w:cs="Arial"/>
        </w:rPr>
      </w:pPr>
      <w:r w:rsidRPr="004F1B9A">
        <w:rPr>
          <w:rFonts w:ascii="Arial" w:hAnsi="Arial" w:cs="Arial"/>
        </w:rPr>
        <w:t>Z uporabniškimi računi naročnika upravljal skrbno in odgovorno.</w:t>
      </w:r>
    </w:p>
    <w:p w14:paraId="03B12884" w14:textId="77777777" w:rsidR="00FC6702" w:rsidRPr="004F1B9A" w:rsidRDefault="00FC6702" w:rsidP="00304538">
      <w:pPr>
        <w:pStyle w:val="ListParagraph"/>
        <w:spacing w:after="0"/>
        <w:ind w:left="1080"/>
        <w:jc w:val="both"/>
        <w:rPr>
          <w:rFonts w:ascii="Arial" w:hAnsi="Arial" w:cs="Arial"/>
        </w:rPr>
      </w:pPr>
    </w:p>
    <w:p w14:paraId="1FD739B8" w14:textId="77777777" w:rsidR="00FC6702" w:rsidRPr="004F1B9A" w:rsidRDefault="00FC6702" w:rsidP="00304538">
      <w:pPr>
        <w:pStyle w:val="Heading1"/>
        <w:numPr>
          <w:ilvl w:val="0"/>
          <w:numId w:val="37"/>
        </w:numPr>
        <w:spacing w:before="0"/>
        <w:jc w:val="both"/>
        <w:rPr>
          <w:rFonts w:cs="Arial"/>
          <w:sz w:val="24"/>
          <w:szCs w:val="24"/>
        </w:rPr>
      </w:pPr>
      <w:r w:rsidRPr="004F1B9A">
        <w:rPr>
          <w:rFonts w:cs="Arial"/>
          <w:sz w:val="24"/>
          <w:szCs w:val="24"/>
        </w:rPr>
        <w:t>MERILA ZA IZBIRO PONUDBE</w:t>
      </w:r>
    </w:p>
    <w:p w14:paraId="1ECE1AA4" w14:textId="77777777" w:rsidR="00FC6702" w:rsidRPr="004F1B9A" w:rsidRDefault="00FC6702" w:rsidP="00304538">
      <w:pPr>
        <w:spacing w:after="0"/>
        <w:jc w:val="both"/>
        <w:rPr>
          <w:rFonts w:cs="Arial"/>
        </w:rPr>
      </w:pPr>
    </w:p>
    <w:p w14:paraId="3C8C6458" w14:textId="77777777" w:rsidR="00E01563" w:rsidRPr="004F1B9A" w:rsidRDefault="00E01563" w:rsidP="00304538">
      <w:pPr>
        <w:spacing w:after="0"/>
        <w:jc w:val="both"/>
        <w:rPr>
          <w:rFonts w:eastAsia="Calibri" w:cs="Arial"/>
        </w:rPr>
      </w:pPr>
      <w:r w:rsidRPr="004F1B9A">
        <w:rPr>
          <w:rFonts w:eastAsia="Calibri" w:cs="Arial"/>
        </w:rPr>
        <w:t>Merilo za izbor je najnižja ponujena cena ob izpolnjevanju vseh pogojev iz specifikacije naročila.</w:t>
      </w:r>
    </w:p>
    <w:p w14:paraId="1C0BAB59" w14:textId="77777777" w:rsidR="00266B1E" w:rsidRPr="004F1B9A" w:rsidRDefault="00266B1E" w:rsidP="00304538">
      <w:pPr>
        <w:rPr>
          <w:rFonts w:cs="Arial"/>
        </w:rPr>
      </w:pPr>
      <w:r w:rsidRPr="004F1B9A">
        <w:rPr>
          <w:rFonts w:cs="Arial"/>
        </w:rPr>
        <w:br w:type="page"/>
      </w:r>
    </w:p>
    <w:sdt>
      <w:sdtPr>
        <w:rPr>
          <w:rFonts w:eastAsiaTheme="majorEastAsia" w:cs="Arial"/>
          <w:b/>
          <w:bCs/>
          <w:sz w:val="26"/>
          <w:szCs w:val="26"/>
        </w:rPr>
        <w:id w:val="554816577"/>
        <w:docPartObj>
          <w:docPartGallery w:val="Cover Pages"/>
          <w:docPartUnique/>
        </w:docPartObj>
      </w:sdtPr>
      <w:sdtEndPr>
        <w:rPr>
          <w:rFonts w:eastAsiaTheme="minorHAnsi"/>
          <w:b w:val="0"/>
          <w:bCs w:val="0"/>
          <w:sz w:val="22"/>
          <w:szCs w:val="22"/>
        </w:rPr>
      </w:sdtEndPr>
      <w:sdtContent>
        <w:bookmarkStart w:id="1" w:name="_Toc308419581" w:displacedByCustomXml="prev"/>
        <w:p w14:paraId="18124BCF" w14:textId="77777777" w:rsidR="00274A9B" w:rsidRPr="004F1B9A" w:rsidRDefault="00274A9B" w:rsidP="00304538">
          <w:pPr>
            <w:spacing w:after="0"/>
            <w:jc w:val="both"/>
            <w:rPr>
              <w:rStyle w:val="Heading1Char"/>
              <w:rFonts w:cs="Arial"/>
              <w:color w:val="auto"/>
            </w:rPr>
          </w:pPr>
          <w:r w:rsidRPr="004F1B9A">
            <w:rPr>
              <w:rStyle w:val="Heading1Char"/>
              <w:rFonts w:cs="Arial"/>
              <w:color w:val="auto"/>
            </w:rPr>
            <w:t>Ponudbeni predračun št. _________________</w:t>
          </w:r>
          <w:bookmarkEnd w:id="1"/>
        </w:p>
        <w:p w14:paraId="57503FE1" w14:textId="77777777" w:rsidR="00274A9B" w:rsidRPr="004F1B9A" w:rsidRDefault="00274A9B" w:rsidP="00304538">
          <w:pPr>
            <w:pStyle w:val="Heading2"/>
            <w:spacing w:before="0"/>
            <w:jc w:val="both"/>
            <w:rPr>
              <w:rFonts w:cs="Arial"/>
              <w:color w:val="auto"/>
            </w:rPr>
          </w:pPr>
          <w:bookmarkStart w:id="2" w:name="_Toc308419582"/>
        </w:p>
        <w:p w14:paraId="10F2F9C7" w14:textId="469182B5" w:rsidR="00274A9B" w:rsidRPr="004F1B9A" w:rsidRDefault="00274A9B" w:rsidP="00304538">
          <w:pPr>
            <w:pStyle w:val="Heading2"/>
            <w:spacing w:before="0"/>
            <w:jc w:val="both"/>
            <w:rPr>
              <w:rFonts w:cs="Arial"/>
              <w:color w:val="auto"/>
            </w:rPr>
          </w:pPr>
          <w:r w:rsidRPr="004F1B9A">
            <w:rPr>
              <w:rFonts w:cs="Arial"/>
              <w:color w:val="auto"/>
            </w:rPr>
            <w:t>Predmet ponudbe</w:t>
          </w:r>
          <w:bookmarkEnd w:id="2"/>
        </w:p>
        <w:p w14:paraId="5464F5E6" w14:textId="341884D6" w:rsidR="00274A9B" w:rsidRPr="004F1B9A" w:rsidRDefault="00274A9B" w:rsidP="00304538">
          <w:pPr>
            <w:spacing w:after="0"/>
            <w:jc w:val="both"/>
            <w:rPr>
              <w:rFonts w:cs="Arial"/>
            </w:rPr>
          </w:pPr>
          <w:r w:rsidRPr="004F1B9A">
            <w:rPr>
              <w:rFonts w:cs="Arial"/>
            </w:rPr>
            <w:t xml:space="preserve">Na osnovi naročila </w:t>
          </w:r>
          <w:r w:rsidRPr="004F1B9A">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Content>
              <w:proofErr w:type="spellStart"/>
              <w:r w:rsidR="00863898" w:rsidRPr="004F1B9A">
                <w:rPr>
                  <w:rFonts w:cs="Arial"/>
                  <w:b/>
                </w:rPr>
                <w:t>JN</w:t>
              </w:r>
              <w:proofErr w:type="spellEnd"/>
              <w:r w:rsidR="00863898" w:rsidRPr="004F1B9A">
                <w:rPr>
                  <w:rFonts w:cs="Arial"/>
                  <w:b/>
                </w:rPr>
                <w:t>-1234-23</w:t>
              </w:r>
            </w:sdtContent>
          </w:sdt>
          <w:r w:rsidRPr="004F1B9A">
            <w:rPr>
              <w:rFonts w:cs="Arial"/>
            </w:rPr>
            <w:t xml:space="preserve"> dajemo ponudbo za izvedbo naročila </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Content>
              <w:r w:rsidR="00FC6702" w:rsidRPr="004F1B9A">
                <w:rPr>
                  <w:rFonts w:cs="Arial"/>
                  <w:b/>
                </w:rPr>
                <w:t xml:space="preserve">Promocija blagovne znamke Trajnostna energija in pripadajočih vsebin preko Facebook in </w:t>
              </w:r>
              <w:proofErr w:type="spellStart"/>
              <w:r w:rsidR="00FC6702" w:rsidRPr="004F1B9A">
                <w:rPr>
                  <w:rFonts w:cs="Arial"/>
                  <w:b/>
                </w:rPr>
                <w:t>Youtube</w:t>
              </w:r>
              <w:proofErr w:type="spellEnd"/>
              <w:r w:rsidR="00FC6702" w:rsidRPr="004F1B9A">
                <w:rPr>
                  <w:rFonts w:cs="Arial"/>
                  <w:b/>
                </w:rPr>
                <w:t xml:space="preserve"> kanala ter Google </w:t>
              </w:r>
              <w:proofErr w:type="spellStart"/>
              <w:r w:rsidR="00FC6702" w:rsidRPr="004F1B9A">
                <w:rPr>
                  <w:rFonts w:cs="Arial"/>
                  <w:b/>
                </w:rPr>
                <w:t>Ads</w:t>
              </w:r>
              <w:proofErr w:type="spellEnd"/>
              <w:r w:rsidR="00FC6702" w:rsidRPr="004F1B9A">
                <w:rPr>
                  <w:rFonts w:cs="Arial"/>
                  <w:b/>
                </w:rPr>
                <w:t xml:space="preserve"> v letu 2023</w:t>
              </w:r>
            </w:sdtContent>
          </w:sdt>
          <w:r w:rsidRPr="004F1B9A">
            <w:rPr>
              <w:rFonts w:cs="Arial"/>
            </w:rPr>
            <w:t>.</w:t>
          </w:r>
        </w:p>
        <w:p w14:paraId="2FC3B871" w14:textId="77777777" w:rsidR="00274A9B" w:rsidRPr="004F1B9A" w:rsidRDefault="00274A9B" w:rsidP="00304538">
          <w:pPr>
            <w:spacing w:after="0"/>
            <w:jc w:val="both"/>
            <w:rPr>
              <w:rFonts w:cs="Arial"/>
            </w:rPr>
          </w:pPr>
        </w:p>
        <w:p w14:paraId="403A51A5" w14:textId="77777777" w:rsidR="00274A9B" w:rsidRPr="004F1B9A" w:rsidRDefault="00274A9B" w:rsidP="00304538">
          <w:pPr>
            <w:pStyle w:val="Heading2"/>
            <w:spacing w:before="0"/>
            <w:jc w:val="both"/>
            <w:rPr>
              <w:rFonts w:cs="Arial"/>
              <w:color w:val="auto"/>
            </w:rPr>
          </w:pPr>
          <w:bookmarkStart w:id="3" w:name="_Toc278265568"/>
          <w:bookmarkStart w:id="4" w:name="_Toc308419583"/>
          <w:r w:rsidRPr="004F1B9A">
            <w:rPr>
              <w:rFonts w:cs="Arial"/>
              <w:color w:val="auto"/>
            </w:rPr>
            <w:t>Podatki o ponudniku</w:t>
          </w:r>
          <w:bookmarkEnd w:id="3"/>
          <w:bookmarkEnd w:id="4"/>
        </w:p>
        <w:tbl>
          <w:tblPr>
            <w:tblStyle w:val="TableGrid"/>
            <w:tblW w:w="0" w:type="auto"/>
            <w:tblInd w:w="108" w:type="dxa"/>
            <w:tblLook w:val="04A0" w:firstRow="1" w:lastRow="0" w:firstColumn="1" w:lastColumn="0" w:noHBand="0" w:noVBand="1"/>
          </w:tblPr>
          <w:tblGrid>
            <w:gridCol w:w="8954"/>
          </w:tblGrid>
          <w:tr w:rsidR="00274A9B" w:rsidRPr="004F1B9A" w14:paraId="2BF39D8C" w14:textId="77777777" w:rsidTr="00274A9B">
            <w:tc>
              <w:tcPr>
                <w:tcW w:w="8954" w:type="dxa"/>
              </w:tcPr>
              <w:p w14:paraId="185AFFA9" w14:textId="77777777" w:rsidR="00274A9B" w:rsidRPr="004F1B9A" w:rsidRDefault="00274A9B" w:rsidP="00304538">
                <w:pPr>
                  <w:spacing w:line="276" w:lineRule="auto"/>
                  <w:jc w:val="both"/>
                  <w:rPr>
                    <w:rFonts w:cs="Arial"/>
                  </w:rPr>
                </w:pPr>
                <w:r w:rsidRPr="004F1B9A">
                  <w:rPr>
                    <w:rFonts w:cs="Arial"/>
                  </w:rPr>
                  <w:t>Naziv ponudnika:</w:t>
                </w:r>
              </w:p>
              <w:p w14:paraId="760EAC44" w14:textId="77777777" w:rsidR="00274A9B" w:rsidRPr="004F1B9A" w:rsidRDefault="00274A9B" w:rsidP="00304538">
                <w:pPr>
                  <w:spacing w:line="276" w:lineRule="auto"/>
                  <w:jc w:val="both"/>
                  <w:rPr>
                    <w:rFonts w:cs="Arial"/>
                  </w:rPr>
                </w:pPr>
              </w:p>
            </w:tc>
          </w:tr>
          <w:tr w:rsidR="00274A9B" w:rsidRPr="004F1B9A" w14:paraId="2CAD7659" w14:textId="77777777" w:rsidTr="00274A9B">
            <w:tc>
              <w:tcPr>
                <w:tcW w:w="8954" w:type="dxa"/>
              </w:tcPr>
              <w:p w14:paraId="3BEFCC9E" w14:textId="77777777" w:rsidR="00274A9B" w:rsidRPr="004F1B9A" w:rsidRDefault="00274A9B" w:rsidP="00304538">
                <w:pPr>
                  <w:spacing w:line="276" w:lineRule="auto"/>
                  <w:jc w:val="both"/>
                  <w:rPr>
                    <w:rFonts w:cs="Arial"/>
                  </w:rPr>
                </w:pPr>
                <w:r w:rsidRPr="004F1B9A">
                  <w:rPr>
                    <w:rFonts w:cs="Arial"/>
                  </w:rPr>
                  <w:t>Naslov:</w:t>
                </w:r>
              </w:p>
              <w:p w14:paraId="79898B2F" w14:textId="77777777" w:rsidR="00274A9B" w:rsidRPr="004F1B9A" w:rsidRDefault="00274A9B" w:rsidP="00304538">
                <w:pPr>
                  <w:spacing w:line="276" w:lineRule="auto"/>
                  <w:jc w:val="both"/>
                  <w:rPr>
                    <w:rFonts w:cs="Arial"/>
                  </w:rPr>
                </w:pPr>
              </w:p>
            </w:tc>
          </w:tr>
          <w:tr w:rsidR="00274A9B" w:rsidRPr="004F1B9A" w14:paraId="17187AF2" w14:textId="77777777" w:rsidTr="00274A9B">
            <w:tc>
              <w:tcPr>
                <w:tcW w:w="8954" w:type="dxa"/>
              </w:tcPr>
              <w:p w14:paraId="15A1F9F1" w14:textId="77777777" w:rsidR="00274A9B" w:rsidRPr="004F1B9A" w:rsidRDefault="00274A9B" w:rsidP="00304538">
                <w:pPr>
                  <w:spacing w:line="276" w:lineRule="auto"/>
                  <w:jc w:val="both"/>
                  <w:rPr>
                    <w:rFonts w:cs="Arial"/>
                  </w:rPr>
                </w:pPr>
                <w:r w:rsidRPr="004F1B9A">
                  <w:rPr>
                    <w:rFonts w:cs="Arial"/>
                  </w:rPr>
                  <w:t>ID številka za DDV:</w:t>
                </w:r>
              </w:p>
              <w:p w14:paraId="01FE6294" w14:textId="77777777" w:rsidR="00274A9B" w:rsidRPr="004F1B9A" w:rsidRDefault="00274A9B" w:rsidP="00304538">
                <w:pPr>
                  <w:spacing w:line="276" w:lineRule="auto"/>
                  <w:jc w:val="both"/>
                  <w:rPr>
                    <w:rFonts w:cs="Arial"/>
                  </w:rPr>
                </w:pPr>
              </w:p>
            </w:tc>
          </w:tr>
          <w:tr w:rsidR="00274A9B" w:rsidRPr="004F1B9A" w14:paraId="5C4B4B4C" w14:textId="77777777" w:rsidTr="00274A9B">
            <w:tc>
              <w:tcPr>
                <w:tcW w:w="8954" w:type="dxa"/>
              </w:tcPr>
              <w:p w14:paraId="21314BB8" w14:textId="77777777" w:rsidR="00274A9B" w:rsidRPr="004F1B9A" w:rsidRDefault="00274A9B" w:rsidP="00304538">
                <w:pPr>
                  <w:spacing w:line="276" w:lineRule="auto"/>
                  <w:jc w:val="both"/>
                  <w:rPr>
                    <w:rFonts w:cs="Arial"/>
                  </w:rPr>
                </w:pPr>
                <w:r w:rsidRPr="004F1B9A">
                  <w:rPr>
                    <w:rFonts w:cs="Arial"/>
                  </w:rPr>
                  <w:t>Matična številka:</w:t>
                </w:r>
              </w:p>
              <w:p w14:paraId="7B3285FE" w14:textId="77777777" w:rsidR="00274A9B" w:rsidRPr="004F1B9A" w:rsidRDefault="00274A9B" w:rsidP="00304538">
                <w:pPr>
                  <w:spacing w:line="276" w:lineRule="auto"/>
                  <w:jc w:val="both"/>
                  <w:rPr>
                    <w:rFonts w:cs="Arial"/>
                  </w:rPr>
                </w:pPr>
              </w:p>
            </w:tc>
          </w:tr>
          <w:tr w:rsidR="00274A9B" w:rsidRPr="004F1B9A" w14:paraId="356520DB" w14:textId="77777777" w:rsidTr="00274A9B">
            <w:tc>
              <w:tcPr>
                <w:tcW w:w="8954" w:type="dxa"/>
              </w:tcPr>
              <w:p w14:paraId="4F947D59" w14:textId="77777777" w:rsidR="00274A9B" w:rsidRPr="004F1B9A" w:rsidRDefault="00274A9B" w:rsidP="00304538">
                <w:pPr>
                  <w:spacing w:line="276" w:lineRule="auto"/>
                  <w:jc w:val="both"/>
                  <w:rPr>
                    <w:rFonts w:cs="Arial"/>
                  </w:rPr>
                </w:pPr>
                <w:r w:rsidRPr="004F1B9A">
                  <w:rPr>
                    <w:rFonts w:cs="Arial"/>
                  </w:rPr>
                  <w:t>Številka transakcijskega računa, naziv banke in SWIFT koda:</w:t>
                </w:r>
              </w:p>
              <w:p w14:paraId="0E9997E7" w14:textId="77777777" w:rsidR="00274A9B" w:rsidRPr="004F1B9A" w:rsidRDefault="00274A9B" w:rsidP="00304538">
                <w:pPr>
                  <w:spacing w:line="276" w:lineRule="auto"/>
                  <w:jc w:val="both"/>
                  <w:rPr>
                    <w:rFonts w:cs="Arial"/>
                  </w:rPr>
                </w:pPr>
              </w:p>
            </w:tc>
          </w:tr>
          <w:tr w:rsidR="00274A9B" w:rsidRPr="004F1B9A" w14:paraId="432CC259" w14:textId="77777777" w:rsidTr="00274A9B">
            <w:tc>
              <w:tcPr>
                <w:tcW w:w="8954" w:type="dxa"/>
              </w:tcPr>
              <w:p w14:paraId="03AA4449" w14:textId="77777777" w:rsidR="00274A9B" w:rsidRPr="004F1B9A" w:rsidRDefault="00274A9B" w:rsidP="00304538">
                <w:pPr>
                  <w:spacing w:line="276" w:lineRule="auto"/>
                  <w:jc w:val="both"/>
                  <w:rPr>
                    <w:rFonts w:cs="Arial"/>
                  </w:rPr>
                </w:pPr>
                <w:r w:rsidRPr="004F1B9A">
                  <w:rPr>
                    <w:rFonts w:cs="Arial"/>
                  </w:rPr>
                  <w:t>Kontaktna oseba, funkcija:</w:t>
                </w:r>
              </w:p>
              <w:p w14:paraId="360A4603" w14:textId="77777777" w:rsidR="00274A9B" w:rsidRPr="004F1B9A" w:rsidRDefault="00274A9B" w:rsidP="00304538">
                <w:pPr>
                  <w:spacing w:line="276" w:lineRule="auto"/>
                  <w:jc w:val="both"/>
                  <w:rPr>
                    <w:rFonts w:cs="Arial"/>
                  </w:rPr>
                </w:pPr>
              </w:p>
            </w:tc>
          </w:tr>
          <w:tr w:rsidR="00274A9B" w:rsidRPr="004F1B9A" w14:paraId="18C3D653" w14:textId="77777777" w:rsidTr="00274A9B">
            <w:tc>
              <w:tcPr>
                <w:tcW w:w="8954" w:type="dxa"/>
              </w:tcPr>
              <w:p w14:paraId="2728A155" w14:textId="77777777" w:rsidR="00274A9B" w:rsidRPr="004F1B9A" w:rsidRDefault="00274A9B" w:rsidP="00304538">
                <w:pPr>
                  <w:spacing w:line="276" w:lineRule="auto"/>
                  <w:jc w:val="both"/>
                  <w:rPr>
                    <w:rFonts w:cs="Arial"/>
                  </w:rPr>
                </w:pPr>
                <w:r w:rsidRPr="004F1B9A">
                  <w:rPr>
                    <w:rFonts w:cs="Arial"/>
                  </w:rPr>
                  <w:t>Telefon:</w:t>
                </w:r>
              </w:p>
              <w:p w14:paraId="5CC1FAEA" w14:textId="77777777" w:rsidR="00274A9B" w:rsidRPr="004F1B9A" w:rsidRDefault="00274A9B" w:rsidP="00304538">
                <w:pPr>
                  <w:spacing w:line="276" w:lineRule="auto"/>
                  <w:jc w:val="both"/>
                  <w:rPr>
                    <w:rFonts w:cs="Arial"/>
                  </w:rPr>
                </w:pPr>
              </w:p>
            </w:tc>
          </w:tr>
          <w:tr w:rsidR="00274A9B" w:rsidRPr="004F1B9A" w14:paraId="20AFDDD3" w14:textId="77777777" w:rsidTr="00274A9B">
            <w:tc>
              <w:tcPr>
                <w:tcW w:w="8954" w:type="dxa"/>
              </w:tcPr>
              <w:p w14:paraId="465AD451" w14:textId="77777777" w:rsidR="00274A9B" w:rsidRPr="004F1B9A" w:rsidRDefault="00274A9B" w:rsidP="00304538">
                <w:pPr>
                  <w:spacing w:line="276" w:lineRule="auto"/>
                  <w:jc w:val="both"/>
                  <w:rPr>
                    <w:rFonts w:cs="Arial"/>
                  </w:rPr>
                </w:pPr>
                <w:r w:rsidRPr="004F1B9A">
                  <w:rPr>
                    <w:rFonts w:cs="Arial"/>
                  </w:rPr>
                  <w:t>E-pošta:</w:t>
                </w:r>
              </w:p>
              <w:p w14:paraId="2590022A" w14:textId="77777777" w:rsidR="00274A9B" w:rsidRPr="004F1B9A" w:rsidRDefault="00274A9B" w:rsidP="00304538">
                <w:pPr>
                  <w:spacing w:line="276" w:lineRule="auto"/>
                  <w:jc w:val="both"/>
                  <w:rPr>
                    <w:rFonts w:cs="Arial"/>
                  </w:rPr>
                </w:pPr>
              </w:p>
            </w:tc>
          </w:tr>
          <w:tr w:rsidR="00274A9B" w:rsidRPr="004F1B9A" w14:paraId="3571CBA4" w14:textId="77777777" w:rsidTr="00274A9B">
            <w:tc>
              <w:tcPr>
                <w:tcW w:w="8954" w:type="dxa"/>
              </w:tcPr>
              <w:p w14:paraId="15DDB5F5" w14:textId="77777777" w:rsidR="00274A9B" w:rsidRPr="004F1B9A" w:rsidRDefault="00274A9B" w:rsidP="00304538">
                <w:pPr>
                  <w:spacing w:line="276" w:lineRule="auto"/>
                  <w:jc w:val="both"/>
                  <w:rPr>
                    <w:rFonts w:cs="Arial"/>
                  </w:rPr>
                </w:pPr>
                <w:r w:rsidRPr="004F1B9A">
                  <w:rPr>
                    <w:rFonts w:cs="Arial"/>
                  </w:rPr>
                  <w:t>Pooblaščena oseba ponudnika, funkcija:</w:t>
                </w:r>
              </w:p>
              <w:p w14:paraId="759A245C" w14:textId="77777777" w:rsidR="00274A9B" w:rsidRPr="004F1B9A" w:rsidRDefault="00274A9B" w:rsidP="00304538">
                <w:pPr>
                  <w:spacing w:line="276" w:lineRule="auto"/>
                  <w:jc w:val="both"/>
                  <w:rPr>
                    <w:rFonts w:cs="Arial"/>
                  </w:rPr>
                </w:pPr>
              </w:p>
            </w:tc>
          </w:tr>
        </w:tbl>
        <w:p w14:paraId="699E33E8" w14:textId="77777777" w:rsidR="00274A9B" w:rsidRPr="004F1B9A" w:rsidRDefault="00274A9B" w:rsidP="00304538">
          <w:pPr>
            <w:pStyle w:val="NoSpacing"/>
            <w:spacing w:line="276" w:lineRule="auto"/>
            <w:jc w:val="both"/>
            <w:rPr>
              <w:rFonts w:cs="Arial"/>
            </w:rPr>
          </w:pPr>
        </w:p>
        <w:p w14:paraId="753A499C" w14:textId="77777777" w:rsidR="00274A9B" w:rsidRPr="004F1B9A" w:rsidRDefault="00274A9B" w:rsidP="00304538">
          <w:pPr>
            <w:pStyle w:val="Heading2"/>
            <w:spacing w:before="0"/>
            <w:jc w:val="both"/>
            <w:rPr>
              <w:rFonts w:cs="Arial"/>
              <w:color w:val="auto"/>
            </w:rPr>
          </w:pPr>
          <w:bookmarkStart w:id="5" w:name="_Toc308419584"/>
          <w:r w:rsidRPr="004F1B9A">
            <w:rPr>
              <w:rFonts w:cs="Arial"/>
              <w:color w:val="auto"/>
            </w:rPr>
            <w:t>Splošni pogoji</w:t>
          </w:r>
          <w:bookmarkEnd w:id="5"/>
        </w:p>
        <w:p w14:paraId="59721C63" w14:textId="77777777" w:rsidR="00274A9B" w:rsidRPr="004F1B9A" w:rsidRDefault="00274A9B" w:rsidP="00304538">
          <w:pPr>
            <w:spacing w:after="0"/>
            <w:jc w:val="both"/>
            <w:rPr>
              <w:rFonts w:cs="Arial"/>
            </w:rPr>
          </w:pPr>
          <w:r w:rsidRPr="004F1B9A">
            <w:rPr>
              <w:rFonts w:cs="Arial"/>
            </w:rPr>
            <w:t>Ponudbo za izvedbo predmeta naročila dajemo v skladu s priloženimi razpisnimi pogoji naročnika.</w:t>
          </w:r>
        </w:p>
        <w:p w14:paraId="5826C8F3" w14:textId="7579B718" w:rsidR="00274A9B" w:rsidRPr="004F1B9A" w:rsidRDefault="00F53B1A" w:rsidP="00304538">
          <w:pPr>
            <w:spacing w:after="0"/>
            <w:jc w:val="both"/>
            <w:rPr>
              <w:rFonts w:cs="Arial"/>
            </w:rPr>
          </w:pPr>
        </w:p>
      </w:sdtContent>
    </w:sdt>
    <w:p w14:paraId="62F8060A" w14:textId="77777777" w:rsidR="00274A9B" w:rsidRPr="004F1B9A" w:rsidRDefault="00274A9B" w:rsidP="00304538">
      <w:pPr>
        <w:pStyle w:val="Heading2"/>
        <w:spacing w:before="0"/>
        <w:jc w:val="both"/>
        <w:rPr>
          <w:rFonts w:cs="Arial"/>
          <w:color w:val="auto"/>
        </w:rPr>
      </w:pPr>
      <w:bookmarkStart w:id="6" w:name="_Toc308419586"/>
      <w:r w:rsidRPr="004F1B9A">
        <w:rPr>
          <w:rFonts w:cs="Arial"/>
          <w:color w:val="auto"/>
        </w:rPr>
        <w:t>Veljavnost ponudbe</w:t>
      </w:r>
      <w:bookmarkEnd w:id="6"/>
    </w:p>
    <w:p w14:paraId="4ED74BCB" w14:textId="396BC699" w:rsidR="006035FF" w:rsidRPr="004F1B9A" w:rsidRDefault="00274A9B" w:rsidP="00304538">
      <w:pPr>
        <w:spacing w:after="0"/>
        <w:jc w:val="both"/>
        <w:rPr>
          <w:rFonts w:cs="Arial"/>
        </w:rPr>
      </w:pPr>
      <w:r w:rsidRPr="004F1B9A">
        <w:rPr>
          <w:rFonts w:cs="Arial"/>
        </w:rPr>
        <w:t xml:space="preserve">Naša ponudba ostaja v veljavi do ____________. Veljavnost ponudbe mora biti vsaj do </w:t>
      </w:r>
      <w:r w:rsidR="00665B59" w:rsidRPr="004F1B9A">
        <w:rPr>
          <w:rFonts w:cs="Arial"/>
        </w:rPr>
        <w:t>30. 6. 2023</w:t>
      </w:r>
      <w:r w:rsidRPr="004F1B9A">
        <w:rPr>
          <w:rFonts w:cs="Arial"/>
        </w:rPr>
        <w:t>.</w:t>
      </w:r>
    </w:p>
    <w:p w14:paraId="7FE7639E" w14:textId="77777777" w:rsidR="006035FF" w:rsidRPr="004F1B9A" w:rsidRDefault="006035FF" w:rsidP="00304538">
      <w:pPr>
        <w:spacing w:after="0"/>
        <w:jc w:val="both"/>
        <w:rPr>
          <w:rFonts w:cs="Arial"/>
        </w:rPr>
      </w:pPr>
    </w:p>
    <w:p w14:paraId="6C20BE5C" w14:textId="6C9E7D57" w:rsidR="006035FF" w:rsidRPr="004F1B9A" w:rsidRDefault="006035FF" w:rsidP="00304538">
      <w:pPr>
        <w:pStyle w:val="Heading2"/>
        <w:spacing w:before="0"/>
        <w:jc w:val="both"/>
        <w:rPr>
          <w:rFonts w:cs="Arial"/>
          <w:color w:val="auto"/>
        </w:rPr>
      </w:pPr>
      <w:bookmarkStart w:id="7" w:name="_Toc308419587"/>
      <w:r w:rsidRPr="004F1B9A">
        <w:rPr>
          <w:rFonts w:cs="Arial"/>
          <w:color w:val="auto"/>
        </w:rPr>
        <w:t>Cena</w:t>
      </w:r>
      <w:bookmarkEnd w:id="7"/>
    </w:p>
    <w:tbl>
      <w:tblPr>
        <w:tblStyle w:val="TableGrid"/>
        <w:tblW w:w="8959" w:type="dxa"/>
        <w:tblInd w:w="108" w:type="dxa"/>
        <w:tblLook w:val="04A0" w:firstRow="1" w:lastRow="0" w:firstColumn="1" w:lastColumn="0" w:noHBand="0" w:noVBand="1"/>
      </w:tblPr>
      <w:tblGrid>
        <w:gridCol w:w="3525"/>
        <w:gridCol w:w="1324"/>
        <w:gridCol w:w="1735"/>
        <w:gridCol w:w="10"/>
        <w:gridCol w:w="2365"/>
      </w:tblGrid>
      <w:tr w:rsidR="00665B59" w:rsidRPr="004F1B9A" w14:paraId="4ADB0950" w14:textId="77777777" w:rsidTr="00CE6ED4">
        <w:tc>
          <w:tcPr>
            <w:tcW w:w="3525" w:type="dxa"/>
            <w:vAlign w:val="center"/>
          </w:tcPr>
          <w:p w14:paraId="6F9CAB8F" w14:textId="77777777" w:rsidR="00665B59" w:rsidRPr="004F1B9A" w:rsidRDefault="00665B59" w:rsidP="00304538">
            <w:pPr>
              <w:spacing w:after="200" w:line="276" w:lineRule="auto"/>
              <w:rPr>
                <w:rFonts w:cs="Arial"/>
                <w:b/>
              </w:rPr>
            </w:pPr>
            <w:r w:rsidRPr="004F1B9A">
              <w:rPr>
                <w:rFonts w:cs="Arial"/>
                <w:b/>
              </w:rPr>
              <w:t>Opis</w:t>
            </w:r>
          </w:p>
        </w:tc>
        <w:tc>
          <w:tcPr>
            <w:tcW w:w="1324" w:type="dxa"/>
            <w:vAlign w:val="center"/>
          </w:tcPr>
          <w:p w14:paraId="686E9312" w14:textId="77777777" w:rsidR="00665B59" w:rsidRPr="004F1B9A" w:rsidRDefault="00665B59" w:rsidP="00304538">
            <w:pPr>
              <w:spacing w:after="200" w:line="276" w:lineRule="auto"/>
              <w:jc w:val="center"/>
              <w:rPr>
                <w:rFonts w:cs="Arial"/>
                <w:b/>
              </w:rPr>
            </w:pPr>
            <w:r w:rsidRPr="004F1B9A">
              <w:rPr>
                <w:rFonts w:cs="Arial"/>
                <w:b/>
              </w:rPr>
              <w:t>Količina</w:t>
            </w:r>
          </w:p>
        </w:tc>
        <w:tc>
          <w:tcPr>
            <w:tcW w:w="1745" w:type="dxa"/>
            <w:gridSpan w:val="2"/>
            <w:vAlign w:val="center"/>
          </w:tcPr>
          <w:p w14:paraId="750CF8C5" w14:textId="77777777" w:rsidR="00665B59" w:rsidRPr="004F1B9A" w:rsidRDefault="00665B59" w:rsidP="00304538">
            <w:pPr>
              <w:spacing w:line="276" w:lineRule="auto"/>
              <w:jc w:val="right"/>
              <w:rPr>
                <w:rFonts w:cs="Arial"/>
                <w:b/>
              </w:rPr>
            </w:pPr>
            <w:r w:rsidRPr="004F1B9A">
              <w:rPr>
                <w:rFonts w:cs="Arial"/>
                <w:b/>
              </w:rPr>
              <w:t>Cena na enoto brez DDV</w:t>
            </w:r>
          </w:p>
        </w:tc>
        <w:tc>
          <w:tcPr>
            <w:tcW w:w="2365" w:type="dxa"/>
            <w:vAlign w:val="center"/>
          </w:tcPr>
          <w:p w14:paraId="0DB0989A" w14:textId="77777777" w:rsidR="00665B59" w:rsidRPr="004F1B9A" w:rsidRDefault="00665B59" w:rsidP="00304538">
            <w:pPr>
              <w:spacing w:line="276" w:lineRule="auto"/>
              <w:jc w:val="right"/>
              <w:rPr>
                <w:rFonts w:cs="Arial"/>
                <w:b/>
              </w:rPr>
            </w:pPr>
            <w:r w:rsidRPr="004F1B9A">
              <w:rPr>
                <w:rFonts w:cs="Arial"/>
                <w:b/>
              </w:rPr>
              <w:t>Skupna cena brez DDV</w:t>
            </w:r>
          </w:p>
        </w:tc>
      </w:tr>
      <w:tr w:rsidR="00665B59" w:rsidRPr="004F1B9A" w14:paraId="59D03BA3" w14:textId="77777777" w:rsidTr="00CE6ED4">
        <w:tc>
          <w:tcPr>
            <w:tcW w:w="3525" w:type="dxa"/>
            <w:vAlign w:val="center"/>
          </w:tcPr>
          <w:p w14:paraId="500112D6" w14:textId="7904D057" w:rsidR="00665B59" w:rsidRPr="004F1B9A" w:rsidRDefault="00665B59" w:rsidP="00304538">
            <w:pPr>
              <w:spacing w:line="276" w:lineRule="auto"/>
              <w:rPr>
                <w:rFonts w:cs="Arial"/>
              </w:rPr>
            </w:pPr>
            <w:r w:rsidRPr="004F1B9A">
              <w:rPr>
                <w:rFonts w:cs="Arial"/>
              </w:rPr>
              <w:t xml:space="preserve">Vodenje oglaševanja preko </w:t>
            </w:r>
            <w:proofErr w:type="spellStart"/>
            <w:r w:rsidRPr="004F1B9A">
              <w:rPr>
                <w:rFonts w:cs="Arial"/>
              </w:rPr>
              <w:t>FB</w:t>
            </w:r>
            <w:proofErr w:type="spellEnd"/>
            <w:r w:rsidRPr="004F1B9A">
              <w:rPr>
                <w:rFonts w:cs="Arial"/>
              </w:rPr>
              <w:t xml:space="preserve"> in </w:t>
            </w:r>
            <w:proofErr w:type="spellStart"/>
            <w:r w:rsidRPr="004F1B9A">
              <w:rPr>
                <w:rFonts w:cs="Arial"/>
              </w:rPr>
              <w:t>YT</w:t>
            </w:r>
            <w:proofErr w:type="spellEnd"/>
            <w:r w:rsidRPr="004F1B9A">
              <w:rPr>
                <w:rFonts w:cs="Arial"/>
              </w:rPr>
              <w:t xml:space="preserve"> kanala</w:t>
            </w:r>
          </w:p>
        </w:tc>
        <w:tc>
          <w:tcPr>
            <w:tcW w:w="1324" w:type="dxa"/>
            <w:vAlign w:val="center"/>
          </w:tcPr>
          <w:p w14:paraId="543C6E3D" w14:textId="71257807" w:rsidR="00665B59" w:rsidRPr="004F1B9A" w:rsidRDefault="00665B59" w:rsidP="00304538">
            <w:pPr>
              <w:spacing w:line="276" w:lineRule="auto"/>
              <w:jc w:val="center"/>
              <w:rPr>
                <w:rFonts w:cs="Arial"/>
              </w:rPr>
            </w:pPr>
            <w:r w:rsidRPr="004F1B9A">
              <w:rPr>
                <w:rFonts w:cs="Arial"/>
              </w:rPr>
              <w:t>7</w:t>
            </w:r>
            <w:r w:rsidR="00CE6ED4" w:rsidRPr="004F1B9A">
              <w:rPr>
                <w:rFonts w:cs="Arial"/>
              </w:rPr>
              <w:t xml:space="preserve"> mesecev</w:t>
            </w:r>
          </w:p>
        </w:tc>
        <w:tc>
          <w:tcPr>
            <w:tcW w:w="1745" w:type="dxa"/>
            <w:gridSpan w:val="2"/>
            <w:vAlign w:val="center"/>
          </w:tcPr>
          <w:p w14:paraId="2D5DF37A" w14:textId="77777777" w:rsidR="00665B59" w:rsidRPr="004F1B9A" w:rsidRDefault="00665B59" w:rsidP="00304538">
            <w:pPr>
              <w:spacing w:line="276" w:lineRule="auto"/>
              <w:jc w:val="right"/>
              <w:rPr>
                <w:rFonts w:cs="Arial"/>
              </w:rPr>
            </w:pPr>
          </w:p>
        </w:tc>
        <w:tc>
          <w:tcPr>
            <w:tcW w:w="2365" w:type="dxa"/>
            <w:vAlign w:val="center"/>
          </w:tcPr>
          <w:p w14:paraId="08525695" w14:textId="77777777" w:rsidR="00665B59" w:rsidRPr="004F1B9A" w:rsidRDefault="00665B59" w:rsidP="00304538">
            <w:pPr>
              <w:spacing w:line="276" w:lineRule="auto"/>
              <w:jc w:val="right"/>
              <w:rPr>
                <w:rFonts w:cs="Arial"/>
              </w:rPr>
            </w:pPr>
          </w:p>
        </w:tc>
      </w:tr>
      <w:tr w:rsidR="00665B59" w:rsidRPr="004F1B9A" w14:paraId="70D7EE57" w14:textId="77777777" w:rsidTr="00CE6ED4">
        <w:tc>
          <w:tcPr>
            <w:tcW w:w="3525" w:type="dxa"/>
            <w:vAlign w:val="center"/>
          </w:tcPr>
          <w:p w14:paraId="4A8C3E85" w14:textId="0C20D41D" w:rsidR="00665B59" w:rsidRPr="004F1B9A" w:rsidRDefault="00665B59" w:rsidP="00304538">
            <w:pPr>
              <w:spacing w:line="276" w:lineRule="auto"/>
              <w:rPr>
                <w:rFonts w:cs="Arial"/>
              </w:rPr>
            </w:pPr>
            <w:r w:rsidRPr="004F1B9A">
              <w:rPr>
                <w:rFonts w:cs="Arial"/>
              </w:rPr>
              <w:t xml:space="preserve">Vodenje oglaševanja preko Google </w:t>
            </w:r>
            <w:proofErr w:type="spellStart"/>
            <w:r w:rsidRPr="004F1B9A">
              <w:rPr>
                <w:rFonts w:cs="Arial"/>
              </w:rPr>
              <w:t>Ads</w:t>
            </w:r>
            <w:proofErr w:type="spellEnd"/>
          </w:p>
        </w:tc>
        <w:tc>
          <w:tcPr>
            <w:tcW w:w="1324" w:type="dxa"/>
            <w:vAlign w:val="center"/>
          </w:tcPr>
          <w:p w14:paraId="01476011" w14:textId="26D7A4DB" w:rsidR="00665B59" w:rsidRPr="004F1B9A" w:rsidRDefault="00CE6ED4" w:rsidP="00304538">
            <w:pPr>
              <w:spacing w:line="276" w:lineRule="auto"/>
              <w:jc w:val="center"/>
              <w:rPr>
                <w:rFonts w:cs="Arial"/>
              </w:rPr>
            </w:pPr>
            <w:r w:rsidRPr="004F1B9A">
              <w:rPr>
                <w:rFonts w:cs="Arial"/>
              </w:rPr>
              <w:t>7 mesecev</w:t>
            </w:r>
          </w:p>
        </w:tc>
        <w:tc>
          <w:tcPr>
            <w:tcW w:w="1745" w:type="dxa"/>
            <w:gridSpan w:val="2"/>
            <w:vAlign w:val="center"/>
          </w:tcPr>
          <w:p w14:paraId="2A3D274C" w14:textId="77777777" w:rsidR="00665B59" w:rsidRPr="004F1B9A" w:rsidRDefault="00665B59" w:rsidP="00304538">
            <w:pPr>
              <w:spacing w:line="276" w:lineRule="auto"/>
              <w:jc w:val="right"/>
              <w:rPr>
                <w:rFonts w:cs="Arial"/>
              </w:rPr>
            </w:pPr>
          </w:p>
        </w:tc>
        <w:tc>
          <w:tcPr>
            <w:tcW w:w="2365" w:type="dxa"/>
            <w:vAlign w:val="center"/>
          </w:tcPr>
          <w:p w14:paraId="07194E27" w14:textId="77777777" w:rsidR="00665B59" w:rsidRPr="004F1B9A" w:rsidRDefault="00665B59" w:rsidP="00304538">
            <w:pPr>
              <w:spacing w:line="276" w:lineRule="auto"/>
              <w:jc w:val="right"/>
              <w:rPr>
                <w:rFonts w:cs="Arial"/>
              </w:rPr>
            </w:pPr>
          </w:p>
        </w:tc>
      </w:tr>
      <w:tr w:rsidR="00665B59" w:rsidRPr="004F1B9A" w14:paraId="038376F3" w14:textId="77777777" w:rsidTr="00CE6ED4">
        <w:tc>
          <w:tcPr>
            <w:tcW w:w="3525" w:type="dxa"/>
            <w:vAlign w:val="center"/>
          </w:tcPr>
          <w:p w14:paraId="248CCE2F" w14:textId="77777777" w:rsidR="00665B59" w:rsidRPr="004F1B9A" w:rsidRDefault="00665B59" w:rsidP="00304538">
            <w:pPr>
              <w:spacing w:line="276" w:lineRule="auto"/>
              <w:rPr>
                <w:rFonts w:cs="Arial"/>
              </w:rPr>
            </w:pPr>
            <w:r w:rsidRPr="004F1B9A">
              <w:rPr>
                <w:rFonts w:cs="Arial"/>
              </w:rPr>
              <w:t>Direktni vložek v oglaševanje oz. zakup medijskega prostora</w:t>
            </w:r>
          </w:p>
        </w:tc>
        <w:tc>
          <w:tcPr>
            <w:tcW w:w="1324" w:type="dxa"/>
            <w:vAlign w:val="center"/>
          </w:tcPr>
          <w:p w14:paraId="48CE9F1D" w14:textId="77777777" w:rsidR="00665B59" w:rsidRPr="004F1B9A" w:rsidRDefault="00665B59" w:rsidP="00304538">
            <w:pPr>
              <w:spacing w:line="276" w:lineRule="auto"/>
              <w:jc w:val="center"/>
              <w:rPr>
                <w:rFonts w:cs="Arial"/>
              </w:rPr>
            </w:pPr>
            <w:r w:rsidRPr="004F1B9A">
              <w:rPr>
                <w:rFonts w:cs="Arial"/>
              </w:rPr>
              <w:t xml:space="preserve">1 </w:t>
            </w:r>
            <w:proofErr w:type="spellStart"/>
            <w:r w:rsidRPr="004F1B9A">
              <w:rPr>
                <w:rFonts w:cs="Arial"/>
              </w:rPr>
              <w:t>kpl</w:t>
            </w:r>
            <w:proofErr w:type="spellEnd"/>
          </w:p>
        </w:tc>
        <w:tc>
          <w:tcPr>
            <w:tcW w:w="1745" w:type="dxa"/>
            <w:gridSpan w:val="2"/>
            <w:vAlign w:val="center"/>
          </w:tcPr>
          <w:p w14:paraId="39BB04A9" w14:textId="2AAE8CFF" w:rsidR="00665B59" w:rsidRPr="004F1B9A" w:rsidRDefault="00665B59" w:rsidP="00304538">
            <w:pPr>
              <w:spacing w:line="276" w:lineRule="auto"/>
              <w:jc w:val="right"/>
              <w:rPr>
                <w:rFonts w:cs="Arial"/>
              </w:rPr>
            </w:pPr>
            <w:r w:rsidRPr="004F1B9A">
              <w:rPr>
                <w:rFonts w:cs="Arial"/>
              </w:rPr>
              <w:t>8.500,00</w:t>
            </w:r>
          </w:p>
        </w:tc>
        <w:tc>
          <w:tcPr>
            <w:tcW w:w="2365" w:type="dxa"/>
            <w:vAlign w:val="center"/>
          </w:tcPr>
          <w:p w14:paraId="56AE9B2A" w14:textId="157BA7BB" w:rsidR="00665B59" w:rsidRPr="004F1B9A" w:rsidRDefault="00665B59" w:rsidP="00304538">
            <w:pPr>
              <w:spacing w:line="276" w:lineRule="auto"/>
              <w:jc w:val="right"/>
              <w:rPr>
                <w:rFonts w:cs="Arial"/>
              </w:rPr>
            </w:pPr>
            <w:r w:rsidRPr="004F1B9A">
              <w:rPr>
                <w:rFonts w:cs="Arial"/>
              </w:rPr>
              <w:t>8.500,00</w:t>
            </w:r>
          </w:p>
        </w:tc>
      </w:tr>
      <w:tr w:rsidR="00665B59" w:rsidRPr="004F1B9A" w14:paraId="45DC1E21" w14:textId="77777777" w:rsidTr="00CE6ED4">
        <w:trPr>
          <w:trHeight w:val="283"/>
        </w:trPr>
        <w:tc>
          <w:tcPr>
            <w:tcW w:w="4849" w:type="dxa"/>
            <w:gridSpan w:val="2"/>
            <w:vAlign w:val="center"/>
          </w:tcPr>
          <w:p w14:paraId="6576EFD6" w14:textId="77777777" w:rsidR="00665B59" w:rsidRPr="004F1B9A" w:rsidRDefault="00665B59" w:rsidP="00304538">
            <w:pPr>
              <w:spacing w:line="276" w:lineRule="auto"/>
              <w:rPr>
                <w:rFonts w:cs="Arial"/>
              </w:rPr>
            </w:pPr>
          </w:p>
        </w:tc>
        <w:tc>
          <w:tcPr>
            <w:tcW w:w="1735" w:type="dxa"/>
            <w:vAlign w:val="center"/>
          </w:tcPr>
          <w:p w14:paraId="1EDBE15A" w14:textId="77777777" w:rsidR="00665B59" w:rsidRPr="004F1B9A" w:rsidRDefault="00665B59" w:rsidP="00304538">
            <w:pPr>
              <w:spacing w:line="276" w:lineRule="auto"/>
              <w:jc w:val="right"/>
              <w:rPr>
                <w:rFonts w:cs="Arial"/>
                <w:b/>
              </w:rPr>
            </w:pPr>
            <w:r w:rsidRPr="004F1B9A">
              <w:rPr>
                <w:rFonts w:cs="Arial"/>
                <w:b/>
              </w:rPr>
              <w:t>Skupaj brez DDV</w:t>
            </w:r>
          </w:p>
        </w:tc>
        <w:tc>
          <w:tcPr>
            <w:tcW w:w="2375" w:type="dxa"/>
            <w:gridSpan w:val="2"/>
            <w:vAlign w:val="center"/>
          </w:tcPr>
          <w:p w14:paraId="7460EFCA" w14:textId="77777777" w:rsidR="00665B59" w:rsidRPr="004F1B9A" w:rsidRDefault="00665B59" w:rsidP="00304538">
            <w:pPr>
              <w:spacing w:line="276" w:lineRule="auto"/>
              <w:jc w:val="right"/>
              <w:rPr>
                <w:rFonts w:cs="Arial"/>
              </w:rPr>
            </w:pPr>
          </w:p>
        </w:tc>
      </w:tr>
    </w:tbl>
    <w:p w14:paraId="00910C98" w14:textId="07ABEFE5" w:rsidR="00665B59" w:rsidRPr="004F1B9A" w:rsidRDefault="00665B59" w:rsidP="00304538">
      <w:pPr>
        <w:spacing w:after="0"/>
        <w:jc w:val="both"/>
        <w:rPr>
          <w:rFonts w:cs="Arial"/>
        </w:rPr>
      </w:pPr>
    </w:p>
    <w:p w14:paraId="6A1EEB25" w14:textId="77777777" w:rsidR="00665B59" w:rsidRPr="004F1B9A" w:rsidRDefault="00665B59" w:rsidP="00304538">
      <w:pPr>
        <w:spacing w:after="0"/>
        <w:jc w:val="both"/>
        <w:rPr>
          <w:rFonts w:cs="Arial"/>
        </w:rPr>
      </w:pPr>
    </w:p>
    <w:p w14:paraId="5BBCAA53" w14:textId="09FE83DD" w:rsidR="00D85282" w:rsidRPr="004F1B9A" w:rsidRDefault="00D85282" w:rsidP="00304538">
      <w:pPr>
        <w:spacing w:after="0"/>
        <w:jc w:val="both"/>
        <w:rPr>
          <w:rFonts w:cs="Arial"/>
        </w:rPr>
      </w:pPr>
      <w:r w:rsidRPr="004F1B9A">
        <w:rPr>
          <w:rFonts w:cs="Arial"/>
        </w:rPr>
        <w:t>Ponudbena cena za celotno izvedbo naročila po specifikaciji naročnika znaša _________ EUR brez DDV.</w:t>
      </w:r>
    </w:p>
    <w:p w14:paraId="1FFD52B7" w14:textId="77777777" w:rsidR="00D85282" w:rsidRPr="004F1B9A" w:rsidRDefault="00D85282" w:rsidP="00304538">
      <w:pPr>
        <w:spacing w:after="0"/>
        <w:jc w:val="both"/>
        <w:rPr>
          <w:rFonts w:cs="Arial"/>
        </w:rPr>
      </w:pPr>
    </w:p>
    <w:p w14:paraId="734408BA" w14:textId="77777777" w:rsidR="00D85282" w:rsidRPr="004F1B9A" w:rsidRDefault="00D85282" w:rsidP="00304538">
      <w:pPr>
        <w:spacing w:after="0"/>
        <w:jc w:val="both"/>
        <w:rPr>
          <w:rFonts w:cs="Arial"/>
        </w:rPr>
      </w:pPr>
      <w:r w:rsidRPr="004F1B9A">
        <w:rPr>
          <w:rFonts w:cs="Arial"/>
        </w:rPr>
        <w:t>V ceno so vključeni vsi stroški, ki jih mora ponudnik upoštevati pri izvedbi, tako da ponudnik od naročnika ne more zahtevati nobenih dodatnih plačil ali povračil stroškov.</w:t>
      </w:r>
    </w:p>
    <w:p w14:paraId="14B2E9EE" w14:textId="77777777" w:rsidR="00D85282" w:rsidRPr="004F1B9A" w:rsidRDefault="00D85282" w:rsidP="00304538">
      <w:pPr>
        <w:spacing w:after="0"/>
        <w:jc w:val="both"/>
        <w:rPr>
          <w:rFonts w:cs="Arial"/>
        </w:rPr>
      </w:pPr>
    </w:p>
    <w:p w14:paraId="4DB1C227" w14:textId="77777777" w:rsidR="00D85282" w:rsidRPr="004F1B9A" w:rsidRDefault="00D85282" w:rsidP="00304538">
      <w:pPr>
        <w:spacing w:after="0"/>
        <w:jc w:val="both"/>
        <w:rPr>
          <w:rFonts w:cs="Arial"/>
        </w:rPr>
      </w:pPr>
    </w:p>
    <w:p w14:paraId="7040F123" w14:textId="77777777" w:rsidR="00665B59" w:rsidRPr="004F1B9A" w:rsidRDefault="00665B59" w:rsidP="00304538">
      <w:pPr>
        <w:jc w:val="both"/>
        <w:rPr>
          <w:rFonts w:cs="Arial"/>
        </w:rPr>
      </w:pPr>
    </w:p>
    <w:p w14:paraId="6DA8AF4D" w14:textId="76A342A7" w:rsidR="00D85282" w:rsidRPr="004F1B9A" w:rsidRDefault="00D85282" w:rsidP="00304538">
      <w:pPr>
        <w:jc w:val="both"/>
        <w:rPr>
          <w:rFonts w:cs="Arial"/>
        </w:rPr>
      </w:pPr>
      <w:r w:rsidRPr="004F1B9A">
        <w:rPr>
          <w:rFonts w:cs="Arial"/>
        </w:rPr>
        <w:t>Kraj in datum: __________________________________</w:t>
      </w:r>
    </w:p>
    <w:p w14:paraId="7B5A16A7" w14:textId="77777777" w:rsidR="00D85282" w:rsidRPr="004F1B9A" w:rsidRDefault="00D85282" w:rsidP="00304538">
      <w:pPr>
        <w:jc w:val="both"/>
        <w:rPr>
          <w:rFonts w:cs="Arial"/>
        </w:rPr>
      </w:pPr>
    </w:p>
    <w:p w14:paraId="4A240445" w14:textId="77777777" w:rsidR="00D85282" w:rsidRPr="004F1B9A" w:rsidRDefault="00D85282" w:rsidP="00304538">
      <w:pPr>
        <w:spacing w:after="0"/>
        <w:jc w:val="both"/>
        <w:rPr>
          <w:rFonts w:cs="Arial"/>
        </w:rPr>
      </w:pPr>
      <w:r w:rsidRPr="004F1B9A">
        <w:rPr>
          <w:rFonts w:cs="Arial"/>
        </w:rPr>
        <w:t>Podpis in žig: __________________________________</w:t>
      </w:r>
    </w:p>
    <w:p w14:paraId="0846627F" w14:textId="77777777" w:rsidR="00AA611E" w:rsidRPr="004F1B9A" w:rsidRDefault="00AA611E" w:rsidP="00304538">
      <w:pPr>
        <w:spacing w:after="0"/>
        <w:jc w:val="both"/>
        <w:rPr>
          <w:rFonts w:cs="Arial"/>
        </w:rPr>
      </w:pPr>
    </w:p>
    <w:p w14:paraId="193E563D" w14:textId="4E1C8CDC" w:rsidR="00643B1C" w:rsidRPr="004F1B9A" w:rsidRDefault="00643B1C" w:rsidP="00304538">
      <w:pPr>
        <w:pStyle w:val="ListParagraph"/>
        <w:numPr>
          <w:ilvl w:val="0"/>
          <w:numId w:val="34"/>
        </w:numPr>
        <w:spacing w:after="0"/>
        <w:jc w:val="both"/>
        <w:rPr>
          <w:rFonts w:ascii="Arial" w:hAnsi="Arial" w:cs="Arial"/>
        </w:rPr>
      </w:pPr>
      <w:r w:rsidRPr="004F1B9A">
        <w:rPr>
          <w:rFonts w:ascii="Arial" w:hAnsi="Arial" w:cs="Arial"/>
        </w:rPr>
        <w:br w:type="page"/>
      </w:r>
    </w:p>
    <w:p w14:paraId="6186A977" w14:textId="77777777" w:rsidR="00D9675E" w:rsidRPr="004F1B9A" w:rsidRDefault="00D9675E" w:rsidP="00304538">
      <w:pPr>
        <w:spacing w:after="0"/>
        <w:jc w:val="both"/>
        <w:rPr>
          <w:rFonts w:cs="Arial"/>
        </w:rPr>
      </w:pPr>
    </w:p>
    <w:p w14:paraId="478CA2F9" w14:textId="77777777" w:rsidR="00EE76F8" w:rsidRPr="004F1B9A" w:rsidRDefault="00EE76F8" w:rsidP="00304538">
      <w:pPr>
        <w:pStyle w:val="NoSpacing"/>
        <w:spacing w:line="276" w:lineRule="auto"/>
        <w:rPr>
          <w:rFonts w:cs="Arial"/>
          <w:b/>
          <w:lang w:val="sl-SI"/>
        </w:rPr>
      </w:pPr>
      <w:r w:rsidRPr="004F1B9A">
        <w:rPr>
          <w:rFonts w:cs="Arial"/>
          <w:b/>
          <w:lang w:val="sl-SI"/>
        </w:rPr>
        <w:t>Borzen, operater trga z elektriko, d. o. o.</w:t>
      </w:r>
    </w:p>
    <w:p w14:paraId="79550903" w14:textId="77777777" w:rsidR="00EE76F8" w:rsidRPr="004F1B9A" w:rsidRDefault="00EE76F8" w:rsidP="00304538">
      <w:pPr>
        <w:pStyle w:val="NoSpacing"/>
        <w:spacing w:line="276" w:lineRule="auto"/>
        <w:rPr>
          <w:rFonts w:cs="Arial"/>
          <w:b/>
          <w:lang w:val="sl-SI"/>
        </w:rPr>
      </w:pPr>
      <w:r w:rsidRPr="004F1B9A">
        <w:rPr>
          <w:rFonts w:cs="Arial"/>
          <w:b/>
          <w:lang w:val="sl-SI"/>
        </w:rPr>
        <w:t>Dunajska cesta 156</w:t>
      </w:r>
    </w:p>
    <w:p w14:paraId="4E47C122" w14:textId="77777777" w:rsidR="00EE76F8" w:rsidRPr="004F1B9A" w:rsidRDefault="00EE76F8" w:rsidP="00304538">
      <w:pPr>
        <w:pStyle w:val="NoSpacing"/>
        <w:spacing w:line="276" w:lineRule="auto"/>
        <w:rPr>
          <w:rFonts w:cs="Arial"/>
          <w:b/>
          <w:lang w:val="sl-SI"/>
        </w:rPr>
      </w:pPr>
      <w:r w:rsidRPr="004F1B9A">
        <w:rPr>
          <w:rFonts w:cs="Arial"/>
          <w:b/>
          <w:lang w:val="sl-SI"/>
        </w:rPr>
        <w:t>1000 Ljubljana</w:t>
      </w:r>
    </w:p>
    <w:p w14:paraId="31C917BC" w14:textId="77777777" w:rsidR="00EE76F8" w:rsidRPr="004F1B9A" w:rsidRDefault="00EE76F8" w:rsidP="00304538">
      <w:pPr>
        <w:pStyle w:val="NoSpacing"/>
        <w:spacing w:line="276" w:lineRule="auto"/>
        <w:rPr>
          <w:rFonts w:cs="Arial"/>
          <w:lang w:val="sl-SI"/>
        </w:rPr>
      </w:pPr>
      <w:r w:rsidRPr="004F1B9A">
        <w:rPr>
          <w:rFonts w:cs="Arial"/>
          <w:lang w:val="sl-SI"/>
        </w:rPr>
        <w:t>Matična številka: 1613383000</w:t>
      </w:r>
    </w:p>
    <w:p w14:paraId="0AA04DBC" w14:textId="77777777" w:rsidR="00EE76F8" w:rsidRPr="004F1B9A" w:rsidRDefault="00EE76F8" w:rsidP="00304538">
      <w:pPr>
        <w:pStyle w:val="NoSpacing"/>
        <w:spacing w:line="276" w:lineRule="auto"/>
        <w:rPr>
          <w:rFonts w:cs="Arial"/>
          <w:lang w:val="sl-SI"/>
        </w:rPr>
      </w:pPr>
      <w:r w:rsidRPr="004F1B9A">
        <w:rPr>
          <w:rFonts w:cs="Arial"/>
          <w:lang w:val="sl-SI"/>
        </w:rPr>
        <w:t>ID za DDV: SI 27799468</w:t>
      </w:r>
    </w:p>
    <w:p w14:paraId="42D2CEE2" w14:textId="2C9BC0E7" w:rsidR="00EE76F8" w:rsidRPr="004F1B9A" w:rsidRDefault="00EE76F8" w:rsidP="00304538">
      <w:pPr>
        <w:pStyle w:val="NoSpacing"/>
        <w:spacing w:line="276" w:lineRule="auto"/>
        <w:rPr>
          <w:rFonts w:cs="Arial"/>
          <w:lang w:val="sl-SI"/>
        </w:rPr>
      </w:pPr>
      <w:r w:rsidRPr="004F1B9A">
        <w:rPr>
          <w:rFonts w:cs="Arial"/>
          <w:lang w:val="sl-SI"/>
        </w:rPr>
        <w:t xml:space="preserve">ki ga zastopa direktor </w:t>
      </w:r>
      <w:r w:rsidR="00507D3A" w:rsidRPr="004F1B9A">
        <w:rPr>
          <w:rFonts w:cs="Arial"/>
          <w:lang w:val="sl-SI"/>
        </w:rPr>
        <w:t>Mag. Borut Rajer</w:t>
      </w:r>
    </w:p>
    <w:p w14:paraId="2C5786AD" w14:textId="77777777" w:rsidR="00EE76F8" w:rsidRPr="004F1B9A" w:rsidRDefault="00EE76F8" w:rsidP="00304538">
      <w:pPr>
        <w:spacing w:after="0"/>
        <w:rPr>
          <w:rFonts w:cs="Arial"/>
        </w:rPr>
      </w:pPr>
      <w:r w:rsidRPr="004F1B9A">
        <w:rPr>
          <w:rFonts w:cs="Arial"/>
        </w:rPr>
        <w:t>(v nadaljevanju besedila: naročnik)</w:t>
      </w:r>
    </w:p>
    <w:p w14:paraId="34D654C5" w14:textId="77777777" w:rsidR="00EE76F8" w:rsidRPr="004F1B9A" w:rsidRDefault="00EE76F8" w:rsidP="00304538">
      <w:pPr>
        <w:spacing w:after="0"/>
        <w:rPr>
          <w:rFonts w:cs="Arial"/>
        </w:rPr>
      </w:pPr>
    </w:p>
    <w:p w14:paraId="1D7ECCB4" w14:textId="77777777" w:rsidR="00EE76F8" w:rsidRPr="004F1B9A" w:rsidRDefault="00EE76F8" w:rsidP="00304538">
      <w:pPr>
        <w:spacing w:after="0"/>
        <w:rPr>
          <w:rFonts w:cs="Arial"/>
        </w:rPr>
      </w:pPr>
      <w:r w:rsidRPr="004F1B9A">
        <w:rPr>
          <w:rFonts w:cs="Arial"/>
        </w:rPr>
        <w:t>in</w:t>
      </w:r>
    </w:p>
    <w:p w14:paraId="247FE5A4" w14:textId="77777777" w:rsidR="00EE76F8" w:rsidRPr="004F1B9A" w:rsidRDefault="00EE76F8" w:rsidP="00304538">
      <w:pPr>
        <w:pStyle w:val="NoSpacing"/>
        <w:spacing w:line="276" w:lineRule="auto"/>
        <w:rPr>
          <w:rFonts w:cs="Arial"/>
          <w:b/>
          <w:lang w:val="sl-SI"/>
        </w:rPr>
      </w:pPr>
    </w:p>
    <w:p w14:paraId="59998CA8" w14:textId="77777777" w:rsidR="00EE76F8" w:rsidRPr="004F1B9A" w:rsidRDefault="00EE76F8" w:rsidP="00304538">
      <w:pPr>
        <w:pStyle w:val="NoSpacing"/>
        <w:spacing w:line="276" w:lineRule="auto"/>
        <w:rPr>
          <w:rFonts w:cs="Arial"/>
          <w:b/>
          <w:lang w:val="sl-SI"/>
        </w:rPr>
      </w:pPr>
      <w:r w:rsidRPr="004F1B9A">
        <w:rPr>
          <w:rFonts w:cs="Arial"/>
          <w:b/>
          <w:lang w:val="sl-SI"/>
        </w:rPr>
        <w:t>__________</w:t>
      </w:r>
    </w:p>
    <w:p w14:paraId="72B5FF31" w14:textId="77777777" w:rsidR="00EE76F8" w:rsidRPr="004F1B9A" w:rsidRDefault="00EE76F8" w:rsidP="00304538">
      <w:pPr>
        <w:pStyle w:val="NoSpacing"/>
        <w:spacing w:line="276" w:lineRule="auto"/>
        <w:rPr>
          <w:rFonts w:cs="Arial"/>
          <w:b/>
          <w:lang w:val="sl-SI"/>
        </w:rPr>
      </w:pPr>
      <w:r w:rsidRPr="004F1B9A">
        <w:rPr>
          <w:rFonts w:cs="Arial"/>
          <w:b/>
          <w:lang w:val="sl-SI"/>
        </w:rPr>
        <w:t>__________</w:t>
      </w:r>
    </w:p>
    <w:p w14:paraId="4B0BE5CC" w14:textId="77777777" w:rsidR="00EE76F8" w:rsidRPr="004F1B9A" w:rsidRDefault="00EE76F8" w:rsidP="00304538">
      <w:pPr>
        <w:pStyle w:val="NoSpacing"/>
        <w:spacing w:line="276" w:lineRule="auto"/>
        <w:rPr>
          <w:rFonts w:cs="Arial"/>
          <w:b/>
          <w:lang w:val="sl-SI"/>
        </w:rPr>
      </w:pPr>
      <w:r w:rsidRPr="004F1B9A">
        <w:rPr>
          <w:rFonts w:cs="Arial"/>
          <w:b/>
          <w:lang w:val="sl-SI"/>
        </w:rPr>
        <w:t>__________</w:t>
      </w:r>
    </w:p>
    <w:p w14:paraId="227BABA3" w14:textId="77777777" w:rsidR="00EE76F8" w:rsidRPr="004F1B9A" w:rsidRDefault="00EE76F8" w:rsidP="00304538">
      <w:pPr>
        <w:pStyle w:val="NoSpacing"/>
        <w:spacing w:line="276" w:lineRule="auto"/>
        <w:rPr>
          <w:rFonts w:cs="Arial"/>
          <w:lang w:val="sl-SI"/>
        </w:rPr>
      </w:pPr>
      <w:r w:rsidRPr="004F1B9A">
        <w:rPr>
          <w:rFonts w:cs="Arial"/>
          <w:lang w:val="sl-SI"/>
        </w:rPr>
        <w:t>Matična številka: __________</w:t>
      </w:r>
    </w:p>
    <w:p w14:paraId="7D744E99" w14:textId="77777777" w:rsidR="00EE76F8" w:rsidRPr="004F1B9A" w:rsidRDefault="00EE76F8" w:rsidP="00304538">
      <w:pPr>
        <w:pStyle w:val="NoSpacing"/>
        <w:spacing w:line="276" w:lineRule="auto"/>
        <w:rPr>
          <w:rFonts w:cs="Arial"/>
          <w:lang w:val="sl-SI"/>
        </w:rPr>
      </w:pPr>
      <w:r w:rsidRPr="004F1B9A">
        <w:rPr>
          <w:rFonts w:cs="Arial"/>
          <w:lang w:val="sl-SI"/>
        </w:rPr>
        <w:t>ID za DDV: __________</w:t>
      </w:r>
    </w:p>
    <w:p w14:paraId="71F8413C" w14:textId="77777777" w:rsidR="00EE76F8" w:rsidRPr="004F1B9A" w:rsidRDefault="00EE76F8" w:rsidP="00304538">
      <w:pPr>
        <w:pStyle w:val="NoSpacing"/>
        <w:spacing w:line="276" w:lineRule="auto"/>
        <w:rPr>
          <w:rFonts w:cs="Arial"/>
          <w:lang w:val="sl-SI"/>
        </w:rPr>
      </w:pPr>
      <w:r w:rsidRPr="004F1B9A">
        <w:rPr>
          <w:rFonts w:cs="Arial"/>
          <w:lang w:val="sl-SI"/>
        </w:rPr>
        <w:t>ki jo/ga zastopa direktor ___________</w:t>
      </w:r>
    </w:p>
    <w:p w14:paraId="5BEB8C29" w14:textId="77777777" w:rsidR="00EE76F8" w:rsidRPr="004F1B9A" w:rsidRDefault="00EE76F8" w:rsidP="00304538">
      <w:pPr>
        <w:pStyle w:val="NoSpacing"/>
        <w:spacing w:line="276" w:lineRule="auto"/>
        <w:rPr>
          <w:rFonts w:cs="Arial"/>
          <w:lang w:val="sl-SI"/>
        </w:rPr>
      </w:pPr>
      <w:r w:rsidRPr="004F1B9A">
        <w:rPr>
          <w:rFonts w:cs="Arial"/>
          <w:lang w:val="sl-SI"/>
        </w:rPr>
        <w:t>(v nadaljnjem besedilu: izvajalec)</w:t>
      </w:r>
    </w:p>
    <w:p w14:paraId="766CFA5A" w14:textId="77777777" w:rsidR="00EE76F8" w:rsidRPr="004F1B9A" w:rsidRDefault="00EE76F8" w:rsidP="00304538">
      <w:pPr>
        <w:spacing w:after="0"/>
        <w:rPr>
          <w:rFonts w:cs="Arial"/>
        </w:rPr>
      </w:pPr>
    </w:p>
    <w:p w14:paraId="4DCD3965" w14:textId="77777777" w:rsidR="00EE76F8" w:rsidRPr="004F1B9A" w:rsidRDefault="00EE76F8" w:rsidP="00304538">
      <w:pPr>
        <w:spacing w:after="0"/>
        <w:rPr>
          <w:rFonts w:cs="Arial"/>
        </w:rPr>
      </w:pPr>
      <w:r w:rsidRPr="004F1B9A">
        <w:rPr>
          <w:rFonts w:cs="Arial"/>
        </w:rPr>
        <w:t>skleneta in dogovorita naslednjo</w:t>
      </w:r>
    </w:p>
    <w:p w14:paraId="551FA458" w14:textId="77777777" w:rsidR="00EE76F8" w:rsidRPr="004F1B9A" w:rsidRDefault="00EE76F8" w:rsidP="00304538">
      <w:pPr>
        <w:spacing w:after="0"/>
        <w:rPr>
          <w:rFonts w:cs="Arial"/>
        </w:rPr>
      </w:pPr>
    </w:p>
    <w:p w14:paraId="39F096D7" w14:textId="77777777" w:rsidR="00EE76F8" w:rsidRPr="004F1B9A" w:rsidRDefault="00EE76F8" w:rsidP="00304538">
      <w:pPr>
        <w:spacing w:after="0"/>
        <w:rPr>
          <w:rFonts w:cs="Arial"/>
        </w:rPr>
      </w:pPr>
    </w:p>
    <w:p w14:paraId="5DD78BE6" w14:textId="77777777" w:rsidR="00EE76F8" w:rsidRPr="004F1B9A" w:rsidRDefault="00EE76F8" w:rsidP="00304538">
      <w:pPr>
        <w:spacing w:after="0"/>
        <w:rPr>
          <w:rFonts w:cs="Arial"/>
        </w:rPr>
      </w:pPr>
    </w:p>
    <w:p w14:paraId="311ECF92" w14:textId="77777777" w:rsidR="00EE76F8" w:rsidRPr="004F1B9A" w:rsidRDefault="00EE76F8" w:rsidP="00304538">
      <w:pPr>
        <w:spacing w:after="0"/>
        <w:jc w:val="center"/>
        <w:rPr>
          <w:rFonts w:cs="Arial"/>
          <w:b/>
          <w:sz w:val="24"/>
          <w:szCs w:val="24"/>
        </w:rPr>
      </w:pPr>
      <w:r w:rsidRPr="004F1B9A">
        <w:rPr>
          <w:rFonts w:cs="Arial"/>
          <w:b/>
          <w:sz w:val="24"/>
          <w:szCs w:val="24"/>
        </w:rPr>
        <w:t>Pogodbo o izvedbi storitve</w:t>
      </w:r>
    </w:p>
    <w:p w14:paraId="060DE5CA" w14:textId="62F6EF7D" w:rsidR="00EE76F8" w:rsidRPr="004F1B9A" w:rsidRDefault="00EE76F8" w:rsidP="00304538">
      <w:pPr>
        <w:spacing w:after="0"/>
        <w:jc w:val="center"/>
        <w:rPr>
          <w:rFonts w:cs="Arial"/>
          <w:b/>
          <w:sz w:val="24"/>
          <w:szCs w:val="24"/>
        </w:rPr>
      </w:pPr>
      <w:r w:rsidRPr="004F1B9A">
        <w:rPr>
          <w:rFonts w:cs="Arial"/>
          <w:b/>
          <w:sz w:val="24"/>
          <w:szCs w:val="24"/>
        </w:rPr>
        <w:t>»</w:t>
      </w:r>
      <w:sdt>
        <w:sdtPr>
          <w:rPr>
            <w:rFonts w:cs="Arial"/>
            <w:b/>
            <w:sz w:val="24"/>
            <w:szCs w:val="24"/>
          </w:rPr>
          <w:alias w:val="Zadeva"/>
          <w:tag w:val="Zadeva"/>
          <w:id w:val="828641239"/>
          <w:placeholder>
            <w:docPart w:val="2279D5D3BB7949FB8C541F11B49C3547"/>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Content>
          <w:r w:rsidRPr="004F1B9A">
            <w:rPr>
              <w:rFonts w:cs="Arial"/>
              <w:b/>
              <w:sz w:val="24"/>
              <w:szCs w:val="24"/>
            </w:rPr>
            <w:t xml:space="preserve">Promocija blagovne znamke Trajnostna energija in pripadajočih vsebin preko Facebook in </w:t>
          </w:r>
          <w:proofErr w:type="spellStart"/>
          <w:r w:rsidRPr="004F1B9A">
            <w:rPr>
              <w:rFonts w:cs="Arial"/>
              <w:b/>
              <w:sz w:val="24"/>
              <w:szCs w:val="24"/>
            </w:rPr>
            <w:t>Youtube</w:t>
          </w:r>
          <w:proofErr w:type="spellEnd"/>
          <w:r w:rsidRPr="004F1B9A">
            <w:rPr>
              <w:rFonts w:cs="Arial"/>
              <w:b/>
              <w:sz w:val="24"/>
              <w:szCs w:val="24"/>
            </w:rPr>
            <w:t xml:space="preserve"> kanala ter Google </w:t>
          </w:r>
          <w:proofErr w:type="spellStart"/>
          <w:r w:rsidRPr="004F1B9A">
            <w:rPr>
              <w:rFonts w:cs="Arial"/>
              <w:b/>
              <w:sz w:val="24"/>
              <w:szCs w:val="24"/>
            </w:rPr>
            <w:t>Ads</w:t>
          </w:r>
          <w:proofErr w:type="spellEnd"/>
          <w:r w:rsidRPr="004F1B9A">
            <w:rPr>
              <w:rFonts w:cs="Arial"/>
              <w:b/>
              <w:sz w:val="24"/>
              <w:szCs w:val="24"/>
            </w:rPr>
            <w:t xml:space="preserve"> v letu 2023</w:t>
          </w:r>
        </w:sdtContent>
      </w:sdt>
      <w:r w:rsidRPr="004F1B9A">
        <w:rPr>
          <w:rFonts w:cs="Arial"/>
          <w:b/>
          <w:sz w:val="24"/>
          <w:szCs w:val="24"/>
        </w:rPr>
        <w:t>«</w:t>
      </w:r>
    </w:p>
    <w:p w14:paraId="5E353060" w14:textId="6AC2EFCF" w:rsidR="00EE76F8" w:rsidRPr="004F1B9A" w:rsidRDefault="00EE76F8" w:rsidP="00304538">
      <w:pPr>
        <w:spacing w:after="0"/>
        <w:jc w:val="center"/>
        <w:rPr>
          <w:rFonts w:cs="Arial"/>
          <w:b/>
          <w:sz w:val="24"/>
          <w:szCs w:val="24"/>
        </w:rPr>
      </w:pPr>
      <w:r w:rsidRPr="004F1B9A">
        <w:rPr>
          <w:rFonts w:cs="Arial"/>
          <w:b/>
          <w:sz w:val="24"/>
          <w:szCs w:val="24"/>
        </w:rPr>
        <w:t xml:space="preserve">št. </w:t>
      </w:r>
      <w:sdt>
        <w:sdtPr>
          <w:rPr>
            <w:rFonts w:cs="Arial"/>
            <w:b/>
            <w:sz w:val="24"/>
            <w:szCs w:val="24"/>
          </w:rPr>
          <w:alias w:val="Naročilo: Referenčna številka"/>
          <w:tag w:val="NarociloReferencnaStevilka"/>
          <w:id w:val="-1367370691"/>
          <w:placeholder>
            <w:docPart w:val="4954DDCF47BE4928BA19DA83F0AD6DB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Content>
          <w:proofErr w:type="spellStart"/>
          <w:r w:rsidRPr="004F1B9A">
            <w:rPr>
              <w:rFonts w:cs="Arial"/>
              <w:b/>
              <w:sz w:val="24"/>
              <w:szCs w:val="24"/>
            </w:rPr>
            <w:t>JN</w:t>
          </w:r>
          <w:proofErr w:type="spellEnd"/>
          <w:r w:rsidRPr="004F1B9A">
            <w:rPr>
              <w:rFonts w:cs="Arial"/>
              <w:b/>
              <w:sz w:val="24"/>
              <w:szCs w:val="24"/>
            </w:rPr>
            <w:t>-1234-23</w:t>
          </w:r>
        </w:sdtContent>
      </w:sdt>
    </w:p>
    <w:p w14:paraId="398DC358" w14:textId="77777777" w:rsidR="00EE76F8" w:rsidRPr="004F1B9A" w:rsidRDefault="00EE76F8" w:rsidP="00304538">
      <w:pPr>
        <w:spacing w:after="0"/>
        <w:rPr>
          <w:rFonts w:cs="Arial"/>
        </w:rPr>
      </w:pPr>
    </w:p>
    <w:p w14:paraId="0E8BD319" w14:textId="77777777" w:rsidR="00EE76F8" w:rsidRPr="004F1B9A" w:rsidRDefault="00EE76F8" w:rsidP="00304538">
      <w:pPr>
        <w:spacing w:after="0"/>
        <w:rPr>
          <w:rFonts w:cs="Arial"/>
        </w:rPr>
      </w:pPr>
    </w:p>
    <w:p w14:paraId="252E2E8A" w14:textId="77777777" w:rsidR="00EE76F8" w:rsidRPr="004F1B9A" w:rsidRDefault="00EE76F8" w:rsidP="00304538">
      <w:pPr>
        <w:spacing w:after="0"/>
        <w:rPr>
          <w:rFonts w:cs="Arial"/>
        </w:rPr>
      </w:pPr>
    </w:p>
    <w:p w14:paraId="77BC3068"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099A028A" w14:textId="77777777" w:rsidR="00EE76F8" w:rsidRPr="004F1B9A" w:rsidRDefault="00EE76F8" w:rsidP="00304538">
      <w:pPr>
        <w:spacing w:after="0"/>
        <w:jc w:val="center"/>
        <w:rPr>
          <w:rFonts w:cs="Arial"/>
          <w:b/>
        </w:rPr>
      </w:pPr>
      <w:r w:rsidRPr="004F1B9A">
        <w:rPr>
          <w:rFonts w:cs="Arial"/>
          <w:b/>
        </w:rPr>
        <w:t>Uvodna določba</w:t>
      </w:r>
    </w:p>
    <w:p w14:paraId="74602C3D" w14:textId="77777777" w:rsidR="00EE76F8" w:rsidRPr="004F1B9A" w:rsidRDefault="00EE76F8" w:rsidP="00304538">
      <w:pPr>
        <w:spacing w:after="0"/>
        <w:jc w:val="center"/>
        <w:rPr>
          <w:rFonts w:cs="Arial"/>
          <w:b/>
        </w:rPr>
      </w:pPr>
    </w:p>
    <w:p w14:paraId="288E24A3" w14:textId="77777777" w:rsidR="00EE76F8" w:rsidRPr="004F1B9A" w:rsidRDefault="00EE76F8" w:rsidP="00304538">
      <w:pPr>
        <w:autoSpaceDE w:val="0"/>
        <w:autoSpaceDN w:val="0"/>
        <w:adjustRightInd w:val="0"/>
        <w:spacing w:after="0"/>
        <w:contextualSpacing/>
        <w:jc w:val="both"/>
        <w:rPr>
          <w:rFonts w:cs="Arial"/>
        </w:rPr>
      </w:pPr>
      <w:r w:rsidRPr="004F1B9A">
        <w:rPr>
          <w:rFonts w:cs="Arial"/>
        </w:rPr>
        <w:t>Pogodbeni stranki uvodoma kot nesporno ugotavljata, da:</w:t>
      </w:r>
    </w:p>
    <w:p w14:paraId="70203A15" w14:textId="77777777" w:rsidR="00EE76F8" w:rsidRPr="004F1B9A" w:rsidRDefault="00EE76F8" w:rsidP="00304538">
      <w:pPr>
        <w:autoSpaceDE w:val="0"/>
        <w:autoSpaceDN w:val="0"/>
        <w:adjustRightInd w:val="0"/>
        <w:spacing w:after="0"/>
        <w:contextualSpacing/>
        <w:jc w:val="both"/>
        <w:rPr>
          <w:rFonts w:cs="Arial"/>
        </w:rPr>
      </w:pPr>
    </w:p>
    <w:p w14:paraId="1F6132AA" w14:textId="50D4DB1D" w:rsidR="00EE76F8" w:rsidRPr="004F1B9A" w:rsidRDefault="00EE76F8" w:rsidP="00304538">
      <w:pPr>
        <w:pStyle w:val="ListParagraph"/>
        <w:numPr>
          <w:ilvl w:val="0"/>
          <w:numId w:val="29"/>
        </w:numPr>
        <w:suppressAutoHyphens/>
        <w:spacing w:after="0"/>
        <w:jc w:val="both"/>
        <w:rPr>
          <w:rFonts w:ascii="Arial" w:hAnsi="Arial" w:cs="Arial"/>
        </w:rPr>
      </w:pPr>
      <w:r w:rsidRPr="004F1B9A">
        <w:rPr>
          <w:rFonts w:ascii="Arial" w:hAnsi="Arial" w:cs="Arial"/>
        </w:rPr>
        <w:t>ima naročnik skladno z Zakonom o javnih naročilih (</w:t>
      </w:r>
      <w:r w:rsidR="00507D3A" w:rsidRPr="004F1B9A">
        <w:rPr>
          <w:rFonts w:ascii="Arial" w:hAnsi="Arial" w:cs="Arial"/>
        </w:rPr>
        <w:t xml:space="preserve">Uradni list RS, št. 91/15, 14/18, 121/21, 10/22, 74/22 – </w:t>
      </w:r>
      <w:proofErr w:type="spellStart"/>
      <w:r w:rsidR="00507D3A" w:rsidRPr="004F1B9A">
        <w:rPr>
          <w:rFonts w:ascii="Arial" w:hAnsi="Arial" w:cs="Arial"/>
        </w:rPr>
        <w:t>odl</w:t>
      </w:r>
      <w:proofErr w:type="spellEnd"/>
      <w:r w:rsidR="00507D3A" w:rsidRPr="004F1B9A">
        <w:rPr>
          <w:rFonts w:ascii="Arial" w:hAnsi="Arial" w:cs="Arial"/>
        </w:rPr>
        <w:t xml:space="preserve">. US in 100/22 – </w:t>
      </w:r>
      <w:proofErr w:type="spellStart"/>
      <w:r w:rsidR="00507D3A" w:rsidRPr="004F1B9A">
        <w:rPr>
          <w:rFonts w:ascii="Arial" w:hAnsi="Arial" w:cs="Arial"/>
        </w:rPr>
        <w:t>ZNUZSZS</w:t>
      </w:r>
      <w:proofErr w:type="spellEnd"/>
      <w:r w:rsidR="00507D3A" w:rsidRPr="004F1B9A">
        <w:rPr>
          <w:rFonts w:ascii="Arial" w:hAnsi="Arial" w:cs="Arial"/>
        </w:rPr>
        <w:t>, krajše: ZJN-3</w:t>
      </w:r>
      <w:r w:rsidRPr="004F1B9A">
        <w:rPr>
          <w:rFonts w:ascii="Arial" w:hAnsi="Arial" w:cs="Arial"/>
        </w:rPr>
        <w:t>) status naročnika na infrastrukturnem področju,</w:t>
      </w:r>
    </w:p>
    <w:p w14:paraId="6EE1611F" w14:textId="29620CD1" w:rsidR="00EE76F8" w:rsidRPr="004F1B9A" w:rsidRDefault="00EE76F8" w:rsidP="00304538">
      <w:pPr>
        <w:pStyle w:val="ListParagraph"/>
        <w:numPr>
          <w:ilvl w:val="0"/>
          <w:numId w:val="29"/>
        </w:numPr>
        <w:suppressAutoHyphens/>
        <w:spacing w:after="0"/>
        <w:jc w:val="both"/>
        <w:rPr>
          <w:rFonts w:ascii="Arial" w:hAnsi="Arial" w:cs="Arial"/>
        </w:rPr>
      </w:pPr>
      <w:r w:rsidRPr="004F1B9A">
        <w:rPr>
          <w:rFonts w:ascii="Arial" w:hAnsi="Arial" w:cs="Arial"/>
        </w:rPr>
        <w:t>se, glede na ocenjeno vrednost predmetnega javnega naročila, skladno z določbo 21. člena ZJN-3</w:t>
      </w:r>
      <w:r w:rsidR="00507D3A" w:rsidRPr="004F1B9A">
        <w:rPr>
          <w:rFonts w:ascii="Arial" w:hAnsi="Arial" w:cs="Arial"/>
        </w:rPr>
        <w:t>, ZJN-3</w:t>
      </w:r>
      <w:r w:rsidRPr="004F1B9A">
        <w:rPr>
          <w:rFonts w:ascii="Arial" w:hAnsi="Arial" w:cs="Arial"/>
        </w:rPr>
        <w:t xml:space="preserve"> ne uporablja,</w:t>
      </w:r>
    </w:p>
    <w:p w14:paraId="5757D966" w14:textId="458A7875" w:rsidR="00EE76F8" w:rsidRPr="004F1B9A" w:rsidRDefault="00EE76F8" w:rsidP="00304538">
      <w:pPr>
        <w:pStyle w:val="ListParagraph"/>
        <w:numPr>
          <w:ilvl w:val="0"/>
          <w:numId w:val="29"/>
        </w:numPr>
        <w:suppressAutoHyphens/>
        <w:spacing w:after="0"/>
        <w:jc w:val="both"/>
        <w:rPr>
          <w:rFonts w:ascii="Arial" w:hAnsi="Arial" w:cs="Arial"/>
        </w:rPr>
      </w:pPr>
      <w:r w:rsidRPr="004F1B9A">
        <w:rPr>
          <w:rFonts w:ascii="Arial" w:hAnsi="Arial" w:cs="Arial"/>
        </w:rPr>
        <w:t xml:space="preserve">je naročnik za potrebe oddaje tega javnega naročila dne </w:t>
      </w:r>
      <w:r w:rsidR="00FD52BA">
        <w:rPr>
          <w:rFonts w:ascii="Arial" w:hAnsi="Arial" w:cs="Arial"/>
        </w:rPr>
        <w:t>2. 3. 2023</w:t>
      </w:r>
      <w:r w:rsidRPr="004F1B9A">
        <w:rPr>
          <w:rFonts w:ascii="Arial" w:hAnsi="Arial" w:cs="Arial"/>
        </w:rPr>
        <w:t xml:space="preserve"> na svoji spletni strani objavil javno naročilo »Promocija blagovne znamke Trajnostna energija in pripadajočih vsebin preko Facebook in </w:t>
      </w:r>
      <w:proofErr w:type="spellStart"/>
      <w:r w:rsidRPr="004F1B9A">
        <w:rPr>
          <w:rFonts w:ascii="Arial" w:hAnsi="Arial" w:cs="Arial"/>
        </w:rPr>
        <w:t>Youtube</w:t>
      </w:r>
      <w:proofErr w:type="spellEnd"/>
      <w:r w:rsidRPr="004F1B9A">
        <w:rPr>
          <w:rFonts w:ascii="Arial" w:hAnsi="Arial" w:cs="Arial"/>
        </w:rPr>
        <w:t xml:space="preserve"> kanala</w:t>
      </w:r>
      <w:r w:rsidR="00507D3A" w:rsidRPr="004F1B9A">
        <w:rPr>
          <w:rFonts w:ascii="Arial" w:hAnsi="Arial" w:cs="Arial"/>
        </w:rPr>
        <w:t xml:space="preserve"> ter Google </w:t>
      </w:r>
      <w:proofErr w:type="spellStart"/>
      <w:r w:rsidR="00507D3A" w:rsidRPr="004F1B9A">
        <w:rPr>
          <w:rFonts w:ascii="Arial" w:hAnsi="Arial" w:cs="Arial"/>
        </w:rPr>
        <w:t>Ads</w:t>
      </w:r>
      <w:proofErr w:type="spellEnd"/>
      <w:r w:rsidR="00507D3A" w:rsidRPr="004F1B9A">
        <w:rPr>
          <w:rFonts w:ascii="Arial" w:hAnsi="Arial" w:cs="Arial"/>
        </w:rPr>
        <w:t xml:space="preserve"> v letu 2023</w:t>
      </w:r>
      <w:r w:rsidRPr="004F1B9A">
        <w:rPr>
          <w:rFonts w:ascii="Arial" w:hAnsi="Arial" w:cs="Arial"/>
        </w:rPr>
        <w:t>«,</w:t>
      </w:r>
    </w:p>
    <w:p w14:paraId="603BF0B3" w14:textId="77777777" w:rsidR="00EE76F8" w:rsidRPr="004F1B9A" w:rsidRDefault="00EE76F8" w:rsidP="00304538">
      <w:pPr>
        <w:pStyle w:val="ListParagraph"/>
        <w:numPr>
          <w:ilvl w:val="0"/>
          <w:numId w:val="29"/>
        </w:numPr>
        <w:suppressAutoHyphens/>
        <w:spacing w:after="0"/>
        <w:jc w:val="both"/>
        <w:rPr>
          <w:rFonts w:ascii="Arial" w:hAnsi="Arial" w:cs="Arial"/>
        </w:rPr>
      </w:pPr>
      <w:r w:rsidRPr="004F1B9A">
        <w:rPr>
          <w:rFonts w:ascii="Arial" w:hAnsi="Arial" w:cs="Arial"/>
        </w:rPr>
        <w:t>je bila ponudba izvajalca št. ____ z dne ____ izbrana kot najugodnejša v skladu z merili in načinom uporabe meril za izbiro najugodnejše ponudbe.</w:t>
      </w:r>
    </w:p>
    <w:p w14:paraId="768DEA47" w14:textId="77777777" w:rsidR="00EE76F8" w:rsidRPr="004F1B9A" w:rsidRDefault="00EE76F8" w:rsidP="00304538">
      <w:pPr>
        <w:spacing w:after="0"/>
        <w:jc w:val="both"/>
        <w:rPr>
          <w:rFonts w:cs="Arial"/>
        </w:rPr>
      </w:pPr>
    </w:p>
    <w:p w14:paraId="3D618B2C" w14:textId="2F78FDA1" w:rsidR="00EE76F8" w:rsidRPr="004F1B9A" w:rsidRDefault="00EE76F8" w:rsidP="00304538">
      <w:pPr>
        <w:spacing w:after="0"/>
        <w:jc w:val="both"/>
        <w:rPr>
          <w:rFonts w:cs="Arial"/>
        </w:rPr>
      </w:pPr>
      <w:r w:rsidRPr="004F1B9A">
        <w:rPr>
          <w:rFonts w:cs="Arial"/>
        </w:rPr>
        <w:t>Pogodbeni stranki sta sporazumni, da so vse pravice in obveznosti izvajalca in naročnika, ki niso izrecno opredeljene v tej pogodbi, določene v specifikaciji naročila, ponudbi št. ____ z dne ____ (v nadaljevanju: ponudba) in drugih dokumentih, ki so sestavni del te pogodbe.</w:t>
      </w:r>
    </w:p>
    <w:p w14:paraId="6224E7AE" w14:textId="77777777" w:rsidR="00EE76F8" w:rsidRPr="004F1B9A" w:rsidRDefault="00EE76F8" w:rsidP="00304538">
      <w:pPr>
        <w:spacing w:after="0"/>
        <w:jc w:val="both"/>
        <w:rPr>
          <w:rFonts w:cs="Arial"/>
        </w:rPr>
      </w:pPr>
    </w:p>
    <w:p w14:paraId="3CD8F01A" w14:textId="77777777" w:rsidR="00EE76F8" w:rsidRPr="004F1B9A" w:rsidRDefault="00EE76F8" w:rsidP="00304538">
      <w:pPr>
        <w:spacing w:after="0"/>
        <w:jc w:val="both"/>
        <w:rPr>
          <w:rFonts w:cs="Arial"/>
        </w:rPr>
      </w:pPr>
      <w:r w:rsidRPr="004F1B9A">
        <w:rPr>
          <w:rFonts w:cs="Arial"/>
        </w:rPr>
        <w:t>V primeru nasprotja med specifikacijo naročila, ponudbo izvajalca, to pogodbo in drugimi dokumenti, ima pri določanju obveznosti izvajalca po tej pogodbi prednost tisto določilo, ki je ugodnejše za naročnika.</w:t>
      </w:r>
    </w:p>
    <w:p w14:paraId="697FF2E1" w14:textId="77777777" w:rsidR="00EE76F8" w:rsidRPr="004F1B9A" w:rsidRDefault="00EE76F8" w:rsidP="00304538">
      <w:pPr>
        <w:spacing w:after="0"/>
        <w:jc w:val="both"/>
        <w:rPr>
          <w:rFonts w:cs="Arial"/>
        </w:rPr>
      </w:pPr>
    </w:p>
    <w:p w14:paraId="6C958EFB"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409B2CF1" w14:textId="77777777" w:rsidR="00EE76F8" w:rsidRPr="004F1B9A" w:rsidRDefault="00EE76F8" w:rsidP="00304538">
      <w:pPr>
        <w:spacing w:after="0"/>
        <w:jc w:val="center"/>
        <w:rPr>
          <w:rFonts w:cs="Arial"/>
          <w:b/>
        </w:rPr>
      </w:pPr>
      <w:r w:rsidRPr="004F1B9A">
        <w:rPr>
          <w:rFonts w:cs="Arial"/>
          <w:b/>
        </w:rPr>
        <w:t>Predmet pogodbe</w:t>
      </w:r>
    </w:p>
    <w:p w14:paraId="1C17F9D6" w14:textId="77777777" w:rsidR="00EE76F8" w:rsidRPr="004F1B9A" w:rsidRDefault="00EE76F8" w:rsidP="00304538">
      <w:pPr>
        <w:spacing w:after="0"/>
        <w:jc w:val="center"/>
        <w:rPr>
          <w:rFonts w:cs="Arial"/>
          <w:b/>
        </w:rPr>
      </w:pPr>
    </w:p>
    <w:p w14:paraId="5ED849E0" w14:textId="2D842737" w:rsidR="00EE76F8" w:rsidRPr="004F1B9A" w:rsidRDefault="00EE76F8" w:rsidP="00304538">
      <w:pPr>
        <w:spacing w:after="0"/>
        <w:jc w:val="both"/>
        <w:rPr>
          <w:rFonts w:cs="Arial"/>
        </w:rPr>
      </w:pPr>
      <w:r w:rsidRPr="004F1B9A">
        <w:rPr>
          <w:rFonts w:cs="Arial"/>
        </w:rPr>
        <w:t>S to pogodbo se naročnik in izvajalec dogovorita, da bo izvajalec za naročnika izvedel storitev »</w:t>
      </w:r>
      <w:sdt>
        <w:sdtPr>
          <w:rPr>
            <w:rFonts w:cs="Arial"/>
          </w:rPr>
          <w:alias w:val="Zadeva"/>
          <w:tag w:val="Zadeva"/>
          <w:id w:val="1272892635"/>
          <w:placeholder>
            <w:docPart w:val="AC096CDBB5B04C659424AF548EA26AE7"/>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Content>
          <w:r w:rsidRPr="004F1B9A">
            <w:rPr>
              <w:rFonts w:cs="Arial"/>
            </w:rPr>
            <w:t xml:space="preserve">Promocija blagovne znamke Trajnostna energija in pripadajočih vsebin preko Facebook in </w:t>
          </w:r>
          <w:proofErr w:type="spellStart"/>
          <w:r w:rsidRPr="004F1B9A">
            <w:rPr>
              <w:rFonts w:cs="Arial"/>
            </w:rPr>
            <w:t>Youtube</w:t>
          </w:r>
          <w:proofErr w:type="spellEnd"/>
          <w:r w:rsidRPr="004F1B9A">
            <w:rPr>
              <w:rFonts w:cs="Arial"/>
            </w:rPr>
            <w:t xml:space="preserve"> kanala ter Google </w:t>
          </w:r>
          <w:proofErr w:type="spellStart"/>
          <w:r w:rsidRPr="004F1B9A">
            <w:rPr>
              <w:rFonts w:cs="Arial"/>
            </w:rPr>
            <w:t>Ads</w:t>
          </w:r>
          <w:proofErr w:type="spellEnd"/>
          <w:r w:rsidRPr="004F1B9A">
            <w:rPr>
              <w:rFonts w:cs="Arial"/>
            </w:rPr>
            <w:t xml:space="preserve"> v letu 2023</w:t>
          </w:r>
        </w:sdtContent>
      </w:sdt>
      <w:r w:rsidRPr="004F1B9A">
        <w:rPr>
          <w:rFonts w:cs="Arial"/>
        </w:rPr>
        <w:t>« (v nadaljnjem besedilu: storitev) v skladu s specifikacijo naročila, ki je priloga in sestavni del te pogodbe. Naročnik bo izvajalcu za izvedbo storitve poravnal dogovorjeno plačilo.</w:t>
      </w:r>
    </w:p>
    <w:p w14:paraId="2A970CFD" w14:textId="77777777" w:rsidR="00EE76F8" w:rsidRPr="004F1B9A" w:rsidRDefault="00EE76F8" w:rsidP="00304538">
      <w:pPr>
        <w:spacing w:after="0"/>
        <w:rPr>
          <w:rFonts w:cs="Arial"/>
        </w:rPr>
      </w:pPr>
    </w:p>
    <w:p w14:paraId="7FDA0DFD"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6B579912" w14:textId="77777777" w:rsidR="00EE76F8" w:rsidRPr="004F1B9A" w:rsidRDefault="00EE76F8" w:rsidP="00304538">
      <w:pPr>
        <w:spacing w:after="0"/>
        <w:jc w:val="center"/>
        <w:rPr>
          <w:rFonts w:cs="Arial"/>
          <w:b/>
        </w:rPr>
      </w:pPr>
      <w:r w:rsidRPr="004F1B9A">
        <w:rPr>
          <w:rFonts w:cs="Arial"/>
          <w:b/>
        </w:rPr>
        <w:t>Pogodbena vrednost</w:t>
      </w:r>
    </w:p>
    <w:p w14:paraId="1A98329D" w14:textId="77777777" w:rsidR="00EE76F8" w:rsidRPr="004F1B9A" w:rsidRDefault="00EE76F8" w:rsidP="00304538">
      <w:pPr>
        <w:spacing w:after="0"/>
        <w:jc w:val="center"/>
        <w:rPr>
          <w:rFonts w:cs="Arial"/>
          <w:b/>
        </w:rPr>
      </w:pPr>
    </w:p>
    <w:tbl>
      <w:tblPr>
        <w:tblStyle w:val="TableGrid1"/>
        <w:tblW w:w="9385" w:type="dxa"/>
        <w:jc w:val="center"/>
        <w:tblLook w:val="04A0" w:firstRow="1" w:lastRow="0" w:firstColumn="1" w:lastColumn="0" w:noHBand="0" w:noVBand="1"/>
      </w:tblPr>
      <w:tblGrid>
        <w:gridCol w:w="931"/>
        <w:gridCol w:w="3587"/>
        <w:gridCol w:w="1476"/>
        <w:gridCol w:w="1695"/>
        <w:gridCol w:w="1696"/>
      </w:tblGrid>
      <w:tr w:rsidR="00EE76F8" w:rsidRPr="004F1B9A" w14:paraId="603D0139" w14:textId="77777777" w:rsidTr="009513B7">
        <w:trPr>
          <w:jc w:val="center"/>
        </w:trPr>
        <w:tc>
          <w:tcPr>
            <w:tcW w:w="959" w:type="dxa"/>
            <w:vAlign w:val="center"/>
          </w:tcPr>
          <w:p w14:paraId="5BDA7A3D" w14:textId="77777777" w:rsidR="00EE76F8" w:rsidRPr="004F1B9A" w:rsidRDefault="00EE76F8" w:rsidP="00304538">
            <w:pPr>
              <w:spacing w:line="276" w:lineRule="auto"/>
              <w:rPr>
                <w:rFonts w:cs="Arial"/>
                <w:b/>
              </w:rPr>
            </w:pPr>
            <w:proofErr w:type="spellStart"/>
            <w:r w:rsidRPr="004F1B9A">
              <w:rPr>
                <w:rFonts w:cs="Arial"/>
                <w:b/>
              </w:rPr>
              <w:t>Zap</w:t>
            </w:r>
            <w:proofErr w:type="spellEnd"/>
            <w:r w:rsidRPr="004F1B9A">
              <w:rPr>
                <w:rFonts w:cs="Arial"/>
                <w:b/>
              </w:rPr>
              <w:t>. št.</w:t>
            </w:r>
          </w:p>
        </w:tc>
        <w:tc>
          <w:tcPr>
            <w:tcW w:w="3827" w:type="dxa"/>
            <w:vAlign w:val="center"/>
          </w:tcPr>
          <w:p w14:paraId="679061C1" w14:textId="77777777" w:rsidR="00EE76F8" w:rsidRPr="004F1B9A" w:rsidRDefault="00EE76F8" w:rsidP="00304538">
            <w:pPr>
              <w:spacing w:line="276" w:lineRule="auto"/>
              <w:rPr>
                <w:rFonts w:cs="Arial"/>
                <w:b/>
              </w:rPr>
            </w:pPr>
            <w:r w:rsidRPr="004F1B9A">
              <w:rPr>
                <w:rFonts w:cs="Arial"/>
                <w:b/>
              </w:rPr>
              <w:t>Opis</w:t>
            </w:r>
          </w:p>
        </w:tc>
        <w:tc>
          <w:tcPr>
            <w:tcW w:w="1072" w:type="dxa"/>
            <w:vAlign w:val="center"/>
          </w:tcPr>
          <w:p w14:paraId="29032306" w14:textId="77777777" w:rsidR="00EE76F8" w:rsidRPr="004F1B9A" w:rsidRDefault="00EE76F8" w:rsidP="00304538">
            <w:pPr>
              <w:spacing w:line="276" w:lineRule="auto"/>
              <w:jc w:val="center"/>
              <w:rPr>
                <w:rFonts w:cs="Arial"/>
                <w:b/>
              </w:rPr>
            </w:pPr>
            <w:r w:rsidRPr="004F1B9A">
              <w:rPr>
                <w:rFonts w:cs="Arial"/>
                <w:b/>
              </w:rPr>
              <w:t>Ocenjena maksimalna količina</w:t>
            </w:r>
          </w:p>
        </w:tc>
        <w:tc>
          <w:tcPr>
            <w:tcW w:w="1763" w:type="dxa"/>
            <w:vAlign w:val="center"/>
          </w:tcPr>
          <w:p w14:paraId="786364F5" w14:textId="77777777" w:rsidR="00EE76F8" w:rsidRPr="004F1B9A" w:rsidRDefault="00EE76F8" w:rsidP="00304538">
            <w:pPr>
              <w:spacing w:line="276" w:lineRule="auto"/>
              <w:jc w:val="right"/>
              <w:rPr>
                <w:rFonts w:cs="Arial"/>
                <w:b/>
              </w:rPr>
            </w:pPr>
            <w:r w:rsidRPr="004F1B9A">
              <w:rPr>
                <w:rFonts w:cs="Arial"/>
                <w:b/>
              </w:rPr>
              <w:t>Cena v EUR brez DDV na enoto</w:t>
            </w:r>
          </w:p>
        </w:tc>
        <w:tc>
          <w:tcPr>
            <w:tcW w:w="1764" w:type="dxa"/>
            <w:vAlign w:val="center"/>
          </w:tcPr>
          <w:p w14:paraId="18250BA9" w14:textId="77777777" w:rsidR="00EE76F8" w:rsidRPr="004F1B9A" w:rsidRDefault="00EE76F8" w:rsidP="00304538">
            <w:pPr>
              <w:spacing w:line="276" w:lineRule="auto"/>
              <w:jc w:val="right"/>
              <w:rPr>
                <w:rFonts w:cs="Arial"/>
                <w:b/>
              </w:rPr>
            </w:pPr>
            <w:r w:rsidRPr="004F1B9A">
              <w:rPr>
                <w:rFonts w:cs="Arial"/>
                <w:b/>
              </w:rPr>
              <w:t>Skupaj cena v EUR brez DDV</w:t>
            </w:r>
          </w:p>
        </w:tc>
      </w:tr>
      <w:tr w:rsidR="00EE76F8" w:rsidRPr="004F1B9A" w14:paraId="74EF153A" w14:textId="77777777" w:rsidTr="009513B7">
        <w:trPr>
          <w:jc w:val="center"/>
        </w:trPr>
        <w:tc>
          <w:tcPr>
            <w:tcW w:w="959" w:type="dxa"/>
            <w:tcBorders>
              <w:bottom w:val="single" w:sz="4" w:space="0" w:color="000000" w:themeColor="text1"/>
            </w:tcBorders>
            <w:vAlign w:val="center"/>
          </w:tcPr>
          <w:p w14:paraId="1F64D5B4" w14:textId="77777777" w:rsidR="00EE76F8" w:rsidRPr="004F1B9A" w:rsidRDefault="00EE76F8" w:rsidP="00304538">
            <w:pPr>
              <w:spacing w:line="276" w:lineRule="auto"/>
              <w:rPr>
                <w:rFonts w:cs="Arial"/>
              </w:rPr>
            </w:pPr>
            <w:r w:rsidRPr="004F1B9A">
              <w:rPr>
                <w:rFonts w:cs="Arial"/>
              </w:rPr>
              <w:t>1.</w:t>
            </w:r>
          </w:p>
        </w:tc>
        <w:tc>
          <w:tcPr>
            <w:tcW w:w="3827" w:type="dxa"/>
            <w:tcBorders>
              <w:bottom w:val="single" w:sz="4" w:space="0" w:color="000000" w:themeColor="text1"/>
            </w:tcBorders>
            <w:vAlign w:val="center"/>
          </w:tcPr>
          <w:p w14:paraId="7A6726BD" w14:textId="77777777" w:rsidR="00EE76F8" w:rsidRPr="004F1B9A" w:rsidRDefault="00EE76F8" w:rsidP="00304538">
            <w:pPr>
              <w:spacing w:line="276" w:lineRule="auto"/>
              <w:rPr>
                <w:rFonts w:cs="Arial"/>
                <w:b/>
              </w:rPr>
            </w:pPr>
            <w:r w:rsidRPr="004F1B9A">
              <w:rPr>
                <w:rFonts w:cs="Arial"/>
              </w:rPr>
              <w:t>Vodenje oglaševanja preko Facebook in YouTube kanala</w:t>
            </w:r>
          </w:p>
        </w:tc>
        <w:tc>
          <w:tcPr>
            <w:tcW w:w="1072" w:type="dxa"/>
            <w:tcBorders>
              <w:bottom w:val="single" w:sz="4" w:space="0" w:color="000000" w:themeColor="text1"/>
            </w:tcBorders>
            <w:vAlign w:val="center"/>
          </w:tcPr>
          <w:p w14:paraId="62462462" w14:textId="4525F2DF" w:rsidR="00EE76F8" w:rsidRPr="004F1B9A" w:rsidRDefault="00507D3A" w:rsidP="00304538">
            <w:pPr>
              <w:spacing w:line="276" w:lineRule="auto"/>
              <w:jc w:val="center"/>
              <w:rPr>
                <w:rFonts w:cs="Arial"/>
              </w:rPr>
            </w:pPr>
            <w:r w:rsidRPr="004F1B9A">
              <w:rPr>
                <w:rFonts w:cs="Arial"/>
              </w:rPr>
              <w:t>7</w:t>
            </w:r>
            <w:r w:rsidR="00EE76F8" w:rsidRPr="004F1B9A">
              <w:rPr>
                <w:rFonts w:cs="Arial"/>
              </w:rPr>
              <w:t xml:space="preserve"> mesecev</w:t>
            </w:r>
          </w:p>
        </w:tc>
        <w:tc>
          <w:tcPr>
            <w:tcW w:w="1763" w:type="dxa"/>
            <w:tcBorders>
              <w:bottom w:val="single" w:sz="4" w:space="0" w:color="000000" w:themeColor="text1"/>
            </w:tcBorders>
            <w:vAlign w:val="center"/>
          </w:tcPr>
          <w:p w14:paraId="37EEAA08" w14:textId="77777777" w:rsidR="00EE76F8" w:rsidRPr="004F1B9A" w:rsidRDefault="00EE76F8" w:rsidP="00304538">
            <w:pPr>
              <w:spacing w:line="276" w:lineRule="auto"/>
              <w:jc w:val="right"/>
              <w:rPr>
                <w:rFonts w:cs="Arial"/>
              </w:rPr>
            </w:pPr>
          </w:p>
        </w:tc>
        <w:tc>
          <w:tcPr>
            <w:tcW w:w="1764" w:type="dxa"/>
            <w:tcBorders>
              <w:bottom w:val="single" w:sz="4" w:space="0" w:color="000000" w:themeColor="text1"/>
            </w:tcBorders>
            <w:vAlign w:val="center"/>
          </w:tcPr>
          <w:p w14:paraId="59FDB3FF" w14:textId="77777777" w:rsidR="00EE76F8" w:rsidRPr="004F1B9A" w:rsidRDefault="00EE76F8" w:rsidP="00304538">
            <w:pPr>
              <w:spacing w:line="276" w:lineRule="auto"/>
              <w:jc w:val="right"/>
              <w:rPr>
                <w:rFonts w:cs="Arial"/>
              </w:rPr>
            </w:pPr>
          </w:p>
        </w:tc>
      </w:tr>
      <w:tr w:rsidR="00507D3A" w:rsidRPr="004F1B9A" w14:paraId="40B23033" w14:textId="77777777" w:rsidTr="009513B7">
        <w:trPr>
          <w:jc w:val="center"/>
        </w:trPr>
        <w:tc>
          <w:tcPr>
            <w:tcW w:w="959" w:type="dxa"/>
            <w:tcBorders>
              <w:bottom w:val="single" w:sz="4" w:space="0" w:color="000000" w:themeColor="text1"/>
            </w:tcBorders>
            <w:vAlign w:val="center"/>
          </w:tcPr>
          <w:p w14:paraId="4C87D026" w14:textId="0930EAB8" w:rsidR="00507D3A" w:rsidRPr="004F1B9A" w:rsidRDefault="00507D3A" w:rsidP="00304538">
            <w:pPr>
              <w:spacing w:line="276" w:lineRule="auto"/>
              <w:rPr>
                <w:rFonts w:cs="Arial"/>
              </w:rPr>
            </w:pPr>
            <w:r w:rsidRPr="004F1B9A">
              <w:rPr>
                <w:rFonts w:cs="Arial"/>
              </w:rPr>
              <w:t>2.</w:t>
            </w:r>
          </w:p>
        </w:tc>
        <w:tc>
          <w:tcPr>
            <w:tcW w:w="3827" w:type="dxa"/>
            <w:tcBorders>
              <w:bottom w:val="single" w:sz="4" w:space="0" w:color="000000" w:themeColor="text1"/>
            </w:tcBorders>
            <w:vAlign w:val="center"/>
          </w:tcPr>
          <w:p w14:paraId="114930ED" w14:textId="298E1875" w:rsidR="00507D3A" w:rsidRPr="004F1B9A" w:rsidRDefault="00507D3A" w:rsidP="00304538">
            <w:pPr>
              <w:spacing w:line="276" w:lineRule="auto"/>
              <w:rPr>
                <w:rFonts w:cs="Arial"/>
              </w:rPr>
            </w:pPr>
            <w:r w:rsidRPr="004F1B9A">
              <w:rPr>
                <w:rFonts w:cs="Arial"/>
              </w:rPr>
              <w:t xml:space="preserve">Vodenje oglaševanja preko Google </w:t>
            </w:r>
            <w:proofErr w:type="spellStart"/>
            <w:r w:rsidRPr="004F1B9A">
              <w:rPr>
                <w:rFonts w:cs="Arial"/>
              </w:rPr>
              <w:t>Ads</w:t>
            </w:r>
            <w:proofErr w:type="spellEnd"/>
          </w:p>
        </w:tc>
        <w:tc>
          <w:tcPr>
            <w:tcW w:w="1072" w:type="dxa"/>
            <w:tcBorders>
              <w:bottom w:val="single" w:sz="4" w:space="0" w:color="000000" w:themeColor="text1"/>
            </w:tcBorders>
            <w:vAlign w:val="center"/>
          </w:tcPr>
          <w:p w14:paraId="3FE6B5E3" w14:textId="6720936C" w:rsidR="00507D3A" w:rsidRPr="004F1B9A" w:rsidRDefault="00507D3A" w:rsidP="00304538">
            <w:pPr>
              <w:spacing w:line="276" w:lineRule="auto"/>
              <w:jc w:val="center"/>
              <w:rPr>
                <w:rFonts w:cs="Arial"/>
              </w:rPr>
            </w:pPr>
            <w:r w:rsidRPr="004F1B9A">
              <w:rPr>
                <w:rFonts w:cs="Arial"/>
              </w:rPr>
              <w:t>7 mesecev</w:t>
            </w:r>
          </w:p>
        </w:tc>
        <w:tc>
          <w:tcPr>
            <w:tcW w:w="1763" w:type="dxa"/>
            <w:tcBorders>
              <w:bottom w:val="single" w:sz="4" w:space="0" w:color="000000" w:themeColor="text1"/>
            </w:tcBorders>
            <w:vAlign w:val="center"/>
          </w:tcPr>
          <w:p w14:paraId="10DC8B60" w14:textId="77777777" w:rsidR="00507D3A" w:rsidRPr="004F1B9A" w:rsidRDefault="00507D3A" w:rsidP="00304538">
            <w:pPr>
              <w:spacing w:line="276" w:lineRule="auto"/>
              <w:jc w:val="right"/>
              <w:rPr>
                <w:rFonts w:cs="Arial"/>
              </w:rPr>
            </w:pPr>
          </w:p>
        </w:tc>
        <w:tc>
          <w:tcPr>
            <w:tcW w:w="1764" w:type="dxa"/>
            <w:tcBorders>
              <w:bottom w:val="single" w:sz="4" w:space="0" w:color="000000" w:themeColor="text1"/>
            </w:tcBorders>
            <w:vAlign w:val="center"/>
          </w:tcPr>
          <w:p w14:paraId="77DBA768" w14:textId="77777777" w:rsidR="00507D3A" w:rsidRPr="004F1B9A" w:rsidRDefault="00507D3A" w:rsidP="00304538">
            <w:pPr>
              <w:spacing w:line="276" w:lineRule="auto"/>
              <w:jc w:val="right"/>
              <w:rPr>
                <w:rFonts w:cs="Arial"/>
              </w:rPr>
            </w:pPr>
          </w:p>
        </w:tc>
      </w:tr>
      <w:tr w:rsidR="00EE76F8" w:rsidRPr="004F1B9A" w14:paraId="5832EE86" w14:textId="77777777" w:rsidTr="009513B7">
        <w:trPr>
          <w:jc w:val="center"/>
        </w:trPr>
        <w:tc>
          <w:tcPr>
            <w:tcW w:w="959" w:type="dxa"/>
            <w:tcBorders>
              <w:bottom w:val="single" w:sz="4" w:space="0" w:color="auto"/>
            </w:tcBorders>
            <w:vAlign w:val="center"/>
          </w:tcPr>
          <w:p w14:paraId="130E38E0" w14:textId="17B627C7" w:rsidR="00EE76F8" w:rsidRPr="004F1B9A" w:rsidRDefault="00507D3A" w:rsidP="00304538">
            <w:pPr>
              <w:spacing w:line="276" w:lineRule="auto"/>
              <w:rPr>
                <w:rFonts w:cs="Arial"/>
              </w:rPr>
            </w:pPr>
            <w:r w:rsidRPr="004F1B9A">
              <w:rPr>
                <w:rFonts w:cs="Arial"/>
              </w:rPr>
              <w:t>3</w:t>
            </w:r>
            <w:r w:rsidR="00EE76F8" w:rsidRPr="004F1B9A">
              <w:rPr>
                <w:rFonts w:cs="Arial"/>
              </w:rPr>
              <w:t>.</w:t>
            </w:r>
          </w:p>
        </w:tc>
        <w:tc>
          <w:tcPr>
            <w:tcW w:w="3827" w:type="dxa"/>
            <w:tcBorders>
              <w:bottom w:val="single" w:sz="4" w:space="0" w:color="auto"/>
            </w:tcBorders>
            <w:vAlign w:val="center"/>
          </w:tcPr>
          <w:p w14:paraId="23A8A4F2" w14:textId="77777777" w:rsidR="00EE76F8" w:rsidRPr="004F1B9A" w:rsidRDefault="00EE76F8" w:rsidP="00304538">
            <w:pPr>
              <w:spacing w:line="276" w:lineRule="auto"/>
              <w:rPr>
                <w:rFonts w:cs="Arial"/>
              </w:rPr>
            </w:pPr>
            <w:r w:rsidRPr="004F1B9A">
              <w:rPr>
                <w:rFonts w:cs="Arial"/>
              </w:rPr>
              <w:t>Direktni vložek v oglaševanje oz. zakup medijskega prostora (kliki)</w:t>
            </w:r>
          </w:p>
        </w:tc>
        <w:tc>
          <w:tcPr>
            <w:tcW w:w="1072" w:type="dxa"/>
            <w:tcBorders>
              <w:bottom w:val="single" w:sz="4" w:space="0" w:color="auto"/>
            </w:tcBorders>
            <w:vAlign w:val="center"/>
          </w:tcPr>
          <w:p w14:paraId="17CC9AE7" w14:textId="77777777" w:rsidR="00EE76F8" w:rsidRPr="004F1B9A" w:rsidRDefault="00EE76F8" w:rsidP="00304538">
            <w:pPr>
              <w:spacing w:line="276" w:lineRule="auto"/>
              <w:jc w:val="center"/>
              <w:rPr>
                <w:rFonts w:cs="Arial"/>
              </w:rPr>
            </w:pPr>
            <w:r w:rsidRPr="004F1B9A">
              <w:rPr>
                <w:rFonts w:cs="Arial"/>
              </w:rPr>
              <w:t xml:space="preserve">1 </w:t>
            </w:r>
            <w:proofErr w:type="spellStart"/>
            <w:r w:rsidRPr="004F1B9A">
              <w:rPr>
                <w:rFonts w:cs="Arial"/>
              </w:rPr>
              <w:t>kpl</w:t>
            </w:r>
            <w:proofErr w:type="spellEnd"/>
          </w:p>
        </w:tc>
        <w:tc>
          <w:tcPr>
            <w:tcW w:w="1763" w:type="dxa"/>
            <w:tcBorders>
              <w:bottom w:val="single" w:sz="4" w:space="0" w:color="auto"/>
            </w:tcBorders>
            <w:vAlign w:val="center"/>
          </w:tcPr>
          <w:p w14:paraId="1F5F523B" w14:textId="3221B269" w:rsidR="00EE76F8" w:rsidRPr="004F1B9A" w:rsidRDefault="00507D3A" w:rsidP="00304538">
            <w:pPr>
              <w:spacing w:line="276" w:lineRule="auto"/>
              <w:jc w:val="right"/>
              <w:rPr>
                <w:rFonts w:cs="Arial"/>
              </w:rPr>
            </w:pPr>
            <w:r w:rsidRPr="004F1B9A">
              <w:rPr>
                <w:rFonts w:cs="Arial"/>
              </w:rPr>
              <w:t>8.500,00</w:t>
            </w:r>
          </w:p>
        </w:tc>
        <w:tc>
          <w:tcPr>
            <w:tcW w:w="1764" w:type="dxa"/>
            <w:tcBorders>
              <w:bottom w:val="single" w:sz="4" w:space="0" w:color="auto"/>
            </w:tcBorders>
            <w:vAlign w:val="center"/>
          </w:tcPr>
          <w:p w14:paraId="26E271C2" w14:textId="2261A254" w:rsidR="00EE76F8" w:rsidRPr="004F1B9A" w:rsidRDefault="00507D3A" w:rsidP="00304538">
            <w:pPr>
              <w:spacing w:line="276" w:lineRule="auto"/>
              <w:jc w:val="right"/>
              <w:rPr>
                <w:rFonts w:cs="Arial"/>
              </w:rPr>
            </w:pPr>
            <w:r w:rsidRPr="004F1B9A">
              <w:rPr>
                <w:rFonts w:cs="Arial"/>
              </w:rPr>
              <w:t>8.500,00</w:t>
            </w:r>
          </w:p>
        </w:tc>
      </w:tr>
      <w:tr w:rsidR="00EE76F8" w:rsidRPr="004F1B9A" w14:paraId="0AC81AEB" w14:textId="77777777" w:rsidTr="009513B7">
        <w:trPr>
          <w:jc w:val="center"/>
        </w:trPr>
        <w:tc>
          <w:tcPr>
            <w:tcW w:w="959" w:type="dxa"/>
            <w:tcBorders>
              <w:top w:val="single" w:sz="4" w:space="0" w:color="auto"/>
              <w:left w:val="nil"/>
              <w:bottom w:val="nil"/>
              <w:right w:val="nil"/>
            </w:tcBorders>
            <w:vAlign w:val="center"/>
          </w:tcPr>
          <w:p w14:paraId="34F57CB9" w14:textId="77777777" w:rsidR="00EE76F8" w:rsidRPr="004F1B9A" w:rsidRDefault="00EE76F8" w:rsidP="00304538">
            <w:pPr>
              <w:spacing w:line="276" w:lineRule="auto"/>
              <w:rPr>
                <w:rFonts w:cs="Arial"/>
              </w:rPr>
            </w:pPr>
          </w:p>
        </w:tc>
        <w:tc>
          <w:tcPr>
            <w:tcW w:w="3827" w:type="dxa"/>
            <w:tcBorders>
              <w:top w:val="single" w:sz="4" w:space="0" w:color="auto"/>
              <w:left w:val="nil"/>
              <w:bottom w:val="nil"/>
              <w:right w:val="nil"/>
            </w:tcBorders>
            <w:vAlign w:val="center"/>
          </w:tcPr>
          <w:p w14:paraId="48BE8A37" w14:textId="77777777" w:rsidR="00EE76F8" w:rsidRPr="004F1B9A" w:rsidRDefault="00EE76F8" w:rsidP="00304538">
            <w:pPr>
              <w:spacing w:line="276" w:lineRule="auto"/>
              <w:rPr>
                <w:rFonts w:cs="Arial"/>
              </w:rPr>
            </w:pPr>
          </w:p>
        </w:tc>
        <w:tc>
          <w:tcPr>
            <w:tcW w:w="1072" w:type="dxa"/>
            <w:tcBorders>
              <w:top w:val="single" w:sz="4" w:space="0" w:color="auto"/>
              <w:left w:val="nil"/>
              <w:bottom w:val="nil"/>
              <w:right w:val="single" w:sz="4" w:space="0" w:color="auto"/>
            </w:tcBorders>
            <w:vAlign w:val="center"/>
          </w:tcPr>
          <w:p w14:paraId="50C944FC" w14:textId="77777777" w:rsidR="00EE76F8" w:rsidRPr="004F1B9A" w:rsidRDefault="00EE76F8" w:rsidP="00304538">
            <w:pPr>
              <w:spacing w:line="276" w:lineRule="auto"/>
              <w:jc w:val="center"/>
              <w:rPr>
                <w:rFonts w:cs="Arial"/>
              </w:rPr>
            </w:pPr>
          </w:p>
        </w:tc>
        <w:tc>
          <w:tcPr>
            <w:tcW w:w="1763" w:type="dxa"/>
            <w:tcBorders>
              <w:top w:val="single" w:sz="4" w:space="0" w:color="auto"/>
              <w:left w:val="single" w:sz="4" w:space="0" w:color="auto"/>
            </w:tcBorders>
            <w:vAlign w:val="center"/>
          </w:tcPr>
          <w:p w14:paraId="54684BB1" w14:textId="77777777" w:rsidR="00EE76F8" w:rsidRPr="004F1B9A" w:rsidRDefault="00EE76F8" w:rsidP="00304538">
            <w:pPr>
              <w:spacing w:line="276" w:lineRule="auto"/>
              <w:jc w:val="right"/>
              <w:rPr>
                <w:rFonts w:cs="Arial"/>
                <w:b/>
              </w:rPr>
            </w:pPr>
            <w:r w:rsidRPr="004F1B9A">
              <w:rPr>
                <w:rFonts w:cs="Arial"/>
                <w:b/>
              </w:rPr>
              <w:t>Skupaj brez DDV</w:t>
            </w:r>
          </w:p>
        </w:tc>
        <w:tc>
          <w:tcPr>
            <w:tcW w:w="1764" w:type="dxa"/>
            <w:tcBorders>
              <w:top w:val="single" w:sz="4" w:space="0" w:color="auto"/>
            </w:tcBorders>
            <w:vAlign w:val="center"/>
          </w:tcPr>
          <w:p w14:paraId="402C9E77" w14:textId="77777777" w:rsidR="00EE76F8" w:rsidRPr="004F1B9A" w:rsidRDefault="00EE76F8" w:rsidP="00304538">
            <w:pPr>
              <w:spacing w:line="276" w:lineRule="auto"/>
              <w:jc w:val="right"/>
              <w:rPr>
                <w:rFonts w:cs="Arial"/>
                <w:b/>
              </w:rPr>
            </w:pPr>
          </w:p>
        </w:tc>
      </w:tr>
    </w:tbl>
    <w:p w14:paraId="39BD5B20" w14:textId="77777777" w:rsidR="00EE76F8" w:rsidRPr="004F1B9A" w:rsidRDefault="00EE76F8" w:rsidP="00304538">
      <w:pPr>
        <w:spacing w:after="0"/>
        <w:jc w:val="center"/>
        <w:rPr>
          <w:rFonts w:cs="Arial"/>
          <w:b/>
        </w:rPr>
      </w:pPr>
    </w:p>
    <w:p w14:paraId="305DA57B" w14:textId="77777777" w:rsidR="00EE76F8" w:rsidRPr="004F1B9A" w:rsidRDefault="00EE76F8" w:rsidP="00304538">
      <w:pPr>
        <w:spacing w:after="0"/>
        <w:jc w:val="both"/>
        <w:rPr>
          <w:rFonts w:cs="Arial"/>
        </w:rPr>
      </w:pPr>
      <w:r w:rsidRPr="004F1B9A">
        <w:rPr>
          <w:rFonts w:cs="Arial"/>
        </w:rPr>
        <w:t>Ocenjena pogodbena vrednost v skladu s ponudbo znaša ______ EUR brez DDV.</w:t>
      </w:r>
    </w:p>
    <w:p w14:paraId="13A224C5" w14:textId="77777777" w:rsidR="00EE76F8" w:rsidRPr="004F1B9A" w:rsidRDefault="00EE76F8" w:rsidP="00304538">
      <w:pPr>
        <w:spacing w:after="0"/>
        <w:jc w:val="both"/>
        <w:rPr>
          <w:rFonts w:cs="Arial"/>
        </w:rPr>
      </w:pPr>
    </w:p>
    <w:p w14:paraId="4E695F2D" w14:textId="77777777" w:rsidR="00EE76F8" w:rsidRPr="004F1B9A" w:rsidRDefault="00EE76F8" w:rsidP="00304538">
      <w:pPr>
        <w:spacing w:after="0"/>
        <w:jc w:val="both"/>
        <w:rPr>
          <w:rFonts w:cs="Arial"/>
        </w:rPr>
      </w:pPr>
      <w:r w:rsidRPr="004F1B9A">
        <w:rPr>
          <w:rFonts w:cs="Arial"/>
        </w:rPr>
        <w:t>Davek na dodano vrednost se obračuna v skladu z veljavno zakonodajo.</w:t>
      </w:r>
    </w:p>
    <w:p w14:paraId="3B75115F" w14:textId="77777777" w:rsidR="00EE76F8" w:rsidRPr="004F1B9A" w:rsidRDefault="00EE76F8" w:rsidP="00304538">
      <w:pPr>
        <w:spacing w:after="0"/>
        <w:rPr>
          <w:rFonts w:cs="Arial"/>
        </w:rPr>
      </w:pPr>
    </w:p>
    <w:p w14:paraId="1528430E"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44A125E2" w14:textId="77777777" w:rsidR="00EE76F8" w:rsidRPr="004F1B9A" w:rsidRDefault="00EE76F8" w:rsidP="00304538">
      <w:pPr>
        <w:spacing w:after="0"/>
        <w:rPr>
          <w:rFonts w:cs="Arial"/>
        </w:rPr>
      </w:pPr>
    </w:p>
    <w:p w14:paraId="753738F9" w14:textId="74548019" w:rsidR="00EE76F8" w:rsidRPr="004F1B9A" w:rsidRDefault="00EE76F8" w:rsidP="00304538">
      <w:pPr>
        <w:spacing w:after="0"/>
        <w:jc w:val="both"/>
        <w:rPr>
          <w:rFonts w:cs="Arial"/>
        </w:rPr>
      </w:pPr>
      <w:r w:rsidRPr="004F1B9A">
        <w:rPr>
          <w:rFonts w:cs="Arial"/>
        </w:rPr>
        <w:t xml:space="preserve">Ponudbena cena za točko 1 je na enoto fiksna in vsebuje vse stroške, ki jih ima izvajalec z izvedbo pogodbenih obveznosti. Točka </w:t>
      </w:r>
      <w:r w:rsidR="000A09FF" w:rsidRPr="004F1B9A">
        <w:rPr>
          <w:rFonts w:cs="Arial"/>
        </w:rPr>
        <w:t>3</w:t>
      </w:r>
      <w:r w:rsidRPr="004F1B9A">
        <w:rPr>
          <w:rFonts w:cs="Arial"/>
        </w:rPr>
        <w:t xml:space="preserve"> predstavlja variabilni strošek, ki pa v času trajanja pogodbe ne sme preseči </w:t>
      </w:r>
      <w:r w:rsidR="00507D3A" w:rsidRPr="004F1B9A">
        <w:rPr>
          <w:rFonts w:cs="Arial"/>
        </w:rPr>
        <w:t>8.500,00</w:t>
      </w:r>
      <w:r w:rsidRPr="004F1B9A">
        <w:rPr>
          <w:rFonts w:cs="Arial"/>
        </w:rPr>
        <w:t xml:space="preserve"> EUR brez DDV.</w:t>
      </w:r>
    </w:p>
    <w:p w14:paraId="62919B8C" w14:textId="77777777" w:rsidR="00EE76F8" w:rsidRPr="004F1B9A" w:rsidRDefault="00EE76F8" w:rsidP="00304538">
      <w:pPr>
        <w:spacing w:after="0"/>
        <w:jc w:val="both"/>
        <w:rPr>
          <w:rFonts w:cs="Arial"/>
        </w:rPr>
      </w:pPr>
    </w:p>
    <w:p w14:paraId="070923B4" w14:textId="77777777" w:rsidR="00EE76F8" w:rsidRPr="004F1B9A" w:rsidRDefault="00EE76F8" w:rsidP="00304538">
      <w:pPr>
        <w:spacing w:after="0"/>
        <w:jc w:val="both"/>
        <w:rPr>
          <w:rFonts w:cs="Arial"/>
        </w:rPr>
      </w:pPr>
      <w:r w:rsidRPr="004F1B9A">
        <w:rPr>
          <w:rFonts w:cs="Arial"/>
        </w:rPr>
        <w:t xml:space="preserve">Za točki 1 in 2 bo izvajalec na mesečni ravni izstavljal račune, in sicer vsakokrat za pretekli mesec, glede na izvedeno v preteklem mesecu. Računu je potrebno priložiti poročilo o izvedenem delu ter poročilo o primerjavi med realizacijo in začrtanimi </w:t>
      </w:r>
      <w:proofErr w:type="spellStart"/>
      <w:r w:rsidRPr="004F1B9A">
        <w:rPr>
          <w:rFonts w:cs="Arial"/>
        </w:rPr>
        <w:t>KPI</w:t>
      </w:r>
      <w:proofErr w:type="spellEnd"/>
      <w:r w:rsidRPr="004F1B9A">
        <w:rPr>
          <w:rFonts w:cs="Arial"/>
        </w:rPr>
        <w:t>-ji. Rok plačila je trideset (30) dni o datuma izstavitve računa.</w:t>
      </w:r>
    </w:p>
    <w:p w14:paraId="04AB5BB4" w14:textId="77777777" w:rsidR="00EE76F8" w:rsidRPr="004F1B9A" w:rsidRDefault="00EE76F8" w:rsidP="00304538">
      <w:pPr>
        <w:spacing w:after="0"/>
        <w:jc w:val="both"/>
        <w:rPr>
          <w:rFonts w:cs="Arial"/>
        </w:rPr>
      </w:pPr>
    </w:p>
    <w:p w14:paraId="3CE9BB6B"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6DC7C618" w14:textId="77777777" w:rsidR="00EE76F8" w:rsidRPr="004F1B9A" w:rsidRDefault="00EE76F8" w:rsidP="00304538">
      <w:pPr>
        <w:spacing w:after="0"/>
        <w:jc w:val="center"/>
        <w:rPr>
          <w:rFonts w:cs="Arial"/>
          <w:b/>
        </w:rPr>
      </w:pPr>
      <w:r w:rsidRPr="004F1B9A">
        <w:rPr>
          <w:rFonts w:cs="Arial"/>
          <w:b/>
        </w:rPr>
        <w:t>Obveznosti izvajalca</w:t>
      </w:r>
    </w:p>
    <w:p w14:paraId="240778D6" w14:textId="77777777" w:rsidR="00EE76F8" w:rsidRPr="004F1B9A" w:rsidRDefault="00EE76F8" w:rsidP="00304538">
      <w:pPr>
        <w:spacing w:after="0"/>
        <w:jc w:val="center"/>
        <w:rPr>
          <w:rFonts w:cs="Arial"/>
          <w:b/>
        </w:rPr>
      </w:pPr>
    </w:p>
    <w:p w14:paraId="4DB375CB" w14:textId="77777777" w:rsidR="00EE76F8" w:rsidRPr="004F1B9A" w:rsidRDefault="00EE76F8" w:rsidP="00304538">
      <w:pPr>
        <w:spacing w:after="0"/>
        <w:jc w:val="both"/>
        <w:rPr>
          <w:rFonts w:cs="Arial"/>
        </w:rPr>
      </w:pPr>
      <w:r w:rsidRPr="004F1B9A">
        <w:rPr>
          <w:rFonts w:cs="Arial"/>
        </w:rPr>
        <w:t>Izvajalec se zaveže, da bo:</w:t>
      </w:r>
    </w:p>
    <w:p w14:paraId="78BAD498" w14:textId="77777777" w:rsidR="00EE76F8" w:rsidRPr="004F1B9A" w:rsidRDefault="00EE76F8" w:rsidP="00304538">
      <w:pPr>
        <w:spacing w:after="0"/>
        <w:jc w:val="both"/>
        <w:rPr>
          <w:rFonts w:cs="Arial"/>
        </w:rPr>
      </w:pPr>
    </w:p>
    <w:p w14:paraId="327AC1FB"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prevzete obveznosti izvršil kvalitetno, strokovno, vestno in pravilno ter v skladu z veljavnimi dogovori, predpisi in standardi,</w:t>
      </w:r>
    </w:p>
    <w:p w14:paraId="2A709047"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v roku realiziral in objavil vsebine,</w:t>
      </w:r>
    </w:p>
    <w:p w14:paraId="3B5BC252"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sodeloval z naročnikom in ga redno obveščati o poteku priprave in objave vsebin,</w:t>
      </w:r>
    </w:p>
    <w:p w14:paraId="4A3A850D"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naročnika pravočasno obvestil o morebitnih odstopanjih od s pogodbo predvidenega obsega dela,</w:t>
      </w:r>
    </w:p>
    <w:p w14:paraId="420F2594"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določil svojega odgovornega predstavnika, ki bo pristojen za vsa vprašanja v zvezi s to pogodbo oziroma njenim predmetom,</w:t>
      </w:r>
    </w:p>
    <w:p w14:paraId="5A218125"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varoval pridobljene podatke in informacije o vsebini te pogodbe, opravljenih storitev in naročniku oziroma njegovih načrtih kot poslovno skrivnost,</w:t>
      </w:r>
    </w:p>
    <w:p w14:paraId="5264553D"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z uporabniškim računom naročnika upravljal skrbno in odgovorno.</w:t>
      </w:r>
    </w:p>
    <w:p w14:paraId="6E26D51B" w14:textId="77777777" w:rsidR="00EE76F8" w:rsidRPr="004F1B9A" w:rsidRDefault="00EE76F8" w:rsidP="00304538">
      <w:pPr>
        <w:spacing w:after="0"/>
        <w:jc w:val="both"/>
        <w:rPr>
          <w:rFonts w:cs="Arial"/>
        </w:rPr>
      </w:pPr>
    </w:p>
    <w:p w14:paraId="62CA65BE"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09AE0A76" w14:textId="77777777" w:rsidR="00EE76F8" w:rsidRPr="004F1B9A" w:rsidRDefault="00EE76F8" w:rsidP="00304538">
      <w:pPr>
        <w:spacing w:after="0"/>
        <w:jc w:val="center"/>
        <w:rPr>
          <w:rFonts w:cs="Arial"/>
          <w:b/>
        </w:rPr>
      </w:pPr>
      <w:r w:rsidRPr="004F1B9A">
        <w:rPr>
          <w:rFonts w:cs="Arial"/>
          <w:b/>
        </w:rPr>
        <w:t>Obveznosti naročnika</w:t>
      </w:r>
    </w:p>
    <w:p w14:paraId="74D3FB93" w14:textId="77777777" w:rsidR="00EE76F8" w:rsidRPr="004F1B9A" w:rsidRDefault="00EE76F8" w:rsidP="00304538">
      <w:pPr>
        <w:spacing w:after="0"/>
        <w:jc w:val="center"/>
        <w:rPr>
          <w:rFonts w:cs="Arial"/>
          <w:b/>
        </w:rPr>
      </w:pPr>
    </w:p>
    <w:p w14:paraId="036724C7" w14:textId="77777777" w:rsidR="00EE76F8" w:rsidRPr="004F1B9A" w:rsidRDefault="00EE76F8" w:rsidP="00304538">
      <w:pPr>
        <w:spacing w:after="0"/>
        <w:jc w:val="both"/>
        <w:rPr>
          <w:rFonts w:cs="Arial"/>
        </w:rPr>
      </w:pPr>
      <w:r w:rsidRPr="004F1B9A">
        <w:rPr>
          <w:rFonts w:cs="Arial"/>
        </w:rPr>
        <w:t>Naročnik se zaveže, da bo:</w:t>
      </w:r>
    </w:p>
    <w:p w14:paraId="26FA88D6" w14:textId="77777777" w:rsidR="00EE76F8" w:rsidRPr="004F1B9A" w:rsidRDefault="00EE76F8" w:rsidP="00304538">
      <w:pPr>
        <w:spacing w:after="0"/>
        <w:jc w:val="both"/>
        <w:rPr>
          <w:rFonts w:cs="Arial"/>
        </w:rPr>
      </w:pPr>
    </w:p>
    <w:p w14:paraId="74604977"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 xml:space="preserve">izvajalcu dal na razpolago dokumentacijo in informacije, ki so potrebne za izvedbo storitve, </w:t>
      </w:r>
    </w:p>
    <w:p w14:paraId="2CEF3E43"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sodeloval z izvajalcem pri izvajanju storitev,</w:t>
      </w:r>
    </w:p>
    <w:p w14:paraId="713456B2"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izvajalca obveščal o pomembnih dejstvih v razvoju dogodkov,</w:t>
      </w:r>
    </w:p>
    <w:p w14:paraId="7FEEDA01"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določil svojega odgovornega predstavnika, ki bo pristojen za vsa vprašanja v zvezi s to pogodbo oziroma njenim predmetom,</w:t>
      </w:r>
    </w:p>
    <w:p w14:paraId="092E5592"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plačilo izvršil v dogovorjenem roku.</w:t>
      </w:r>
    </w:p>
    <w:p w14:paraId="51958998" w14:textId="77777777" w:rsidR="00EE76F8" w:rsidRPr="004F1B9A" w:rsidRDefault="00EE76F8" w:rsidP="00304538">
      <w:pPr>
        <w:spacing w:after="0"/>
        <w:jc w:val="both"/>
        <w:rPr>
          <w:rFonts w:cs="Arial"/>
        </w:rPr>
      </w:pPr>
    </w:p>
    <w:p w14:paraId="70CC77F7"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6F232036" w14:textId="77777777" w:rsidR="00EE76F8" w:rsidRPr="004F1B9A" w:rsidRDefault="00EE76F8" w:rsidP="00304538">
      <w:pPr>
        <w:spacing w:after="0"/>
        <w:jc w:val="center"/>
        <w:rPr>
          <w:rFonts w:cs="Arial"/>
          <w:b/>
        </w:rPr>
      </w:pPr>
      <w:r w:rsidRPr="004F1B9A">
        <w:rPr>
          <w:rFonts w:cs="Arial"/>
          <w:b/>
        </w:rPr>
        <w:t>Rok za izvedbo</w:t>
      </w:r>
    </w:p>
    <w:p w14:paraId="31979D99" w14:textId="77777777" w:rsidR="00EE76F8" w:rsidRPr="004F1B9A" w:rsidRDefault="00EE76F8" w:rsidP="00304538">
      <w:pPr>
        <w:spacing w:after="0"/>
        <w:jc w:val="both"/>
        <w:rPr>
          <w:rFonts w:cs="Arial"/>
        </w:rPr>
      </w:pPr>
    </w:p>
    <w:p w14:paraId="03CA8004" w14:textId="47EEAB59" w:rsidR="00304538" w:rsidRPr="004F1B9A" w:rsidRDefault="00EE76F8" w:rsidP="00304538">
      <w:pPr>
        <w:spacing w:after="0"/>
        <w:jc w:val="both"/>
        <w:rPr>
          <w:rFonts w:cs="Arial"/>
        </w:rPr>
      </w:pPr>
      <w:r w:rsidRPr="004F1B9A">
        <w:rPr>
          <w:rFonts w:cs="Arial"/>
        </w:rPr>
        <w:t xml:space="preserve">Storitve iz te pogodbe se bodo izvajale v obdobju </w:t>
      </w:r>
      <w:r w:rsidR="00507D3A" w:rsidRPr="004F1B9A">
        <w:rPr>
          <w:rFonts w:cs="Arial"/>
        </w:rPr>
        <w:t>sedem (7) mesecev</w:t>
      </w:r>
      <w:r w:rsidRPr="004F1B9A">
        <w:rPr>
          <w:rFonts w:cs="Arial"/>
        </w:rPr>
        <w:t xml:space="preserve">, in sicer </w:t>
      </w:r>
      <w:r w:rsidR="00304538" w:rsidRPr="004F1B9A">
        <w:rPr>
          <w:rFonts w:cs="Arial"/>
        </w:rPr>
        <w:t>predvidoma v mesecu aprilu, maju, juniju, septembru, oktobru, novembru in decembru 2023.</w:t>
      </w:r>
    </w:p>
    <w:p w14:paraId="441604E5" w14:textId="5A131346" w:rsidR="00EE76F8" w:rsidRPr="004F1B9A" w:rsidRDefault="00EE76F8" w:rsidP="00304538">
      <w:pPr>
        <w:spacing w:after="0"/>
        <w:jc w:val="both"/>
        <w:rPr>
          <w:rFonts w:cs="Arial"/>
        </w:rPr>
      </w:pPr>
    </w:p>
    <w:p w14:paraId="1BC6A5A0" w14:textId="28B08897" w:rsidR="00EE76F8" w:rsidRPr="004F1B9A" w:rsidRDefault="00EE76F8" w:rsidP="00304538">
      <w:pPr>
        <w:spacing w:after="0"/>
        <w:jc w:val="both"/>
        <w:rPr>
          <w:rFonts w:cs="Arial"/>
        </w:rPr>
      </w:pPr>
      <w:r w:rsidRPr="004F1B9A">
        <w:rPr>
          <w:rFonts w:cs="Arial"/>
        </w:rPr>
        <w:t xml:space="preserve">Rok za izvedbo storitev je </w:t>
      </w:r>
      <w:r w:rsidR="00507D3A" w:rsidRPr="004F1B9A">
        <w:rPr>
          <w:rFonts w:cs="Arial"/>
        </w:rPr>
        <w:t>31. 12. 2023.</w:t>
      </w:r>
      <w:r w:rsidRPr="004F1B9A">
        <w:rPr>
          <w:rFonts w:cs="Arial"/>
        </w:rPr>
        <w:t xml:space="preserve"> </w:t>
      </w:r>
    </w:p>
    <w:p w14:paraId="2ECCBC33" w14:textId="77777777" w:rsidR="00EE76F8" w:rsidRPr="004F1B9A" w:rsidRDefault="00EE76F8" w:rsidP="00304538">
      <w:pPr>
        <w:spacing w:after="0"/>
        <w:jc w:val="both"/>
        <w:rPr>
          <w:rFonts w:cs="Arial"/>
        </w:rPr>
      </w:pPr>
    </w:p>
    <w:p w14:paraId="7F5CB888" w14:textId="77777777" w:rsidR="00EE76F8" w:rsidRPr="004F1B9A" w:rsidRDefault="00EE76F8" w:rsidP="00304538">
      <w:pPr>
        <w:spacing w:after="0"/>
        <w:jc w:val="both"/>
        <w:rPr>
          <w:rFonts w:cs="Arial"/>
        </w:rPr>
      </w:pPr>
      <w:r w:rsidRPr="004F1B9A">
        <w:rPr>
          <w:rFonts w:cs="Arial"/>
        </w:rPr>
        <w:t>Dan pričetka oglaševanja določi naročnik. Terminske spremembe oglaševanja so mogoče le z odobritvijo naročnika.</w:t>
      </w:r>
    </w:p>
    <w:p w14:paraId="2320289A" w14:textId="77777777" w:rsidR="00EE76F8" w:rsidRPr="004F1B9A" w:rsidRDefault="00EE76F8" w:rsidP="00304538">
      <w:pPr>
        <w:spacing w:after="0"/>
        <w:jc w:val="both"/>
        <w:rPr>
          <w:rFonts w:cs="Arial"/>
        </w:rPr>
      </w:pPr>
    </w:p>
    <w:p w14:paraId="23C264B4" w14:textId="77777777" w:rsidR="00EE76F8" w:rsidRPr="004F1B9A" w:rsidRDefault="00EE76F8" w:rsidP="00304538">
      <w:pPr>
        <w:spacing w:after="0"/>
        <w:jc w:val="both"/>
        <w:rPr>
          <w:rFonts w:cs="Arial"/>
        </w:rPr>
      </w:pPr>
      <w:r w:rsidRPr="004F1B9A">
        <w:rPr>
          <w:rFonts w:cs="Arial"/>
        </w:rPr>
        <w:t>Naročnik potrdi ustreznost opravljenih storitev in opravi prevzem s potrditvijo po pošti ali elektronski pošti.</w:t>
      </w:r>
    </w:p>
    <w:p w14:paraId="739E0F2D" w14:textId="77777777" w:rsidR="00EE76F8" w:rsidRPr="004F1B9A" w:rsidRDefault="00EE76F8" w:rsidP="00304538">
      <w:pPr>
        <w:spacing w:after="0"/>
        <w:jc w:val="both"/>
        <w:rPr>
          <w:rFonts w:cs="Arial"/>
        </w:rPr>
      </w:pPr>
    </w:p>
    <w:p w14:paraId="11B91D9F"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05B22260" w14:textId="77777777" w:rsidR="00EE76F8" w:rsidRPr="004F1B9A" w:rsidRDefault="00EE76F8" w:rsidP="00304538">
      <w:pPr>
        <w:spacing w:after="0"/>
        <w:jc w:val="center"/>
        <w:rPr>
          <w:rFonts w:cs="Arial"/>
          <w:b/>
        </w:rPr>
      </w:pPr>
      <w:r w:rsidRPr="004F1B9A">
        <w:rPr>
          <w:rFonts w:cs="Arial"/>
          <w:b/>
        </w:rPr>
        <w:t>Odgovorna predstavnika strank</w:t>
      </w:r>
    </w:p>
    <w:p w14:paraId="1DDD668A" w14:textId="77777777" w:rsidR="00EE76F8" w:rsidRPr="004F1B9A" w:rsidRDefault="00EE76F8" w:rsidP="00304538">
      <w:pPr>
        <w:spacing w:after="0"/>
        <w:jc w:val="both"/>
        <w:rPr>
          <w:rFonts w:cs="Arial"/>
        </w:rPr>
      </w:pPr>
    </w:p>
    <w:p w14:paraId="51B36F4F" w14:textId="77777777" w:rsidR="00EE76F8" w:rsidRPr="004F1B9A" w:rsidRDefault="00EE76F8" w:rsidP="00304538">
      <w:pPr>
        <w:spacing w:after="0"/>
        <w:jc w:val="both"/>
        <w:rPr>
          <w:rFonts w:cs="Arial"/>
        </w:rPr>
      </w:pPr>
      <w:r w:rsidRPr="004F1B9A">
        <w:rPr>
          <w:rFonts w:cs="Arial"/>
        </w:rPr>
        <w:t>Pogodbeni stranki za odgovorna predstavnika za vsa vprašanja, ki so povezana s to pogodbo oziroma njenim predmetom, imenujeta:</w:t>
      </w:r>
    </w:p>
    <w:p w14:paraId="6BC205DC" w14:textId="77777777" w:rsidR="00EE76F8" w:rsidRPr="004F1B9A" w:rsidRDefault="00EE76F8" w:rsidP="00304538">
      <w:pPr>
        <w:spacing w:after="0"/>
        <w:jc w:val="both"/>
        <w:rPr>
          <w:rFonts w:cs="Arial"/>
        </w:rPr>
      </w:pPr>
    </w:p>
    <w:p w14:paraId="0D67B2CD"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na strani izvajalca: ______, tel. št.: ______, e-pošta: ______,</w:t>
      </w:r>
    </w:p>
    <w:p w14:paraId="5E4308E9" w14:textId="77777777" w:rsidR="00EE76F8" w:rsidRPr="004F1B9A" w:rsidRDefault="00EE76F8" w:rsidP="00304538">
      <w:pPr>
        <w:pStyle w:val="ListParagraph"/>
        <w:numPr>
          <w:ilvl w:val="0"/>
          <w:numId w:val="45"/>
        </w:numPr>
        <w:suppressAutoHyphens/>
        <w:spacing w:after="0"/>
        <w:jc w:val="both"/>
        <w:rPr>
          <w:rFonts w:ascii="Arial" w:hAnsi="Arial" w:cs="Arial"/>
        </w:rPr>
      </w:pPr>
      <w:r w:rsidRPr="004F1B9A">
        <w:rPr>
          <w:rFonts w:ascii="Arial" w:hAnsi="Arial" w:cs="Arial"/>
        </w:rPr>
        <w:t>na strani naročnika: Eva Činkole Kristan, tel. št. 01 620 76 05, e-pošta: eva.cinkole@borzen.si.</w:t>
      </w:r>
    </w:p>
    <w:p w14:paraId="4CB9B374" w14:textId="77777777" w:rsidR="00EE76F8" w:rsidRPr="004F1B9A" w:rsidRDefault="00EE76F8" w:rsidP="00304538">
      <w:pPr>
        <w:pStyle w:val="Default"/>
        <w:spacing w:before="360" w:line="276" w:lineRule="auto"/>
        <w:ind w:right="40"/>
        <w:jc w:val="both"/>
        <w:rPr>
          <w:rFonts w:eastAsia="Calibri"/>
          <w:sz w:val="22"/>
          <w:szCs w:val="22"/>
        </w:rPr>
      </w:pPr>
      <w:r w:rsidRPr="004F1B9A">
        <w:rPr>
          <w:rFonts w:eastAsia="Calibri"/>
          <w:sz w:val="22"/>
          <w:szCs w:val="22"/>
        </w:rPr>
        <w:t>V primeru spremembe kontaktne osebe ali kontaktnih podatkov sta stranki druga drugo o tem dolžni nemudoma obvestiti. Obvestilo o spremembi kontaktnih podatkov velja od trenutka, ko druga stranka prejme obvestilo o spremembi.</w:t>
      </w:r>
    </w:p>
    <w:p w14:paraId="0B2636B2" w14:textId="77777777" w:rsidR="00EE76F8" w:rsidRPr="004F1B9A" w:rsidRDefault="00EE76F8" w:rsidP="00304538">
      <w:pPr>
        <w:spacing w:after="0"/>
        <w:jc w:val="both"/>
        <w:rPr>
          <w:rFonts w:cs="Arial"/>
        </w:rPr>
      </w:pPr>
    </w:p>
    <w:p w14:paraId="540CFE10"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117B9CE2" w14:textId="77777777" w:rsidR="00EE76F8" w:rsidRPr="004F1B9A" w:rsidRDefault="00EE76F8" w:rsidP="00304538">
      <w:pPr>
        <w:spacing w:after="0"/>
        <w:jc w:val="center"/>
        <w:rPr>
          <w:rFonts w:cs="Arial"/>
          <w:b/>
        </w:rPr>
      </w:pPr>
      <w:r w:rsidRPr="004F1B9A">
        <w:rPr>
          <w:rFonts w:cs="Arial"/>
          <w:b/>
        </w:rPr>
        <w:t>Sprememba pogodbe</w:t>
      </w:r>
    </w:p>
    <w:p w14:paraId="4E3E4140" w14:textId="77777777" w:rsidR="00EE76F8" w:rsidRPr="004F1B9A" w:rsidRDefault="00EE76F8" w:rsidP="00304538">
      <w:pPr>
        <w:spacing w:after="0"/>
        <w:jc w:val="both"/>
        <w:rPr>
          <w:rFonts w:cs="Arial"/>
        </w:rPr>
      </w:pPr>
    </w:p>
    <w:p w14:paraId="455A021A" w14:textId="77777777" w:rsidR="00EE76F8" w:rsidRPr="004F1B9A" w:rsidRDefault="00EE76F8" w:rsidP="00304538">
      <w:pPr>
        <w:spacing w:after="0"/>
        <w:jc w:val="both"/>
        <w:rPr>
          <w:rFonts w:cs="Arial"/>
        </w:rPr>
      </w:pPr>
      <w:r w:rsidRPr="004F1B9A">
        <w:rPr>
          <w:rFonts w:cs="Arial"/>
        </w:rPr>
        <w:t>Če ni določeno drugače, morajo biti vse spremembe te pogodbe sklenjene v pisni obliki, sicer jih pogodbeni stranki nista dolžni upoštevati.</w:t>
      </w:r>
    </w:p>
    <w:p w14:paraId="290F6EB9" w14:textId="77777777" w:rsidR="00EE76F8" w:rsidRPr="004F1B9A" w:rsidRDefault="00EE76F8" w:rsidP="00304538">
      <w:pPr>
        <w:spacing w:after="0"/>
        <w:jc w:val="both"/>
        <w:rPr>
          <w:rFonts w:cs="Arial"/>
        </w:rPr>
      </w:pPr>
    </w:p>
    <w:p w14:paraId="5017696D"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2D34599C" w14:textId="77777777" w:rsidR="00EE76F8" w:rsidRPr="004F1B9A" w:rsidRDefault="00EE76F8" w:rsidP="00304538">
      <w:pPr>
        <w:spacing w:after="0"/>
        <w:jc w:val="both"/>
        <w:rPr>
          <w:rFonts w:cs="Arial"/>
        </w:rPr>
      </w:pPr>
    </w:p>
    <w:p w14:paraId="4C5E756F" w14:textId="77777777" w:rsidR="00EE76F8" w:rsidRPr="004F1B9A" w:rsidRDefault="00EE76F8" w:rsidP="00304538">
      <w:pPr>
        <w:spacing w:after="0"/>
        <w:jc w:val="both"/>
        <w:rPr>
          <w:rFonts w:cs="Arial"/>
        </w:rPr>
      </w:pPr>
      <w:r w:rsidRPr="004F1B9A">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ECC1344" w14:textId="77777777" w:rsidR="00EE76F8" w:rsidRPr="004F1B9A" w:rsidRDefault="00EE76F8" w:rsidP="00304538">
      <w:pPr>
        <w:spacing w:after="0"/>
        <w:jc w:val="both"/>
        <w:rPr>
          <w:rFonts w:cs="Arial"/>
        </w:rPr>
      </w:pPr>
    </w:p>
    <w:p w14:paraId="560BFFC7" w14:textId="77777777" w:rsidR="00EE76F8" w:rsidRPr="004F1B9A" w:rsidRDefault="00EE76F8" w:rsidP="00304538">
      <w:pPr>
        <w:spacing w:after="0"/>
        <w:jc w:val="both"/>
        <w:rPr>
          <w:rFonts w:cs="Arial"/>
        </w:rPr>
      </w:pPr>
      <w:r w:rsidRPr="004F1B9A">
        <w:rPr>
          <w:rFonts w:cs="Arial"/>
        </w:rPr>
        <w:t>Prekinitev ali podaljšanje pogodbe v primeru višje sile mora biti v pisni obliki.</w:t>
      </w:r>
    </w:p>
    <w:p w14:paraId="25605A99" w14:textId="77777777" w:rsidR="00EE76F8" w:rsidRPr="004F1B9A" w:rsidRDefault="00EE76F8" w:rsidP="00304538">
      <w:pPr>
        <w:spacing w:after="0"/>
        <w:jc w:val="both"/>
        <w:rPr>
          <w:rFonts w:cs="Arial"/>
        </w:rPr>
      </w:pPr>
    </w:p>
    <w:p w14:paraId="7C80693C"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655211D7" w14:textId="77777777" w:rsidR="00EE76F8" w:rsidRPr="004F1B9A" w:rsidRDefault="00EE76F8" w:rsidP="00304538">
      <w:pPr>
        <w:spacing w:after="0"/>
        <w:jc w:val="both"/>
        <w:rPr>
          <w:rFonts w:cs="Arial"/>
        </w:rPr>
      </w:pPr>
    </w:p>
    <w:p w14:paraId="18834671" w14:textId="77777777" w:rsidR="00EE76F8" w:rsidRPr="004F1B9A" w:rsidRDefault="00EE76F8" w:rsidP="00304538">
      <w:pPr>
        <w:spacing w:after="0"/>
        <w:jc w:val="both"/>
        <w:rPr>
          <w:rFonts w:cs="Arial"/>
        </w:rPr>
      </w:pPr>
      <w:r w:rsidRPr="004F1B9A">
        <w:rPr>
          <w:rFonts w:cs="Arial"/>
        </w:rPr>
        <w:t>V primeru, da nastanejo pogoji, ki bi onemogočali izpolnjevanje predvidenih pogodbenih določil, lahko stranki skleneta aneks k pogodbi v pisni obliki. Ta mora biti podpisan s strani zakonitih zastopnikov obeh pogodbenih strank.</w:t>
      </w:r>
    </w:p>
    <w:p w14:paraId="7F320EA6" w14:textId="77777777" w:rsidR="00EE76F8" w:rsidRPr="004F1B9A" w:rsidRDefault="00EE76F8" w:rsidP="00304538">
      <w:pPr>
        <w:spacing w:after="0"/>
        <w:jc w:val="both"/>
        <w:rPr>
          <w:rFonts w:cs="Arial"/>
        </w:rPr>
      </w:pPr>
    </w:p>
    <w:p w14:paraId="3E68FFF3" w14:textId="77777777" w:rsidR="00EE76F8" w:rsidRPr="004F1B9A" w:rsidRDefault="00EE76F8" w:rsidP="00304538">
      <w:pPr>
        <w:spacing w:after="0"/>
        <w:jc w:val="both"/>
        <w:rPr>
          <w:rFonts w:cs="Arial"/>
        </w:rPr>
      </w:pPr>
      <w:r w:rsidRPr="004F1B9A">
        <w:rPr>
          <w:rFonts w:cs="Arial"/>
        </w:rPr>
        <w:t>V primeru, da naročnik predčasno odpove pogodbo, iz razlogov na strani izvajalca, je dolžan izvajalec izplačati naročniku pavšalno pogodbeno kazen v višini 30 % celotne pogodbene vrednosti, ki zapade v plačilo v roku 15 dni po prenehanju pogodbe.</w:t>
      </w:r>
    </w:p>
    <w:p w14:paraId="5D2FDAAD" w14:textId="77777777" w:rsidR="00EE76F8" w:rsidRPr="004F1B9A" w:rsidRDefault="00EE76F8" w:rsidP="00304538">
      <w:pPr>
        <w:spacing w:after="0"/>
        <w:jc w:val="both"/>
        <w:rPr>
          <w:rFonts w:cs="Arial"/>
        </w:rPr>
      </w:pPr>
    </w:p>
    <w:p w14:paraId="53133D6A" w14:textId="77777777" w:rsidR="004F1B9A" w:rsidRPr="004F1B9A" w:rsidRDefault="00EE76F8" w:rsidP="00304538">
      <w:pPr>
        <w:spacing w:after="0"/>
        <w:jc w:val="both"/>
        <w:rPr>
          <w:rFonts w:cs="Arial"/>
        </w:rPr>
      </w:pPr>
      <w:r w:rsidRPr="004F1B9A">
        <w:rPr>
          <w:rFonts w:cs="Arial"/>
        </w:rPr>
        <w:t>V primeru, da izvajalec predčasno odpove pogodbo, če je krivda za odpoved pogodbe na strani naročnika zaradi neizpolnjevanja pogodbenih obveznosti, izvajalec ni dolžan izplačati odškodnine naročniku. 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5C2E3A9D" w14:textId="1AA9B7ED" w:rsidR="00F5497B" w:rsidRPr="004F1B9A" w:rsidRDefault="00F5497B" w:rsidP="00304538">
      <w:pPr>
        <w:spacing w:after="0"/>
        <w:jc w:val="both"/>
        <w:rPr>
          <w:rFonts w:cs="Arial"/>
        </w:rPr>
      </w:pPr>
    </w:p>
    <w:p w14:paraId="0470ED5A" w14:textId="77777777" w:rsidR="004F1B9A" w:rsidRPr="004F1B9A" w:rsidRDefault="00EE76F8" w:rsidP="00304538">
      <w:pPr>
        <w:spacing w:after="0"/>
        <w:jc w:val="both"/>
        <w:rPr>
          <w:rFonts w:cs="Arial"/>
        </w:rPr>
      </w:pPr>
      <w:r w:rsidRPr="004F1B9A">
        <w:rPr>
          <w:rFonts w:cs="Arial"/>
        </w:rPr>
        <w:t>Odpoved pogodbe s strani enega izmed pogodbenih strank mora biti podana v pisni obliki in podpisana s strani zakonitega zastopnika pogodbene stranke. Odpovedni rok znaša 15 dni.</w:t>
      </w:r>
    </w:p>
    <w:p w14:paraId="486028DC" w14:textId="73124D96" w:rsidR="004F1B9A" w:rsidRPr="004F1B9A" w:rsidRDefault="004F1B9A" w:rsidP="004F1B9A">
      <w:pPr>
        <w:spacing w:after="0"/>
        <w:jc w:val="both"/>
        <w:rPr>
          <w:rFonts w:cs="Arial"/>
        </w:rPr>
      </w:pPr>
    </w:p>
    <w:p w14:paraId="56EA2D87" w14:textId="3AB4B110" w:rsidR="00EE76F8" w:rsidRPr="004F1B9A" w:rsidRDefault="004F1B9A" w:rsidP="00304538">
      <w:pPr>
        <w:spacing w:after="0"/>
        <w:jc w:val="both"/>
        <w:rPr>
          <w:rFonts w:cs="Arial"/>
        </w:rPr>
      </w:pPr>
      <w:r w:rsidRPr="004F1B9A">
        <w:rPr>
          <w:rFonts w:cs="Arial"/>
        </w:rPr>
        <w:t>Naročnik lahko predčasno in enostransko ter brez navedbe razloga odpove to pogodbo. V tem primeru mora biti odpoved podana v pisni obliki ter vročena s priporočeno pošiljko izvajalcu. V tem primeru velja enomesečni odpovedni rok, ki začne teči z dnem vročitve pisne odpovedi izvajalcu.</w:t>
      </w:r>
      <w:r w:rsidR="00EE76F8" w:rsidRPr="004F1B9A">
        <w:rPr>
          <w:rFonts w:cs="Arial"/>
        </w:rPr>
        <w:t xml:space="preserve"> </w:t>
      </w:r>
    </w:p>
    <w:p w14:paraId="70E168EF" w14:textId="77777777" w:rsidR="00EE76F8" w:rsidRPr="004F1B9A" w:rsidRDefault="00EE76F8" w:rsidP="00304538">
      <w:pPr>
        <w:spacing w:after="0"/>
        <w:jc w:val="both"/>
        <w:rPr>
          <w:rFonts w:cs="Arial"/>
        </w:rPr>
      </w:pPr>
    </w:p>
    <w:p w14:paraId="12839150"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5C6A6089" w14:textId="77777777" w:rsidR="00EE76F8" w:rsidRPr="004F1B9A" w:rsidRDefault="00EE76F8" w:rsidP="00304538">
      <w:pPr>
        <w:spacing w:after="0"/>
        <w:jc w:val="center"/>
        <w:rPr>
          <w:rFonts w:cs="Arial"/>
          <w:b/>
        </w:rPr>
      </w:pPr>
      <w:r w:rsidRPr="004F1B9A">
        <w:rPr>
          <w:rFonts w:cs="Arial"/>
          <w:b/>
        </w:rPr>
        <w:t>Varovanje in zaščita podatkov</w:t>
      </w:r>
    </w:p>
    <w:p w14:paraId="780643A1" w14:textId="77777777" w:rsidR="00EE76F8" w:rsidRPr="004F1B9A" w:rsidRDefault="00EE76F8" w:rsidP="00304538">
      <w:pPr>
        <w:spacing w:after="0"/>
        <w:jc w:val="both"/>
        <w:rPr>
          <w:rFonts w:cs="Arial"/>
        </w:rPr>
      </w:pPr>
    </w:p>
    <w:p w14:paraId="3BDB972D" w14:textId="77777777" w:rsidR="00CB40AC" w:rsidRPr="004F1B9A" w:rsidRDefault="00CB40AC" w:rsidP="00CB40AC">
      <w:pPr>
        <w:spacing w:after="0"/>
        <w:jc w:val="both"/>
        <w:rPr>
          <w:rFonts w:cs="Arial"/>
        </w:rPr>
      </w:pPr>
      <w:r w:rsidRPr="004F1B9A">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72435D4E" w14:textId="77777777" w:rsidR="00CB40AC" w:rsidRPr="004F1B9A" w:rsidRDefault="00CB40AC" w:rsidP="00CB40AC">
      <w:pPr>
        <w:spacing w:after="0"/>
        <w:jc w:val="both"/>
        <w:rPr>
          <w:rFonts w:cs="Arial"/>
        </w:rPr>
      </w:pPr>
    </w:p>
    <w:p w14:paraId="1D5F6FE0" w14:textId="77777777" w:rsidR="00CB40AC" w:rsidRPr="004F1B9A" w:rsidRDefault="00CB40AC" w:rsidP="00CB40AC">
      <w:pPr>
        <w:spacing w:after="0"/>
        <w:jc w:val="both"/>
        <w:rPr>
          <w:rFonts w:cs="Arial"/>
        </w:rPr>
      </w:pPr>
      <w:r w:rsidRPr="004F1B9A">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7153A5A3" w14:textId="77777777" w:rsidR="00CB40AC" w:rsidRPr="004F1B9A" w:rsidRDefault="00CB40AC" w:rsidP="00CB40AC">
      <w:pPr>
        <w:spacing w:after="0"/>
        <w:jc w:val="both"/>
        <w:rPr>
          <w:rFonts w:cs="Arial"/>
        </w:rPr>
      </w:pPr>
    </w:p>
    <w:p w14:paraId="31064013" w14:textId="77777777" w:rsidR="00CB40AC" w:rsidRPr="004F1B9A" w:rsidRDefault="00CB40AC" w:rsidP="00CB40AC">
      <w:pPr>
        <w:spacing w:after="0"/>
        <w:jc w:val="both"/>
        <w:rPr>
          <w:rFonts w:cs="Arial"/>
        </w:rPr>
      </w:pPr>
      <w:r w:rsidRPr="004F1B9A">
        <w:rPr>
          <w:rFonts w:cs="Arial"/>
        </w:rPr>
        <w:t>V primeru, da izvajalec poslovne informacije in podatke, ki jih je pridobil pri izvajanju te pogodbe, razkrije ali posreduje brez dovoljenja tretjim osebam, je dolžan naročniku povrniti vso zaradi tega nastalo poslovno škodo.</w:t>
      </w:r>
    </w:p>
    <w:p w14:paraId="57D4D512" w14:textId="77777777" w:rsidR="00CB40AC" w:rsidRPr="004F1B9A" w:rsidRDefault="00CB40AC" w:rsidP="00CB40AC">
      <w:pPr>
        <w:spacing w:after="0"/>
        <w:jc w:val="both"/>
        <w:rPr>
          <w:rFonts w:cs="Arial"/>
        </w:rPr>
      </w:pPr>
    </w:p>
    <w:p w14:paraId="1AFEE7E9" w14:textId="77777777" w:rsidR="00CB40AC" w:rsidRPr="004F1B9A" w:rsidRDefault="00CB40AC" w:rsidP="00CB40AC">
      <w:pPr>
        <w:spacing w:after="0"/>
        <w:jc w:val="both"/>
        <w:rPr>
          <w:rFonts w:cs="Arial"/>
        </w:rPr>
      </w:pPr>
      <w:r w:rsidRPr="004F1B9A">
        <w:rPr>
          <w:rFonts w:cs="Arial"/>
        </w:rPr>
        <w:t xml:space="preserve">Izvajalec kot obdelovalec osebnih podatkov je dolžan zagotoviti zadostna jamstva za izvedbo ustreznih tehničnih in organizacijskih ukrepov na tak način, da obdelava izpolnjuje zahteve iz </w:t>
      </w:r>
      <w:proofErr w:type="spellStart"/>
      <w:r w:rsidRPr="004F1B9A">
        <w:rPr>
          <w:rFonts w:cs="Arial"/>
        </w:rPr>
        <w:t>GDPR</w:t>
      </w:r>
      <w:proofErr w:type="spellEnd"/>
      <w:r w:rsidRPr="004F1B9A">
        <w:rPr>
          <w:rFonts w:cs="Arial"/>
        </w:rPr>
        <w:t xml:space="preserve"> in zagotavlja varstvo pravic posameznika, na katerega se nanašajo osebni podatki. </w:t>
      </w:r>
    </w:p>
    <w:p w14:paraId="40139D5A" w14:textId="77777777" w:rsidR="00CB40AC" w:rsidRPr="004F1B9A" w:rsidRDefault="00CB40AC" w:rsidP="00CB40AC">
      <w:pPr>
        <w:spacing w:after="0"/>
        <w:jc w:val="both"/>
        <w:rPr>
          <w:rFonts w:cs="Arial"/>
        </w:rPr>
      </w:pPr>
    </w:p>
    <w:p w14:paraId="4B885904" w14:textId="77777777" w:rsidR="00CB40AC" w:rsidRPr="004F1B9A" w:rsidRDefault="00CB40AC" w:rsidP="00CB40AC">
      <w:pPr>
        <w:spacing w:after="0"/>
        <w:jc w:val="both"/>
        <w:rPr>
          <w:rFonts w:cs="Arial"/>
        </w:rPr>
      </w:pPr>
      <w:r w:rsidRPr="004F1B9A">
        <w:rPr>
          <w:rFonts w:cs="Arial"/>
        </w:rPr>
        <w:t>Izvajalec je zlasti dolžan:</w:t>
      </w:r>
    </w:p>
    <w:p w14:paraId="48CBC7B1" w14:textId="77777777" w:rsidR="00CB40AC" w:rsidRPr="004F1B9A" w:rsidRDefault="00CB40AC" w:rsidP="00CB40AC">
      <w:pPr>
        <w:spacing w:after="0"/>
        <w:jc w:val="both"/>
        <w:rPr>
          <w:rFonts w:cs="Arial"/>
        </w:rPr>
      </w:pPr>
    </w:p>
    <w:p w14:paraId="4CB8B7F4"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 xml:space="preserve">obdelovati osebne podatke samo po dokumentarnih navodilih upravljavca, </w:t>
      </w:r>
    </w:p>
    <w:p w14:paraId="6575DFA2"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 xml:space="preserve">zagotoviti da so osebe, ki so pooblaščene za obdelavo osebnih podatkov zavezane k zaupnosti, </w:t>
      </w:r>
    </w:p>
    <w:p w14:paraId="76113B71"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 xml:space="preserve">sprejeti vse ukrepe potrebne v skladu z 32. členom </w:t>
      </w:r>
      <w:proofErr w:type="spellStart"/>
      <w:r w:rsidRPr="004F1B9A">
        <w:rPr>
          <w:rFonts w:ascii="Arial" w:hAnsi="Arial" w:cs="Arial"/>
        </w:rPr>
        <w:t>GDPR</w:t>
      </w:r>
      <w:proofErr w:type="spellEnd"/>
      <w:r w:rsidRPr="004F1B9A">
        <w:rPr>
          <w:rFonts w:ascii="Arial" w:hAnsi="Arial" w:cs="Arial"/>
        </w:rPr>
        <w:t xml:space="preserve"> (varnost), </w:t>
      </w:r>
    </w:p>
    <w:p w14:paraId="0E2245FB"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spoštovati pogoje zaposlitev drugega obdelovalca,</w:t>
      </w:r>
    </w:p>
    <w:p w14:paraId="53E35F43"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ob upoštevanju narave obdelave pomagati upravljavcu z ustreznimi tehničnimi in organizacijskimi ukrepi, kolikor je to mogoče, pri izpolnjevanju njegovih obveznosti, da odgovori na zahteve za uresničevanje pravic posameznika,</w:t>
      </w:r>
    </w:p>
    <w:p w14:paraId="54CA6634"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 xml:space="preserve">upravljavcu pomagati pri izpolnjevanju obveznosti iz 32. do 36. člena </w:t>
      </w:r>
      <w:proofErr w:type="spellStart"/>
      <w:r w:rsidRPr="004F1B9A">
        <w:rPr>
          <w:rFonts w:ascii="Arial" w:hAnsi="Arial" w:cs="Arial"/>
        </w:rPr>
        <w:t>GDPR</w:t>
      </w:r>
      <w:proofErr w:type="spellEnd"/>
      <w:r w:rsidRPr="004F1B9A">
        <w:rPr>
          <w:rFonts w:ascii="Arial" w:hAnsi="Arial" w:cs="Arial"/>
        </w:rPr>
        <w:t xml:space="preserve"> ob upoštevanju narave obdelave in informacij, ki so dostopne obdelovalcu,</w:t>
      </w:r>
    </w:p>
    <w:p w14:paraId="73BFC310"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1EAB256A" w14:textId="77777777" w:rsidR="00CB40AC" w:rsidRPr="004F1B9A" w:rsidRDefault="00CB40AC" w:rsidP="00CB40AC">
      <w:pPr>
        <w:pStyle w:val="ListParagraph"/>
        <w:numPr>
          <w:ilvl w:val="0"/>
          <w:numId w:val="29"/>
        </w:numPr>
        <w:suppressAutoHyphens/>
        <w:spacing w:after="0"/>
        <w:jc w:val="both"/>
        <w:rPr>
          <w:rFonts w:ascii="Arial" w:hAnsi="Arial" w:cs="Arial"/>
          <w:b/>
        </w:rPr>
      </w:pPr>
      <w:r w:rsidRPr="004F1B9A">
        <w:rPr>
          <w:rFonts w:ascii="Arial" w:hAnsi="Arial" w:cs="Arial"/>
        </w:rPr>
        <w:t xml:space="preserve">dati upravljavcu na voljo vse informacije, potrebne za dokazovanje izpolnjevanja obveznosti iz 28. člena </w:t>
      </w:r>
      <w:proofErr w:type="spellStart"/>
      <w:r w:rsidRPr="004F1B9A">
        <w:rPr>
          <w:rFonts w:ascii="Arial" w:hAnsi="Arial" w:cs="Arial"/>
        </w:rPr>
        <w:t>GDPR</w:t>
      </w:r>
      <w:proofErr w:type="spellEnd"/>
      <w:r w:rsidRPr="004F1B9A">
        <w:rPr>
          <w:rFonts w:ascii="Arial" w:hAnsi="Arial" w:cs="Arial"/>
        </w:rPr>
        <w:t>, ter upravljavcu ali drugemu revizorju, ki ga pooblasti upravljavec, omogoči izvajanje revizij, tudi pregledov, in pri njih sodeluje.</w:t>
      </w:r>
    </w:p>
    <w:p w14:paraId="26C71CDD" w14:textId="77777777" w:rsidR="00CB40AC" w:rsidRPr="004F1B9A" w:rsidRDefault="00CB40AC" w:rsidP="00CB40AC">
      <w:pPr>
        <w:pStyle w:val="NoSpacing"/>
        <w:spacing w:line="276" w:lineRule="auto"/>
        <w:rPr>
          <w:rFonts w:cs="Arial"/>
          <w:lang w:val="sl-SI"/>
        </w:rPr>
      </w:pPr>
    </w:p>
    <w:p w14:paraId="3FAB1D75" w14:textId="77777777" w:rsidR="00CB40AC" w:rsidRPr="004F1B9A" w:rsidRDefault="00CB40AC" w:rsidP="00CB40AC">
      <w:pPr>
        <w:spacing w:after="0"/>
        <w:jc w:val="both"/>
        <w:rPr>
          <w:rFonts w:cs="Arial"/>
        </w:rPr>
      </w:pPr>
      <w:r w:rsidRPr="004F1B9A">
        <w:rPr>
          <w:rFonts w:cs="Arial"/>
        </w:rPr>
        <w:t xml:space="preserve">Izvajalec je dolžan v primeru kršitve varstva osebnih podatkov brez nepotrebnega odlašanja, vendar najkasneje v 24 urah po seznanitvi s kršitvijo uradno obvestiti naročnika-upravljavca osebnih podatkov. </w:t>
      </w:r>
    </w:p>
    <w:p w14:paraId="2295DCCF" w14:textId="77777777" w:rsidR="00CB40AC" w:rsidRPr="004F1B9A" w:rsidRDefault="00CB40AC" w:rsidP="00CB40AC">
      <w:pPr>
        <w:spacing w:after="0"/>
        <w:jc w:val="both"/>
        <w:rPr>
          <w:rFonts w:cs="Arial"/>
        </w:rPr>
      </w:pPr>
    </w:p>
    <w:p w14:paraId="6A44B9BA" w14:textId="77777777" w:rsidR="00CB40AC" w:rsidRPr="004F1B9A" w:rsidRDefault="00CB40AC" w:rsidP="00CB40AC">
      <w:pPr>
        <w:spacing w:after="0"/>
        <w:jc w:val="both"/>
        <w:rPr>
          <w:rFonts w:cs="Arial"/>
        </w:rPr>
      </w:pPr>
      <w:r w:rsidRPr="004F1B9A">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9960E2D" w14:textId="77777777" w:rsidR="00CB40AC" w:rsidRPr="004F1B9A" w:rsidRDefault="00CB40AC" w:rsidP="00CB40AC">
      <w:pPr>
        <w:spacing w:after="0"/>
        <w:jc w:val="both"/>
        <w:rPr>
          <w:rFonts w:cs="Arial"/>
        </w:rPr>
      </w:pPr>
    </w:p>
    <w:p w14:paraId="3CAACCFC" w14:textId="77777777" w:rsidR="00CB40AC" w:rsidRPr="004F1B9A" w:rsidRDefault="00CB40AC" w:rsidP="00CB40AC">
      <w:pPr>
        <w:spacing w:after="0"/>
        <w:jc w:val="both"/>
        <w:rPr>
          <w:rFonts w:cs="Arial"/>
        </w:rPr>
      </w:pPr>
      <w:r w:rsidRPr="004F1B9A">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7F86A3F4" w14:textId="77777777" w:rsidR="00CB40AC" w:rsidRPr="004F1B9A" w:rsidRDefault="00CB40AC" w:rsidP="00CB40AC">
      <w:pPr>
        <w:spacing w:after="0"/>
        <w:jc w:val="both"/>
        <w:rPr>
          <w:rFonts w:cs="Arial"/>
        </w:rPr>
      </w:pPr>
    </w:p>
    <w:p w14:paraId="6B4CC19F" w14:textId="77777777" w:rsidR="00CB40AC" w:rsidRPr="004F1B9A" w:rsidRDefault="00CB40AC" w:rsidP="00CB40AC">
      <w:pPr>
        <w:spacing w:after="0"/>
        <w:jc w:val="both"/>
        <w:rPr>
          <w:rFonts w:cs="Arial"/>
        </w:rPr>
      </w:pPr>
      <w:r w:rsidRPr="004F1B9A">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7AACE5DF" w14:textId="77777777" w:rsidR="00CB40AC" w:rsidRPr="004F1B9A" w:rsidRDefault="00CB40AC" w:rsidP="00CB40AC">
      <w:pPr>
        <w:spacing w:after="0"/>
        <w:jc w:val="both"/>
        <w:rPr>
          <w:rFonts w:cs="Arial"/>
        </w:rPr>
      </w:pPr>
    </w:p>
    <w:p w14:paraId="55FB989E" w14:textId="77777777" w:rsidR="00CB40AC" w:rsidRPr="004F1B9A" w:rsidRDefault="00CB40AC" w:rsidP="00CB40AC">
      <w:pPr>
        <w:spacing w:after="0"/>
        <w:jc w:val="both"/>
        <w:rPr>
          <w:rFonts w:cs="Arial"/>
        </w:rPr>
      </w:pPr>
      <w:r w:rsidRPr="004F1B9A">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301AC1F0" w14:textId="77777777" w:rsidR="00CB40AC" w:rsidRPr="004F1B9A" w:rsidRDefault="00CB40AC" w:rsidP="00CB40AC">
      <w:pPr>
        <w:spacing w:after="0"/>
        <w:jc w:val="both"/>
        <w:rPr>
          <w:rFonts w:cs="Arial"/>
        </w:rPr>
      </w:pPr>
    </w:p>
    <w:p w14:paraId="619B4C04" w14:textId="58024A79" w:rsidR="00EE76F8" w:rsidRPr="004F1B9A" w:rsidRDefault="00CB40AC" w:rsidP="00CB40AC">
      <w:pPr>
        <w:spacing w:after="0"/>
        <w:jc w:val="both"/>
        <w:rPr>
          <w:rFonts w:cs="Arial"/>
        </w:rPr>
      </w:pPr>
      <w:r w:rsidRPr="004F1B9A">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6AEFE5BC" w14:textId="77777777" w:rsidR="00CB40AC" w:rsidRPr="004F1B9A" w:rsidRDefault="00CB40AC" w:rsidP="00CB40AC">
      <w:pPr>
        <w:spacing w:after="0"/>
        <w:jc w:val="both"/>
        <w:rPr>
          <w:rFonts w:cs="Arial"/>
        </w:rPr>
      </w:pPr>
    </w:p>
    <w:p w14:paraId="1DC0331C"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71758419" w14:textId="77777777" w:rsidR="00EE76F8" w:rsidRPr="004F1B9A" w:rsidRDefault="00EE76F8" w:rsidP="00304538">
      <w:pPr>
        <w:spacing w:after="0"/>
        <w:jc w:val="center"/>
        <w:rPr>
          <w:rFonts w:cs="Arial"/>
          <w:b/>
        </w:rPr>
      </w:pPr>
      <w:r w:rsidRPr="004F1B9A">
        <w:rPr>
          <w:rFonts w:cs="Arial"/>
          <w:b/>
        </w:rPr>
        <w:t>Pravice intelektualne lastnine</w:t>
      </w:r>
    </w:p>
    <w:p w14:paraId="4459A57F" w14:textId="77777777" w:rsidR="00EE76F8" w:rsidRPr="004F1B9A" w:rsidRDefault="00EE76F8" w:rsidP="00304538">
      <w:pPr>
        <w:spacing w:after="0"/>
        <w:jc w:val="both"/>
        <w:rPr>
          <w:rFonts w:cs="Arial"/>
        </w:rPr>
      </w:pPr>
    </w:p>
    <w:p w14:paraId="3E2EE110" w14:textId="77777777" w:rsidR="00EE76F8" w:rsidRPr="004F1B9A" w:rsidRDefault="00EE76F8" w:rsidP="00304538">
      <w:pPr>
        <w:spacing w:after="0"/>
        <w:jc w:val="both"/>
        <w:rPr>
          <w:rFonts w:cs="Arial"/>
        </w:rPr>
      </w:pPr>
      <w:r w:rsidRPr="004F1B9A">
        <w:rPr>
          <w:rFonts w:cs="Arial"/>
        </w:rPr>
        <w:t>Naročnik postane izključni lastnik vseh materialnih avtorskih pravic in vseh predanih vsebin,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277CFA2E" w14:textId="77777777" w:rsidR="00EE76F8" w:rsidRPr="004F1B9A" w:rsidRDefault="00EE76F8" w:rsidP="00304538">
      <w:pPr>
        <w:spacing w:after="0"/>
        <w:jc w:val="both"/>
        <w:rPr>
          <w:rFonts w:cs="Arial"/>
        </w:rPr>
      </w:pPr>
    </w:p>
    <w:p w14:paraId="0096889D" w14:textId="77777777" w:rsidR="00EE76F8" w:rsidRPr="004F1B9A" w:rsidRDefault="00EE76F8" w:rsidP="00304538">
      <w:pPr>
        <w:spacing w:after="0"/>
        <w:jc w:val="both"/>
        <w:rPr>
          <w:rFonts w:cs="Arial"/>
        </w:rPr>
      </w:pPr>
      <w:r w:rsidRPr="004F1B9A">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2A03909B" w14:textId="77777777" w:rsidR="00EE76F8" w:rsidRPr="004F1B9A" w:rsidRDefault="00EE76F8" w:rsidP="00304538">
      <w:pPr>
        <w:spacing w:after="0"/>
        <w:jc w:val="both"/>
        <w:rPr>
          <w:rFonts w:cs="Arial"/>
        </w:rPr>
      </w:pPr>
    </w:p>
    <w:p w14:paraId="65CF4C2B"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5CAA0C5C" w14:textId="77777777" w:rsidR="00EE76F8" w:rsidRPr="004F1B9A" w:rsidRDefault="00EE76F8" w:rsidP="00304538">
      <w:pPr>
        <w:spacing w:after="0"/>
        <w:jc w:val="center"/>
        <w:rPr>
          <w:rFonts w:cs="Arial"/>
          <w:b/>
        </w:rPr>
      </w:pPr>
      <w:r w:rsidRPr="004F1B9A">
        <w:rPr>
          <w:rFonts w:cs="Arial"/>
          <w:b/>
        </w:rPr>
        <w:t>Protikorupcijska klavzula</w:t>
      </w:r>
    </w:p>
    <w:p w14:paraId="02A91BD0" w14:textId="77777777" w:rsidR="00EE76F8" w:rsidRPr="004F1B9A" w:rsidRDefault="00EE76F8" w:rsidP="00304538">
      <w:pPr>
        <w:spacing w:after="0"/>
        <w:ind w:right="-2"/>
        <w:jc w:val="both"/>
        <w:rPr>
          <w:rFonts w:cs="Arial"/>
          <w:color w:val="000000"/>
        </w:rPr>
      </w:pPr>
    </w:p>
    <w:p w14:paraId="2C9CADBD" w14:textId="77777777" w:rsidR="00EE76F8" w:rsidRPr="004F1B9A" w:rsidRDefault="00EE76F8" w:rsidP="00304538">
      <w:pPr>
        <w:spacing w:after="0"/>
        <w:ind w:right="-2"/>
        <w:jc w:val="both"/>
        <w:rPr>
          <w:rFonts w:cs="Arial"/>
          <w:color w:val="000000"/>
        </w:rPr>
      </w:pPr>
      <w:r w:rsidRPr="004F1B9A">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11C207D4" w14:textId="77777777" w:rsidR="00EE76F8" w:rsidRPr="004F1B9A" w:rsidRDefault="00EE76F8" w:rsidP="00304538">
      <w:pPr>
        <w:spacing w:after="0"/>
        <w:ind w:right="-2"/>
        <w:jc w:val="both"/>
        <w:rPr>
          <w:rFonts w:cs="Arial"/>
          <w:color w:val="000000"/>
        </w:rPr>
      </w:pPr>
    </w:p>
    <w:p w14:paraId="5BB3042A" w14:textId="77777777" w:rsidR="00EE76F8" w:rsidRPr="004F1B9A" w:rsidRDefault="00EE76F8" w:rsidP="00304538">
      <w:pPr>
        <w:spacing w:after="0"/>
        <w:ind w:right="-2"/>
        <w:jc w:val="both"/>
        <w:rPr>
          <w:rFonts w:cs="Arial"/>
          <w:color w:val="000000"/>
        </w:rPr>
      </w:pPr>
      <w:r w:rsidRPr="004F1B9A">
        <w:rPr>
          <w:rFonts w:cs="Arial"/>
          <w:color w:val="000000"/>
        </w:rPr>
        <w:t>V primeru storitve ali poskusa storitve dejanja iz prejšnjega odstavka je že sklenjena ali veljavna pogodba nična, če pa pogodba še ni veljavna, se šteje, da pogodba ni bila sklenjena.</w:t>
      </w:r>
    </w:p>
    <w:p w14:paraId="7DB3A947" w14:textId="77777777" w:rsidR="00EE76F8" w:rsidRPr="004F1B9A" w:rsidRDefault="00EE76F8" w:rsidP="00304538">
      <w:pPr>
        <w:spacing w:after="0"/>
        <w:ind w:right="-2"/>
        <w:jc w:val="both"/>
        <w:rPr>
          <w:rFonts w:cs="Arial"/>
          <w:color w:val="000000"/>
        </w:rPr>
      </w:pPr>
    </w:p>
    <w:p w14:paraId="707209D1" w14:textId="77777777" w:rsidR="00EE76F8" w:rsidRPr="004F1B9A" w:rsidRDefault="00EE76F8" w:rsidP="00304538">
      <w:pPr>
        <w:pStyle w:val="ListParagraph"/>
        <w:numPr>
          <w:ilvl w:val="0"/>
          <w:numId w:val="27"/>
        </w:numPr>
        <w:suppressAutoHyphens/>
        <w:spacing w:after="0"/>
        <w:jc w:val="center"/>
        <w:rPr>
          <w:rFonts w:ascii="Arial" w:hAnsi="Arial" w:cs="Arial"/>
          <w:b/>
        </w:rPr>
      </w:pPr>
      <w:bookmarkStart w:id="8" w:name="_Ref373224045"/>
      <w:r w:rsidRPr="004F1B9A">
        <w:rPr>
          <w:rFonts w:ascii="Arial" w:hAnsi="Arial" w:cs="Arial"/>
          <w:b/>
        </w:rPr>
        <w:t>člen</w:t>
      </w:r>
      <w:bookmarkEnd w:id="8"/>
    </w:p>
    <w:p w14:paraId="61EF8F09" w14:textId="77777777" w:rsidR="00EE76F8" w:rsidRPr="004F1B9A" w:rsidRDefault="00EE76F8" w:rsidP="00304538">
      <w:pPr>
        <w:spacing w:after="0"/>
        <w:jc w:val="center"/>
        <w:rPr>
          <w:rFonts w:cs="Arial"/>
          <w:b/>
        </w:rPr>
      </w:pPr>
      <w:r w:rsidRPr="004F1B9A">
        <w:rPr>
          <w:rFonts w:cs="Arial"/>
          <w:b/>
        </w:rPr>
        <w:t xml:space="preserve">Izjava </w:t>
      </w:r>
      <w:proofErr w:type="spellStart"/>
      <w:r w:rsidRPr="004F1B9A">
        <w:rPr>
          <w:rFonts w:cs="Arial"/>
          <w:b/>
        </w:rPr>
        <w:t>ZIntPK</w:t>
      </w:r>
      <w:proofErr w:type="spellEnd"/>
    </w:p>
    <w:p w14:paraId="3E4F2CB4" w14:textId="77777777" w:rsidR="00EE76F8" w:rsidRPr="004F1B9A" w:rsidRDefault="00EE76F8" w:rsidP="00304538">
      <w:pPr>
        <w:spacing w:after="0"/>
        <w:ind w:right="-2"/>
        <w:jc w:val="both"/>
        <w:rPr>
          <w:rFonts w:cs="Arial"/>
          <w:color w:val="000000"/>
        </w:rPr>
      </w:pPr>
    </w:p>
    <w:p w14:paraId="7E72C676" w14:textId="77777777" w:rsidR="00EE76F8" w:rsidRPr="004F1B9A" w:rsidRDefault="00EE76F8" w:rsidP="00304538">
      <w:pPr>
        <w:spacing w:after="0"/>
        <w:ind w:right="-2"/>
        <w:jc w:val="both"/>
        <w:rPr>
          <w:rFonts w:cs="Arial"/>
          <w:color w:val="000000"/>
        </w:rPr>
      </w:pPr>
      <w:r w:rsidRPr="004F1B9A">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w:t>
      </w:r>
      <w:proofErr w:type="spellStart"/>
      <w:r w:rsidRPr="004F1B9A">
        <w:rPr>
          <w:rFonts w:cs="Arial"/>
          <w:color w:val="000000"/>
        </w:rPr>
        <w:t>ZIntPK</w:t>
      </w:r>
      <w:proofErr w:type="spellEnd"/>
      <w:r w:rsidRPr="004F1B9A">
        <w:rPr>
          <w:rFonts w:cs="Arial"/>
          <w:color w:val="000000"/>
        </w:rPr>
        <w:t>). Če izvajalec predloži lažno izjavo oziroma da neresnične podatke o navedenih dejstvih, ima to za posledico ničnost pogodbe.</w:t>
      </w:r>
    </w:p>
    <w:p w14:paraId="14348B3D" w14:textId="77777777" w:rsidR="00EE76F8" w:rsidRPr="004F1B9A" w:rsidRDefault="00EE76F8" w:rsidP="00304538">
      <w:pPr>
        <w:spacing w:after="0"/>
        <w:ind w:right="334"/>
        <w:jc w:val="both"/>
        <w:rPr>
          <w:rFonts w:cs="Arial"/>
          <w:color w:val="000000"/>
        </w:rPr>
      </w:pPr>
    </w:p>
    <w:p w14:paraId="3ECE6C11"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101497E7" w14:textId="77777777" w:rsidR="00EE76F8" w:rsidRPr="004F1B9A" w:rsidRDefault="00EE76F8" w:rsidP="00304538">
      <w:pPr>
        <w:spacing w:after="0"/>
        <w:jc w:val="center"/>
        <w:rPr>
          <w:rFonts w:cs="Arial"/>
          <w:b/>
        </w:rPr>
      </w:pPr>
      <w:r w:rsidRPr="004F1B9A">
        <w:rPr>
          <w:rFonts w:cs="Arial"/>
          <w:b/>
        </w:rPr>
        <w:t>Reševanje sporov</w:t>
      </w:r>
    </w:p>
    <w:p w14:paraId="01143697" w14:textId="77777777" w:rsidR="00EE76F8" w:rsidRPr="004F1B9A" w:rsidRDefault="00EE76F8" w:rsidP="00304538">
      <w:pPr>
        <w:spacing w:after="0"/>
        <w:ind w:right="-2"/>
        <w:jc w:val="both"/>
        <w:rPr>
          <w:rFonts w:cs="Arial"/>
          <w:color w:val="000000"/>
        </w:rPr>
      </w:pPr>
    </w:p>
    <w:p w14:paraId="7F7EDEC5" w14:textId="77777777" w:rsidR="00EE76F8" w:rsidRPr="004F1B9A" w:rsidRDefault="00EE76F8" w:rsidP="00304538">
      <w:pPr>
        <w:spacing w:after="0"/>
        <w:ind w:right="-2"/>
        <w:jc w:val="both"/>
        <w:rPr>
          <w:rFonts w:cs="Arial"/>
          <w:color w:val="000000"/>
        </w:rPr>
      </w:pPr>
      <w:r w:rsidRPr="004F1B9A">
        <w:rPr>
          <w:rFonts w:cs="Arial"/>
          <w:color w:val="000000"/>
        </w:rPr>
        <w:t xml:space="preserve">Pogodbeni stranki se obvezujeta, da bosta naredili vse, kar je potrebno za izvršitev pogodbe in da bosta ravnali kot dobra gospodarstvenika. </w:t>
      </w:r>
    </w:p>
    <w:p w14:paraId="41353A4E" w14:textId="77777777" w:rsidR="00EE76F8" w:rsidRPr="004F1B9A" w:rsidRDefault="00EE76F8" w:rsidP="00304538">
      <w:pPr>
        <w:spacing w:after="0"/>
        <w:ind w:right="-2"/>
        <w:jc w:val="both"/>
        <w:rPr>
          <w:rFonts w:cs="Arial"/>
          <w:color w:val="000000"/>
        </w:rPr>
      </w:pPr>
    </w:p>
    <w:p w14:paraId="320AA8C4" w14:textId="77777777" w:rsidR="00EE76F8" w:rsidRPr="004F1B9A" w:rsidRDefault="00EE76F8" w:rsidP="00304538">
      <w:pPr>
        <w:spacing w:after="0"/>
        <w:ind w:right="-2"/>
        <w:jc w:val="both"/>
        <w:rPr>
          <w:rFonts w:cs="Arial"/>
          <w:color w:val="000000"/>
        </w:rPr>
      </w:pPr>
      <w:r w:rsidRPr="004F1B9A">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14:paraId="5DF9264B" w14:textId="77777777" w:rsidR="00EE76F8" w:rsidRPr="004F1B9A" w:rsidRDefault="00EE76F8" w:rsidP="00304538">
      <w:pPr>
        <w:spacing w:after="0"/>
        <w:ind w:right="334"/>
        <w:jc w:val="both"/>
        <w:rPr>
          <w:rFonts w:cs="Arial"/>
          <w:color w:val="000000"/>
        </w:rPr>
      </w:pPr>
    </w:p>
    <w:p w14:paraId="3A3EE2D7" w14:textId="77777777" w:rsidR="00EE76F8" w:rsidRPr="004F1B9A" w:rsidRDefault="00EE76F8" w:rsidP="00304538">
      <w:pPr>
        <w:pStyle w:val="ListParagraph"/>
        <w:numPr>
          <w:ilvl w:val="0"/>
          <w:numId w:val="27"/>
        </w:numPr>
        <w:suppressAutoHyphens/>
        <w:spacing w:after="0"/>
        <w:jc w:val="center"/>
        <w:rPr>
          <w:rFonts w:ascii="Arial" w:hAnsi="Arial" w:cs="Arial"/>
          <w:b/>
        </w:rPr>
      </w:pPr>
      <w:r w:rsidRPr="004F1B9A">
        <w:rPr>
          <w:rFonts w:ascii="Arial" w:hAnsi="Arial" w:cs="Arial"/>
          <w:b/>
        </w:rPr>
        <w:t>člen</w:t>
      </w:r>
    </w:p>
    <w:p w14:paraId="1991128C" w14:textId="77777777" w:rsidR="00EE76F8" w:rsidRPr="004F1B9A" w:rsidRDefault="00EE76F8" w:rsidP="00304538">
      <w:pPr>
        <w:spacing w:after="0"/>
        <w:jc w:val="center"/>
        <w:rPr>
          <w:rFonts w:cs="Arial"/>
          <w:b/>
        </w:rPr>
      </w:pPr>
      <w:r w:rsidRPr="004F1B9A">
        <w:rPr>
          <w:rFonts w:cs="Arial"/>
          <w:b/>
        </w:rPr>
        <w:t>Končne določbe</w:t>
      </w:r>
    </w:p>
    <w:p w14:paraId="6D81406D" w14:textId="77777777" w:rsidR="00EE76F8" w:rsidRPr="004F1B9A" w:rsidRDefault="00EE76F8" w:rsidP="00304538">
      <w:pPr>
        <w:spacing w:after="0"/>
        <w:jc w:val="both"/>
        <w:rPr>
          <w:rFonts w:cs="Arial"/>
        </w:rPr>
      </w:pPr>
    </w:p>
    <w:p w14:paraId="6259B843" w14:textId="6A921E33" w:rsidR="0031393E" w:rsidRPr="004F1B9A" w:rsidRDefault="007D4BDF" w:rsidP="00304538">
      <w:pPr>
        <w:spacing w:after="0"/>
        <w:jc w:val="both"/>
        <w:rPr>
          <w:rFonts w:cs="Arial"/>
        </w:rPr>
      </w:pPr>
      <w:r w:rsidRPr="004F1B9A">
        <w:rPr>
          <w:rFonts w:cs="Arial"/>
        </w:rPr>
        <w:t>Predmet izvajanja storitev v obdobju od 1. 4. 2023 do 30. 6. 2023 po tej pogodbi stopi v veljavo z dnem podpisa obeh pogodbenih strank.</w:t>
      </w:r>
    </w:p>
    <w:p w14:paraId="50BAF367" w14:textId="77777777" w:rsidR="0031393E" w:rsidRPr="004F1B9A" w:rsidRDefault="0031393E" w:rsidP="00304538">
      <w:pPr>
        <w:spacing w:after="0"/>
        <w:jc w:val="both"/>
        <w:rPr>
          <w:rFonts w:cs="Arial"/>
        </w:rPr>
      </w:pPr>
    </w:p>
    <w:p w14:paraId="12917EF3" w14:textId="283C71ED" w:rsidR="00EE76F8" w:rsidRPr="004F1B9A" w:rsidRDefault="00EE76F8" w:rsidP="00304538">
      <w:pPr>
        <w:spacing w:after="0"/>
        <w:jc w:val="both"/>
        <w:rPr>
          <w:rFonts w:cs="Arial"/>
        </w:rPr>
      </w:pPr>
      <w:r w:rsidRPr="004F1B9A">
        <w:rPr>
          <w:rFonts w:cs="Arial"/>
        </w:rPr>
        <w:t xml:space="preserve">Pogodbeni stranki soglašata, da </w:t>
      </w:r>
      <w:r w:rsidR="0031393E" w:rsidRPr="004F1B9A">
        <w:rPr>
          <w:rFonts w:cs="Arial"/>
        </w:rPr>
        <w:t>izvajanje storitev v mesecih september, oktober, november in december 2023</w:t>
      </w:r>
      <w:r w:rsidR="00AF0570" w:rsidRPr="004F1B9A">
        <w:rPr>
          <w:rFonts w:cs="Arial"/>
        </w:rPr>
        <w:t xml:space="preserve"> (</w:t>
      </w:r>
      <w:r w:rsidR="00DB4445" w:rsidRPr="004F1B9A">
        <w:rPr>
          <w:rFonts w:cs="Arial"/>
        </w:rPr>
        <w:t xml:space="preserve">tj. </w:t>
      </w:r>
      <w:r w:rsidR="00AF0570" w:rsidRPr="004F1B9A">
        <w:rPr>
          <w:rFonts w:cs="Arial"/>
        </w:rPr>
        <w:t>obdobje od 1. 9. 2023 do 31. 12. 2023)</w:t>
      </w:r>
      <w:r w:rsidR="0031393E" w:rsidRPr="004F1B9A">
        <w:rPr>
          <w:rFonts w:cs="Arial"/>
        </w:rPr>
        <w:t xml:space="preserve"> po tej pogodbi</w:t>
      </w:r>
      <w:r w:rsidRPr="004F1B9A">
        <w:rPr>
          <w:rFonts w:cs="Arial"/>
        </w:rPr>
        <w:t xml:space="preserve"> stopi v veljavo z dnem izpolnitve </w:t>
      </w:r>
      <w:proofErr w:type="spellStart"/>
      <w:r w:rsidRPr="004F1B9A">
        <w:rPr>
          <w:rFonts w:cs="Arial"/>
        </w:rPr>
        <w:t>odložnega</w:t>
      </w:r>
      <w:proofErr w:type="spellEnd"/>
      <w:r w:rsidRPr="004F1B9A">
        <w:rPr>
          <w:rFonts w:cs="Arial"/>
        </w:rPr>
        <w:t xml:space="preserve"> pogoja, in sicer z dnem, ko naročnik prejme ustrezno potrditev s strani pristojnega organa o zagotovitvi sredstev za izvajanje promocije blagovne znamke Trajnostna energija in pripadajočih vsebin preko Facebook in YouT</w:t>
      </w:r>
      <w:r w:rsidR="00507D3A" w:rsidRPr="004F1B9A">
        <w:rPr>
          <w:rFonts w:cs="Arial"/>
        </w:rPr>
        <w:t xml:space="preserve">ube kanala ter Google </w:t>
      </w:r>
      <w:proofErr w:type="spellStart"/>
      <w:r w:rsidR="00507D3A" w:rsidRPr="004F1B9A">
        <w:rPr>
          <w:rFonts w:cs="Arial"/>
        </w:rPr>
        <w:t>Ads</w:t>
      </w:r>
      <w:proofErr w:type="spellEnd"/>
      <w:r w:rsidR="00507D3A" w:rsidRPr="004F1B9A">
        <w:rPr>
          <w:rFonts w:cs="Arial"/>
        </w:rPr>
        <w:t xml:space="preserve"> v letu 2023</w:t>
      </w:r>
      <w:r w:rsidRPr="004F1B9A">
        <w:rPr>
          <w:rFonts w:cs="Arial"/>
        </w:rPr>
        <w:t>.</w:t>
      </w:r>
    </w:p>
    <w:p w14:paraId="72BFF2BC" w14:textId="77777777" w:rsidR="00EE76F8" w:rsidRPr="004F1B9A" w:rsidRDefault="00EE76F8" w:rsidP="00304538">
      <w:pPr>
        <w:spacing w:after="0"/>
        <w:jc w:val="both"/>
        <w:rPr>
          <w:rFonts w:cs="Arial"/>
        </w:rPr>
      </w:pPr>
    </w:p>
    <w:p w14:paraId="48D01AEB" w14:textId="77777777" w:rsidR="00EE76F8" w:rsidRPr="004F1B9A" w:rsidRDefault="00EE76F8" w:rsidP="00304538">
      <w:pPr>
        <w:spacing w:after="0"/>
        <w:jc w:val="both"/>
        <w:rPr>
          <w:rFonts w:cs="Arial"/>
        </w:rPr>
      </w:pPr>
      <w:r w:rsidRPr="004F1B9A">
        <w:rPr>
          <w:rFonts w:cs="Arial"/>
        </w:rPr>
        <w:t>Pogodba je sestavljena v 2 (dveh) izvodih, od katerih prejme vsaka pogodbena stranka po 1 (en) izvod.</w:t>
      </w:r>
    </w:p>
    <w:p w14:paraId="5592DEAA" w14:textId="22364CDD" w:rsidR="00EE76F8" w:rsidRPr="004F1B9A" w:rsidRDefault="00EE76F8" w:rsidP="00304538">
      <w:pPr>
        <w:spacing w:after="0"/>
        <w:rPr>
          <w:rFonts w:cs="Arial"/>
        </w:rPr>
      </w:pPr>
    </w:p>
    <w:p w14:paraId="7E74FBFE" w14:textId="77777777" w:rsidR="00EE76F8" w:rsidRPr="004F1B9A" w:rsidRDefault="00EE76F8" w:rsidP="00304538">
      <w:pPr>
        <w:spacing w:after="0"/>
        <w:rPr>
          <w:rFonts w:cs="Arial"/>
        </w:rPr>
      </w:pPr>
    </w:p>
    <w:p w14:paraId="68F4301D" w14:textId="77777777" w:rsidR="00EE76F8" w:rsidRPr="004F1B9A" w:rsidRDefault="00EE76F8" w:rsidP="00304538">
      <w:pPr>
        <w:spacing w:after="0"/>
        <w:rPr>
          <w:rFonts w:cs="Arial"/>
        </w:rPr>
      </w:pPr>
      <w:r w:rsidRPr="004F1B9A">
        <w:rPr>
          <w:rFonts w:cs="Arial"/>
        </w:rPr>
        <w:t>Priloge:</w:t>
      </w:r>
    </w:p>
    <w:p w14:paraId="7AE6B7A7" w14:textId="77777777" w:rsidR="00EE76F8" w:rsidRPr="004F1B9A" w:rsidRDefault="00EE76F8" w:rsidP="00304538">
      <w:pPr>
        <w:pStyle w:val="ListParagraph"/>
        <w:numPr>
          <w:ilvl w:val="0"/>
          <w:numId w:val="28"/>
        </w:numPr>
        <w:spacing w:after="0"/>
        <w:rPr>
          <w:rFonts w:ascii="Arial" w:hAnsi="Arial" w:cs="Arial"/>
        </w:rPr>
      </w:pPr>
      <w:r w:rsidRPr="004F1B9A">
        <w:rPr>
          <w:rFonts w:ascii="Arial" w:hAnsi="Arial" w:cs="Arial"/>
        </w:rPr>
        <w:t>Specifikacija naročila</w:t>
      </w:r>
    </w:p>
    <w:p w14:paraId="002069D3" w14:textId="77777777" w:rsidR="00EE76F8" w:rsidRPr="004F1B9A" w:rsidRDefault="00EE76F8" w:rsidP="00304538">
      <w:pPr>
        <w:pStyle w:val="ListParagraph"/>
        <w:numPr>
          <w:ilvl w:val="0"/>
          <w:numId w:val="28"/>
        </w:numPr>
        <w:spacing w:after="0"/>
        <w:rPr>
          <w:rFonts w:ascii="Arial" w:hAnsi="Arial" w:cs="Arial"/>
        </w:rPr>
      </w:pPr>
      <w:r w:rsidRPr="004F1B9A">
        <w:rPr>
          <w:rFonts w:ascii="Arial" w:hAnsi="Arial" w:cs="Arial"/>
        </w:rPr>
        <w:t>Ponudba izvajalca</w:t>
      </w:r>
    </w:p>
    <w:p w14:paraId="76886358" w14:textId="77777777" w:rsidR="00EE76F8" w:rsidRPr="004F1B9A" w:rsidRDefault="00EE76F8" w:rsidP="00304538">
      <w:pPr>
        <w:pStyle w:val="ListParagraph"/>
        <w:numPr>
          <w:ilvl w:val="0"/>
          <w:numId w:val="28"/>
        </w:numPr>
        <w:spacing w:after="0"/>
        <w:rPr>
          <w:rFonts w:ascii="Arial" w:hAnsi="Arial" w:cs="Arial"/>
        </w:rPr>
      </w:pPr>
      <w:r w:rsidRPr="004F1B9A">
        <w:rPr>
          <w:rFonts w:ascii="Arial" w:hAnsi="Arial" w:cs="Arial"/>
        </w:rPr>
        <w:t>Izjava o varovanju poslovne skrivnosti</w:t>
      </w:r>
    </w:p>
    <w:p w14:paraId="695820CD" w14:textId="77777777" w:rsidR="00EE76F8" w:rsidRPr="004F1B9A" w:rsidRDefault="00EE76F8" w:rsidP="00304538">
      <w:pPr>
        <w:pStyle w:val="ListParagraph"/>
        <w:numPr>
          <w:ilvl w:val="0"/>
          <w:numId w:val="28"/>
        </w:numPr>
        <w:spacing w:after="0"/>
        <w:rPr>
          <w:rFonts w:ascii="Arial" w:hAnsi="Arial" w:cs="Arial"/>
        </w:rPr>
      </w:pPr>
      <w:r w:rsidRPr="004F1B9A">
        <w:rPr>
          <w:rFonts w:ascii="Arial" w:hAnsi="Arial" w:cs="Arial"/>
        </w:rPr>
        <w:t xml:space="preserve">Izjava </w:t>
      </w:r>
      <w:proofErr w:type="spellStart"/>
      <w:r w:rsidRPr="004F1B9A">
        <w:rPr>
          <w:rFonts w:ascii="Arial" w:hAnsi="Arial" w:cs="Arial"/>
        </w:rPr>
        <w:t>ZIntPK</w:t>
      </w:r>
      <w:proofErr w:type="spellEnd"/>
    </w:p>
    <w:p w14:paraId="74EF4E08" w14:textId="77777777" w:rsidR="00EE76F8" w:rsidRPr="004F1B9A" w:rsidRDefault="00EE76F8" w:rsidP="00304538">
      <w:pPr>
        <w:spacing w:after="0"/>
        <w:rPr>
          <w:rFonts w:cs="Arial"/>
        </w:rPr>
      </w:pPr>
    </w:p>
    <w:p w14:paraId="1B9188E3" w14:textId="77777777" w:rsidR="00EE76F8" w:rsidRPr="004F1B9A" w:rsidRDefault="00EE76F8" w:rsidP="00304538">
      <w:pPr>
        <w:spacing w:after="0"/>
        <w:rPr>
          <w:rFonts w:eastAsia="Times New Roman" w:cs="Arial"/>
          <w:lang w:eastAsia="ar-SA"/>
        </w:rPr>
      </w:pPr>
    </w:p>
    <w:p w14:paraId="393D293C" w14:textId="77777777" w:rsidR="00EE76F8" w:rsidRPr="004F1B9A" w:rsidRDefault="00EE76F8" w:rsidP="00304538">
      <w:pPr>
        <w:spacing w:after="0"/>
        <w:rPr>
          <w:rFonts w:eastAsia="Times New Roman" w:cs="Arial"/>
          <w:lang w:eastAsia="ar-SA"/>
        </w:rPr>
      </w:pPr>
    </w:p>
    <w:p w14:paraId="7A63A22F" w14:textId="77777777" w:rsidR="00EE76F8" w:rsidRPr="004F1B9A" w:rsidRDefault="00EE76F8" w:rsidP="00304538">
      <w:pPr>
        <w:spacing w:after="0"/>
        <w:rPr>
          <w:rFonts w:eastAsia="Times New Roman" w:cs="Arial"/>
          <w:lang w:eastAsia="ar-SA"/>
        </w:rPr>
      </w:pPr>
    </w:p>
    <w:p w14:paraId="5B51D88A" w14:textId="77777777" w:rsidR="00EE76F8" w:rsidRPr="004F1B9A" w:rsidRDefault="00EE76F8" w:rsidP="00304538">
      <w:pPr>
        <w:spacing w:after="0"/>
        <w:rPr>
          <w:rFonts w:eastAsia="Times New Roman" w:cs="Arial"/>
          <w:lang w:eastAsia="ar-SA"/>
        </w:rPr>
      </w:pPr>
      <w:r w:rsidRPr="004F1B9A">
        <w:rPr>
          <w:rFonts w:eastAsia="Times New Roman" w:cs="Arial"/>
          <w:lang w:eastAsia="ar-SA"/>
        </w:rPr>
        <w:t>Ljubljana, dne ______________</w:t>
      </w:r>
      <w:r w:rsidRPr="004F1B9A">
        <w:rPr>
          <w:rFonts w:eastAsia="Times New Roman" w:cs="Arial"/>
          <w:lang w:eastAsia="ar-SA"/>
        </w:rPr>
        <w:tab/>
      </w:r>
      <w:r w:rsidRPr="004F1B9A">
        <w:rPr>
          <w:rFonts w:eastAsia="Times New Roman" w:cs="Arial"/>
          <w:lang w:eastAsia="ar-SA"/>
        </w:rPr>
        <w:tab/>
      </w:r>
      <w:r w:rsidRPr="004F1B9A">
        <w:rPr>
          <w:rFonts w:eastAsia="Times New Roman" w:cs="Arial"/>
          <w:lang w:eastAsia="ar-SA"/>
        </w:rPr>
        <w:tab/>
      </w:r>
      <w:r w:rsidRPr="004F1B9A">
        <w:rPr>
          <w:rFonts w:eastAsia="Times New Roman" w:cs="Arial"/>
          <w:lang w:eastAsia="ar-SA"/>
        </w:rPr>
        <w:tab/>
        <w:t>______, dne ______________</w:t>
      </w:r>
    </w:p>
    <w:p w14:paraId="6DECFC86" w14:textId="77777777" w:rsidR="00EE76F8" w:rsidRPr="004F1B9A" w:rsidRDefault="00EE76F8" w:rsidP="00304538">
      <w:pPr>
        <w:spacing w:after="0"/>
        <w:rPr>
          <w:rFonts w:eastAsia="Times New Roman" w:cs="Arial"/>
          <w:lang w:eastAsia="ar-SA"/>
        </w:rPr>
      </w:pPr>
    </w:p>
    <w:p w14:paraId="37A08B14" w14:textId="77777777" w:rsidR="00EE76F8" w:rsidRPr="004F1B9A" w:rsidRDefault="00EE76F8" w:rsidP="00304538">
      <w:pPr>
        <w:spacing w:after="0"/>
        <w:rPr>
          <w:rFonts w:eastAsia="Times New Roman" w:cs="Arial"/>
          <w:lang w:eastAsia="ar-SA"/>
        </w:rPr>
      </w:pPr>
    </w:p>
    <w:p w14:paraId="25045569" w14:textId="77777777" w:rsidR="00EE76F8" w:rsidRPr="004F1B9A" w:rsidRDefault="00EE76F8" w:rsidP="00304538">
      <w:pPr>
        <w:spacing w:after="0"/>
        <w:rPr>
          <w:rFonts w:eastAsia="Times New Roman" w:cs="Arial"/>
          <w:b/>
          <w:lang w:eastAsia="ar-SA"/>
        </w:rPr>
      </w:pPr>
      <w:r w:rsidRPr="004F1B9A">
        <w:rPr>
          <w:rFonts w:eastAsia="Times New Roman" w:cs="Arial"/>
          <w:b/>
          <w:lang w:eastAsia="ar-SA"/>
        </w:rPr>
        <w:t>BORZEN, d.o.o.</w:t>
      </w:r>
      <w:r w:rsidRPr="004F1B9A">
        <w:rPr>
          <w:rFonts w:eastAsia="Times New Roman" w:cs="Arial"/>
          <w:b/>
          <w:lang w:eastAsia="ar-SA"/>
        </w:rPr>
        <w:tab/>
      </w:r>
      <w:r w:rsidRPr="004F1B9A">
        <w:rPr>
          <w:rFonts w:eastAsia="Times New Roman" w:cs="Arial"/>
          <w:b/>
          <w:lang w:eastAsia="ar-SA"/>
        </w:rPr>
        <w:tab/>
      </w:r>
      <w:r w:rsidRPr="004F1B9A">
        <w:rPr>
          <w:rFonts w:eastAsia="Times New Roman" w:cs="Arial"/>
          <w:b/>
          <w:lang w:eastAsia="ar-SA"/>
        </w:rPr>
        <w:tab/>
      </w:r>
      <w:r w:rsidRPr="004F1B9A">
        <w:rPr>
          <w:rFonts w:eastAsia="Times New Roman" w:cs="Arial"/>
          <w:b/>
          <w:lang w:eastAsia="ar-SA"/>
        </w:rPr>
        <w:tab/>
      </w:r>
      <w:r w:rsidRPr="004F1B9A">
        <w:rPr>
          <w:rFonts w:eastAsia="Times New Roman" w:cs="Arial"/>
          <w:b/>
          <w:lang w:eastAsia="ar-SA"/>
        </w:rPr>
        <w:tab/>
      </w:r>
      <w:r w:rsidRPr="004F1B9A">
        <w:rPr>
          <w:rFonts w:eastAsia="Times New Roman" w:cs="Arial"/>
          <w:b/>
          <w:lang w:eastAsia="ar-SA"/>
        </w:rPr>
        <w:tab/>
        <w:t>______</w:t>
      </w:r>
    </w:p>
    <w:p w14:paraId="324D5A23" w14:textId="4E0AF377" w:rsidR="00EE76F8" w:rsidRPr="004F1B9A" w:rsidRDefault="00507D3A" w:rsidP="00304538">
      <w:pPr>
        <w:spacing w:after="0"/>
        <w:ind w:left="5670" w:hanging="5670"/>
        <w:rPr>
          <w:rFonts w:cs="Arial"/>
        </w:rPr>
      </w:pPr>
      <w:r w:rsidRPr="004F1B9A">
        <w:rPr>
          <w:rFonts w:cs="Arial"/>
        </w:rPr>
        <w:t>mag. Borut Rajer</w:t>
      </w:r>
      <w:r w:rsidR="00EE76F8" w:rsidRPr="004F1B9A">
        <w:rPr>
          <w:rFonts w:cs="Arial"/>
        </w:rPr>
        <w:t>, direktor</w:t>
      </w:r>
      <w:r w:rsidR="00EE76F8" w:rsidRPr="004F1B9A">
        <w:rPr>
          <w:rFonts w:cs="Arial"/>
        </w:rPr>
        <w:tab/>
        <w:t>______, direktor</w:t>
      </w:r>
    </w:p>
    <w:p w14:paraId="42B5041B" w14:textId="77777777" w:rsidR="00E03256" w:rsidRPr="004F1B9A" w:rsidRDefault="00E03256">
      <w:pPr>
        <w:rPr>
          <w:rFonts w:cs="Arial"/>
          <w:b/>
          <w:szCs w:val="28"/>
        </w:rPr>
      </w:pPr>
      <w:r w:rsidRPr="004F1B9A">
        <w:rPr>
          <w:rFonts w:cs="Arial"/>
          <w:b/>
          <w:szCs w:val="28"/>
        </w:rPr>
        <w:br w:type="page"/>
      </w:r>
    </w:p>
    <w:p w14:paraId="0B27881B" w14:textId="1588F894" w:rsidR="00DD33FC" w:rsidRPr="004F1B9A" w:rsidRDefault="00DD33FC" w:rsidP="00304538">
      <w:pPr>
        <w:spacing w:after="0"/>
        <w:jc w:val="center"/>
        <w:rPr>
          <w:rFonts w:cs="Arial"/>
          <w:b/>
          <w:szCs w:val="28"/>
        </w:rPr>
      </w:pPr>
      <w:r w:rsidRPr="004F1B9A">
        <w:rPr>
          <w:rFonts w:cs="Arial"/>
          <w:b/>
          <w:szCs w:val="28"/>
        </w:rPr>
        <w:t>IZJAVA ZUNANJEGA SODELAVCA O VAROVANJU POSLOVNE SKRIVNOSTI</w:t>
      </w:r>
    </w:p>
    <w:p w14:paraId="069D23D7" w14:textId="77777777" w:rsidR="00DD33FC" w:rsidRPr="004F1B9A" w:rsidRDefault="00DD33FC" w:rsidP="00304538">
      <w:pPr>
        <w:pStyle w:val="NoSpacing"/>
        <w:spacing w:line="276" w:lineRule="auto"/>
        <w:rPr>
          <w:rFonts w:cs="Arial"/>
          <w:lang w:val="sl-SI"/>
        </w:rPr>
      </w:pPr>
    </w:p>
    <w:p w14:paraId="5574B324" w14:textId="7F676B58" w:rsidR="00DD33FC" w:rsidRPr="004F1B9A" w:rsidRDefault="00DD33FC" w:rsidP="00304538">
      <w:pPr>
        <w:spacing w:after="0"/>
        <w:jc w:val="both"/>
        <w:rPr>
          <w:rFonts w:cs="Arial"/>
          <w:b/>
          <w:sz w:val="20"/>
          <w:szCs w:val="20"/>
        </w:rPr>
      </w:pPr>
      <w:r w:rsidRPr="004F1B9A">
        <w:rPr>
          <w:rFonts w:cs="Arial"/>
          <w:sz w:val="20"/>
          <w:szCs w:val="20"/>
        </w:rPr>
        <w:t xml:space="preserve">Podpisani ________________________________________, ki z družbo Borzen, operater trga z elektriko, d.o.o., Dunajska cesta 156, 1000 Ljubljana, poslovno sodelujem na podlagi izvedbe storitve </w:t>
      </w:r>
      <w:r w:rsidRPr="004F1B9A">
        <w:rPr>
          <w:rFonts w:cs="Arial"/>
          <w:b/>
          <w:sz w:val="20"/>
          <w:szCs w:val="20"/>
        </w:rPr>
        <w:t>»</w:t>
      </w:r>
      <w:sdt>
        <w:sdtPr>
          <w:rPr>
            <w:rFonts w:eastAsia="Calibri" w:cs="Arial"/>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Content>
          <w:r w:rsidR="00FC6702" w:rsidRPr="004F1B9A">
            <w:rPr>
              <w:rFonts w:eastAsia="Calibri" w:cs="Arial"/>
              <w:b/>
              <w:sz w:val="20"/>
              <w:szCs w:val="20"/>
            </w:rPr>
            <w:t xml:space="preserve">Promocija blagovne znamke Trajnostna energija in pripadajočih vsebin preko Facebook in </w:t>
          </w:r>
          <w:proofErr w:type="spellStart"/>
          <w:r w:rsidR="00FC6702" w:rsidRPr="004F1B9A">
            <w:rPr>
              <w:rFonts w:eastAsia="Calibri" w:cs="Arial"/>
              <w:b/>
              <w:sz w:val="20"/>
              <w:szCs w:val="20"/>
            </w:rPr>
            <w:t>Youtube</w:t>
          </w:r>
          <w:proofErr w:type="spellEnd"/>
          <w:r w:rsidR="00FC6702" w:rsidRPr="004F1B9A">
            <w:rPr>
              <w:rFonts w:eastAsia="Calibri" w:cs="Arial"/>
              <w:b/>
              <w:sz w:val="20"/>
              <w:szCs w:val="20"/>
            </w:rPr>
            <w:t xml:space="preserve"> kanala ter Google </w:t>
          </w:r>
          <w:proofErr w:type="spellStart"/>
          <w:r w:rsidR="00FC6702" w:rsidRPr="004F1B9A">
            <w:rPr>
              <w:rFonts w:eastAsia="Calibri" w:cs="Arial"/>
              <w:b/>
              <w:sz w:val="20"/>
              <w:szCs w:val="20"/>
            </w:rPr>
            <w:t>Ads</w:t>
          </w:r>
          <w:proofErr w:type="spellEnd"/>
          <w:r w:rsidR="00FC6702" w:rsidRPr="004F1B9A">
            <w:rPr>
              <w:rFonts w:eastAsia="Calibri" w:cs="Arial"/>
              <w:b/>
              <w:sz w:val="20"/>
              <w:szCs w:val="20"/>
            </w:rPr>
            <w:t xml:space="preserve"> v letu 2023</w:t>
          </w:r>
        </w:sdtContent>
      </w:sdt>
      <w:r w:rsidRPr="004F1B9A">
        <w:rPr>
          <w:rFonts w:eastAsia="Calibri" w:cs="Arial"/>
          <w:b/>
          <w:sz w:val="20"/>
          <w:szCs w:val="20"/>
        </w:rPr>
        <w:t>«</w:t>
      </w:r>
      <w:r w:rsidRPr="004F1B9A">
        <w:rPr>
          <w:rFonts w:cs="Arial"/>
          <w:b/>
          <w:sz w:val="20"/>
          <w:szCs w:val="20"/>
        </w:rPr>
        <w:t xml:space="preserve"> </w:t>
      </w:r>
      <w:r w:rsidRPr="004F1B9A">
        <w:rPr>
          <w:rFonts w:cs="Arial"/>
          <w:sz w:val="20"/>
          <w:szCs w:val="20"/>
        </w:rPr>
        <w:t>zase in svoje sodelavce izjavljam, da:</w:t>
      </w:r>
    </w:p>
    <w:p w14:paraId="79094337" w14:textId="77777777" w:rsidR="00DD33FC" w:rsidRPr="004F1B9A" w:rsidRDefault="00DD33FC" w:rsidP="00304538">
      <w:pPr>
        <w:spacing w:after="0"/>
        <w:jc w:val="both"/>
        <w:rPr>
          <w:rFonts w:cs="Arial"/>
          <w:sz w:val="20"/>
          <w:szCs w:val="20"/>
        </w:rPr>
      </w:pPr>
    </w:p>
    <w:p w14:paraId="73649EB2" w14:textId="77777777" w:rsidR="00DD33FC"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6290D78" w14:textId="44EA9B8F"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člane bila</w:t>
      </w:r>
      <w:r w:rsidR="00201A9E" w:rsidRPr="004F1B9A">
        <w:rPr>
          <w:rFonts w:cs="Arial"/>
          <w:sz w:val="20"/>
          <w:szCs w:val="20"/>
        </w:rPr>
        <w:t xml:space="preserve">nčne sheme </w:t>
      </w:r>
      <w:r w:rsidRPr="004F1B9A">
        <w:rPr>
          <w:rFonts w:cs="Arial"/>
          <w:sz w:val="20"/>
          <w:szCs w:val="20"/>
        </w:rPr>
        <w:t>in člane podporne sheme, njihovo finančno stanje, poslovanje ter poslovni položaj, razen tistih podatkov, katerih razkritje je obvezno po zakonu ali drugih aktih družbe,</w:t>
      </w:r>
    </w:p>
    <w:p w14:paraId="1FF6A9B5"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upravljanje bilančne sheme,</w:t>
      </w:r>
    </w:p>
    <w:p w14:paraId="54D95AFF"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 xml:space="preserve">opravljanje dejavnosti centra za podpore in so v neposredni povezavi s strateškimi in poslovnimi interesi družbe, razen </w:t>
      </w:r>
      <w:proofErr w:type="spellStart"/>
      <w:r w:rsidRPr="004F1B9A">
        <w:rPr>
          <w:rFonts w:cs="Arial"/>
          <w:sz w:val="20"/>
          <w:szCs w:val="20"/>
        </w:rPr>
        <w:t>agregiranih</w:t>
      </w:r>
      <w:proofErr w:type="spellEnd"/>
      <w:r w:rsidRPr="004F1B9A">
        <w:rPr>
          <w:rFonts w:cs="Arial"/>
          <w:sz w:val="20"/>
          <w:szCs w:val="20"/>
        </w:rPr>
        <w:t xml:space="preserve"> podatkov oziroma podatkov, katerih razkritje je obvezno po zakonu ali drugih aktih družbe,</w:t>
      </w:r>
    </w:p>
    <w:p w14:paraId="3184C519"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strateški načrt in strategijo razvoja družbe,</w:t>
      </w:r>
    </w:p>
    <w:p w14:paraId="4D8A2F77"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poslovno politiko in načrte izvajanja dejavnosti družbe oziroma posameznih poslovnih funkcij in poročila o njihovem izvajanju,</w:t>
      </w:r>
    </w:p>
    <w:p w14:paraId="494BCAD6"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informacije o poslovanju družbe, njenih rezultatih in finančnih načrtih, razen tistih katerih razkritje je obvezno po zakonu ali drugih aktih družbe,</w:t>
      </w:r>
    </w:p>
    <w:p w14:paraId="7BB14F14"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finančni podatki, finančni položaj in aktivnost družbe, dolgovi in terjatve, finančne transakcije, razen tistih katerih razkritje je obvezno po zakonu ali drugih aktih družbe,</w:t>
      </w:r>
    </w:p>
    <w:p w14:paraId="5C339C36"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likvidnostno stanje družbe,</w:t>
      </w:r>
    </w:p>
    <w:p w14:paraId="42FCBDD3"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tehnološke sisteme družbe in programske rešitve,</w:t>
      </w:r>
    </w:p>
    <w:p w14:paraId="750B2B4E"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informacijsko tehnologijo družbe, programe, uporabniške aplikacije ter sistemske produkte družbe,</w:t>
      </w:r>
    </w:p>
    <w:p w14:paraId="48893F81"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poslovna razmerja, ponudbe poslovnim partnerjem, osnutke pogodb in drugih dokumentov ter pogajanja s partnerji, razen tistih, katerih razkritje je obvezno po zakonu ali drugih aktih družbe,</w:t>
      </w:r>
    </w:p>
    <w:p w14:paraId="54560E8E"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planske, obračunske in prodajne kalkulacije za posamezne storitve,</w:t>
      </w:r>
    </w:p>
    <w:p w14:paraId="04793D80"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tržne in interne analize ter druge raziskave,</w:t>
      </w:r>
    </w:p>
    <w:p w14:paraId="3A38F7CB" w14:textId="29FE236A" w:rsidR="00DD33FC" w:rsidRPr="004F1B9A" w:rsidRDefault="004D6050" w:rsidP="00304538">
      <w:pPr>
        <w:numPr>
          <w:ilvl w:val="0"/>
          <w:numId w:val="31"/>
        </w:numPr>
        <w:suppressAutoHyphens/>
        <w:spacing w:after="0"/>
        <w:ind w:left="1068"/>
        <w:contextualSpacing/>
        <w:jc w:val="both"/>
        <w:rPr>
          <w:rFonts w:cs="Arial"/>
          <w:sz w:val="20"/>
          <w:szCs w:val="20"/>
        </w:rPr>
      </w:pPr>
      <w:r w:rsidRPr="004F1B9A">
        <w:rPr>
          <w:rFonts w:cs="Arial"/>
          <w:sz w:val="20"/>
          <w:szCs w:val="20"/>
        </w:rPr>
        <w:t>kadrovske podatke in vse ostale osebne podatke</w:t>
      </w:r>
      <w:r w:rsidR="00DD33FC" w:rsidRPr="004F1B9A">
        <w:rPr>
          <w:rFonts w:cs="Arial"/>
          <w:sz w:val="20"/>
          <w:szCs w:val="20"/>
        </w:rPr>
        <w:t>, ki se nanašajo na osebni status, socialni položaj in zdravstveno zavarovanje delavcev družbe in njihovih družin ter drugih fizičnih oseb, katerih podatki se nahajajo v bazah osebnih podatkov v družbi,</w:t>
      </w:r>
    </w:p>
    <w:p w14:paraId="36870B9A"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pogodbe o zaposlitvi, plače in drugi podatki, ki jih zbirajo pristojne organizacijske enote družbe,</w:t>
      </w:r>
    </w:p>
    <w:p w14:paraId="75D4D926"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 xml:space="preserve">dejanska izplačila osebnih dohodkov ter na dejanska izplačila avtorskih in katerihkoli drugih honorarjev, </w:t>
      </w:r>
    </w:p>
    <w:p w14:paraId="019B8E94"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podatke, ki jih kot zaupne določajo predpisi s področja javnih naročil oziroma drugi interni akti družbe,</w:t>
      </w:r>
    </w:p>
    <w:p w14:paraId="47B97C56"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E3CE67"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sodne postopke ali postopke pred drugimi organi, v katerih je družba ali njen zunanji sodelavec,</w:t>
      </w:r>
    </w:p>
    <w:p w14:paraId="0B721E96"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 xml:space="preserve">certifikacijska in identifikacijska sredstva ter uporabniška gesla tako za vstop v poslovne prostore ali dele poslovnih prostorov kot za uporabo računalniške in programske opreme; </w:t>
      </w:r>
    </w:p>
    <w:p w14:paraId="340C19D0" w14:textId="77777777"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lokacije, kjer se hranijo listine z zaupnimi podatki, ali listine, ki se nanašajo na sistem varovanja in signalno varnostne naprave, na njihove lokacije in način delovanja,</w:t>
      </w:r>
    </w:p>
    <w:p w14:paraId="4F4718AD" w14:textId="32DF278C" w:rsidR="00DD33FC" w:rsidRPr="004F1B9A" w:rsidRDefault="00DD33FC" w:rsidP="00304538">
      <w:pPr>
        <w:numPr>
          <w:ilvl w:val="0"/>
          <w:numId w:val="31"/>
        </w:numPr>
        <w:suppressAutoHyphens/>
        <w:spacing w:after="0"/>
        <w:ind w:left="1068"/>
        <w:contextualSpacing/>
        <w:jc w:val="both"/>
        <w:rPr>
          <w:rFonts w:cs="Arial"/>
          <w:sz w:val="20"/>
          <w:szCs w:val="20"/>
        </w:rPr>
      </w:pPr>
      <w:r w:rsidRPr="004F1B9A">
        <w:rPr>
          <w:rFonts w:cs="Arial"/>
          <w:sz w:val="20"/>
          <w:szCs w:val="20"/>
        </w:rPr>
        <w:t>tuje in domače poslovne partnerje (njihova notranja razmerja, poslovna razmerja s tretjimi osebami, podatki o zaposlenih in drugih sodelavcih, podatki, ki jih poslovni partner sam določi kot poslovno skrivnost</w:t>
      </w:r>
      <w:r w:rsidR="007A62C6" w:rsidRPr="004F1B9A">
        <w:rPr>
          <w:rFonts w:cs="Arial"/>
          <w:sz w:val="20"/>
          <w:szCs w:val="20"/>
        </w:rPr>
        <w:t>)</w:t>
      </w:r>
      <w:r w:rsidRPr="004F1B9A">
        <w:rPr>
          <w:rFonts w:cs="Arial"/>
          <w:sz w:val="20"/>
          <w:szCs w:val="20"/>
        </w:rPr>
        <w:t>.</w:t>
      </w:r>
    </w:p>
    <w:p w14:paraId="758A9610" w14:textId="77777777" w:rsidR="00DD33FC" w:rsidRPr="004F1B9A" w:rsidRDefault="00DD33FC" w:rsidP="00304538">
      <w:pPr>
        <w:spacing w:after="0"/>
        <w:ind w:left="1068"/>
        <w:contextualSpacing/>
        <w:jc w:val="both"/>
        <w:rPr>
          <w:rFonts w:cs="Arial"/>
          <w:sz w:val="20"/>
          <w:szCs w:val="20"/>
        </w:rPr>
      </w:pPr>
    </w:p>
    <w:p w14:paraId="60ABCF42" w14:textId="77777777" w:rsidR="00DD33FC"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bom vse podatke, ki v skladu s pravilnikom predstavljajo poslovno skrivnost, obravnaval kot zaupne in jih kot takšne tudi varoval;</w:t>
      </w:r>
    </w:p>
    <w:p w14:paraId="3A3B0319" w14:textId="77777777" w:rsidR="00DD33FC" w:rsidRPr="004F1B9A" w:rsidRDefault="00DD33FC" w:rsidP="00304538">
      <w:pPr>
        <w:spacing w:after="0"/>
        <w:ind w:left="720"/>
        <w:contextualSpacing/>
        <w:jc w:val="both"/>
        <w:rPr>
          <w:rFonts w:cs="Arial"/>
          <w:sz w:val="20"/>
          <w:szCs w:val="20"/>
        </w:rPr>
      </w:pPr>
    </w:p>
    <w:p w14:paraId="04F2B40C" w14:textId="77777777" w:rsidR="00DD33FC"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DF1DB4A" w14:textId="77777777" w:rsidR="00DD33FC" w:rsidRPr="004F1B9A" w:rsidRDefault="00DD33FC" w:rsidP="00304538">
      <w:pPr>
        <w:spacing w:after="0"/>
        <w:ind w:left="720"/>
        <w:contextualSpacing/>
        <w:jc w:val="both"/>
        <w:rPr>
          <w:rFonts w:cs="Arial"/>
          <w:sz w:val="20"/>
          <w:szCs w:val="20"/>
        </w:rPr>
      </w:pPr>
    </w:p>
    <w:p w14:paraId="7276A928" w14:textId="77777777" w:rsidR="00DD33FC"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D44465C" w14:textId="77777777" w:rsidR="00DD33FC" w:rsidRPr="004F1B9A" w:rsidRDefault="00DD33FC" w:rsidP="00304538">
      <w:pPr>
        <w:spacing w:after="0"/>
        <w:ind w:left="720"/>
        <w:contextualSpacing/>
        <w:jc w:val="both"/>
        <w:rPr>
          <w:rFonts w:cs="Arial"/>
          <w:sz w:val="20"/>
          <w:szCs w:val="20"/>
        </w:rPr>
      </w:pPr>
    </w:p>
    <w:p w14:paraId="4F4C27BD" w14:textId="77777777" w:rsidR="00DD33FC"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79D6237" w14:textId="77777777" w:rsidR="00DD33FC" w:rsidRPr="004F1B9A" w:rsidRDefault="00DD33FC" w:rsidP="00304538">
      <w:pPr>
        <w:spacing w:after="0"/>
        <w:ind w:left="720"/>
        <w:contextualSpacing/>
        <w:jc w:val="both"/>
        <w:rPr>
          <w:rFonts w:cs="Arial"/>
          <w:sz w:val="20"/>
          <w:szCs w:val="20"/>
        </w:rPr>
      </w:pPr>
    </w:p>
    <w:p w14:paraId="38125C64" w14:textId="70D566DF" w:rsidR="004222C5"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sem seznanjen z dejstvom, da sem za kakršno koli zlorabo ali razkritje poslovnih skrivnosti moralno, odškodninsko in pa kazensko odgovoren;</w:t>
      </w:r>
    </w:p>
    <w:p w14:paraId="45D862E3" w14:textId="77777777" w:rsidR="00820D72" w:rsidRPr="004F1B9A" w:rsidRDefault="00820D72" w:rsidP="00820D72">
      <w:pPr>
        <w:suppressAutoHyphens/>
        <w:spacing w:after="0"/>
        <w:ind w:left="720"/>
        <w:contextualSpacing/>
        <w:jc w:val="both"/>
        <w:rPr>
          <w:rFonts w:cs="Arial"/>
          <w:sz w:val="20"/>
          <w:szCs w:val="20"/>
        </w:rPr>
      </w:pPr>
    </w:p>
    <w:p w14:paraId="28C05594" w14:textId="72D41636" w:rsidR="00820D72" w:rsidRPr="004F1B9A" w:rsidRDefault="00820D72" w:rsidP="00304538">
      <w:pPr>
        <w:numPr>
          <w:ilvl w:val="0"/>
          <w:numId w:val="30"/>
        </w:numPr>
        <w:suppressAutoHyphens/>
        <w:spacing w:after="0"/>
        <w:contextualSpacing/>
        <w:jc w:val="both"/>
        <w:rPr>
          <w:rFonts w:cs="Arial"/>
          <w:sz w:val="20"/>
          <w:szCs w:val="20"/>
        </w:rPr>
      </w:pPr>
      <w:r w:rsidRPr="004F1B9A">
        <w:rPr>
          <w:rFonts w:cs="Arial"/>
          <w:sz w:val="20"/>
          <w:szCs w:val="20"/>
        </w:rPr>
        <w:t>sem seznanjen in sprejemam pogoje delovanja z relevantnimi politikami informacijske varnosti družbe;</w:t>
      </w:r>
    </w:p>
    <w:p w14:paraId="65BCC92A" w14:textId="77777777" w:rsidR="004222C5" w:rsidRPr="004F1B9A" w:rsidRDefault="004222C5" w:rsidP="00304538">
      <w:pPr>
        <w:suppressAutoHyphens/>
        <w:spacing w:after="0"/>
        <w:ind w:left="720"/>
        <w:contextualSpacing/>
        <w:jc w:val="both"/>
        <w:rPr>
          <w:rFonts w:cs="Arial"/>
          <w:sz w:val="20"/>
          <w:szCs w:val="20"/>
        </w:rPr>
      </w:pPr>
    </w:p>
    <w:p w14:paraId="4EBCBE18" w14:textId="64BDAED2" w:rsidR="00DD33FC" w:rsidRPr="004F1B9A" w:rsidRDefault="00DD33FC" w:rsidP="00304538">
      <w:pPr>
        <w:numPr>
          <w:ilvl w:val="0"/>
          <w:numId w:val="30"/>
        </w:numPr>
        <w:suppressAutoHyphens/>
        <w:spacing w:after="0"/>
        <w:contextualSpacing/>
        <w:jc w:val="both"/>
        <w:rPr>
          <w:rFonts w:cs="Arial"/>
          <w:sz w:val="20"/>
          <w:szCs w:val="20"/>
        </w:rPr>
      </w:pPr>
      <w:r w:rsidRPr="004F1B9A">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Content>
          <w:r w:rsidR="00FC6702" w:rsidRPr="004F1B9A">
            <w:rPr>
              <w:rFonts w:cs="Arial"/>
              <w:sz w:val="20"/>
              <w:szCs w:val="20"/>
            </w:rPr>
            <w:t xml:space="preserve">Promocija blagovne znamke Trajnostna energija in pripadajočih vsebin preko Facebook in </w:t>
          </w:r>
          <w:proofErr w:type="spellStart"/>
          <w:r w:rsidR="00FC6702" w:rsidRPr="004F1B9A">
            <w:rPr>
              <w:rFonts w:cs="Arial"/>
              <w:sz w:val="20"/>
              <w:szCs w:val="20"/>
            </w:rPr>
            <w:t>Youtube</w:t>
          </w:r>
          <w:proofErr w:type="spellEnd"/>
          <w:r w:rsidR="00FC6702" w:rsidRPr="004F1B9A">
            <w:rPr>
              <w:rFonts w:cs="Arial"/>
              <w:sz w:val="20"/>
              <w:szCs w:val="20"/>
            </w:rPr>
            <w:t xml:space="preserve"> kanala ter Google </w:t>
          </w:r>
          <w:proofErr w:type="spellStart"/>
          <w:r w:rsidR="00FC6702" w:rsidRPr="004F1B9A">
            <w:rPr>
              <w:rFonts w:cs="Arial"/>
              <w:sz w:val="20"/>
              <w:szCs w:val="20"/>
            </w:rPr>
            <w:t>Ads</w:t>
          </w:r>
          <w:proofErr w:type="spellEnd"/>
          <w:r w:rsidR="00FC6702" w:rsidRPr="004F1B9A">
            <w:rPr>
              <w:rFonts w:cs="Arial"/>
              <w:sz w:val="20"/>
              <w:szCs w:val="20"/>
            </w:rPr>
            <w:t xml:space="preserve"> v letu 2023</w:t>
          </w:r>
        </w:sdtContent>
      </w:sdt>
      <w:r w:rsidRPr="004F1B9A">
        <w:rPr>
          <w:rFonts w:cs="Arial"/>
          <w:sz w:val="20"/>
          <w:szCs w:val="20"/>
        </w:rPr>
        <w:t xml:space="preserve">« št. </w:t>
      </w:r>
      <w:proofErr w:type="spellStart"/>
      <w:r w:rsidR="00863898" w:rsidRPr="004F1B9A">
        <w:rPr>
          <w:rFonts w:cs="Arial"/>
          <w:sz w:val="20"/>
          <w:szCs w:val="20"/>
        </w:rPr>
        <w:t>JN</w:t>
      </w:r>
      <w:proofErr w:type="spellEnd"/>
      <w:r w:rsidR="00863898" w:rsidRPr="004F1B9A">
        <w:rPr>
          <w:rFonts w:cs="Arial"/>
          <w:sz w:val="20"/>
          <w:szCs w:val="20"/>
        </w:rPr>
        <w:t>-1234-23</w:t>
      </w:r>
      <w:r w:rsidRPr="004F1B9A">
        <w:rPr>
          <w:rFonts w:cs="Arial"/>
          <w:sz w:val="20"/>
          <w:szCs w:val="20"/>
        </w:rPr>
        <w:t>.</w:t>
      </w:r>
    </w:p>
    <w:p w14:paraId="39D58BF7" w14:textId="77777777" w:rsidR="00DD33FC" w:rsidRPr="004F1B9A" w:rsidRDefault="00DD33FC" w:rsidP="00304538">
      <w:pPr>
        <w:spacing w:after="0"/>
        <w:rPr>
          <w:rFonts w:cs="Arial"/>
          <w:sz w:val="20"/>
          <w:szCs w:val="20"/>
        </w:rPr>
      </w:pPr>
    </w:p>
    <w:p w14:paraId="50675620" w14:textId="77777777" w:rsidR="00DD33FC" w:rsidRPr="004F1B9A" w:rsidRDefault="00DD33FC" w:rsidP="00304538">
      <w:pPr>
        <w:spacing w:after="0"/>
        <w:rPr>
          <w:rFonts w:cs="Arial"/>
          <w:sz w:val="20"/>
          <w:szCs w:val="20"/>
        </w:rPr>
      </w:pPr>
    </w:p>
    <w:p w14:paraId="19E93643" w14:textId="77777777" w:rsidR="00507D3A" w:rsidRPr="004F1B9A" w:rsidRDefault="00507D3A" w:rsidP="00304538">
      <w:pPr>
        <w:spacing w:after="0"/>
        <w:rPr>
          <w:rFonts w:cs="Arial"/>
          <w:sz w:val="20"/>
          <w:szCs w:val="20"/>
        </w:rPr>
      </w:pPr>
    </w:p>
    <w:p w14:paraId="275FE9D6" w14:textId="230F3822" w:rsidR="00DD33FC" w:rsidRPr="004F1B9A" w:rsidRDefault="00DD33FC" w:rsidP="00304538">
      <w:pPr>
        <w:spacing w:after="0"/>
        <w:rPr>
          <w:rFonts w:cs="Arial"/>
          <w:sz w:val="20"/>
          <w:szCs w:val="20"/>
        </w:rPr>
      </w:pPr>
      <w:r w:rsidRPr="004F1B9A">
        <w:rPr>
          <w:rFonts w:cs="Arial"/>
          <w:sz w:val="20"/>
          <w:szCs w:val="20"/>
        </w:rPr>
        <w:t>Kraj in datum: __________________________</w:t>
      </w:r>
    </w:p>
    <w:p w14:paraId="259A72E9" w14:textId="77777777" w:rsidR="00DD33FC" w:rsidRPr="004F1B9A" w:rsidRDefault="00DD33FC" w:rsidP="00304538">
      <w:pPr>
        <w:spacing w:after="0"/>
        <w:rPr>
          <w:rFonts w:cs="Arial"/>
          <w:sz w:val="20"/>
          <w:szCs w:val="20"/>
        </w:rPr>
      </w:pPr>
    </w:p>
    <w:p w14:paraId="31372904" w14:textId="77777777" w:rsidR="00DD33FC" w:rsidRPr="004F1B9A" w:rsidRDefault="00DD33FC" w:rsidP="00304538">
      <w:pPr>
        <w:spacing w:after="0"/>
        <w:ind w:left="5663" w:firstLine="709"/>
        <w:jc w:val="center"/>
        <w:rPr>
          <w:rFonts w:cs="Arial"/>
          <w:sz w:val="20"/>
          <w:szCs w:val="20"/>
        </w:rPr>
      </w:pPr>
      <w:r w:rsidRPr="004F1B9A">
        <w:rPr>
          <w:rFonts w:cs="Arial"/>
          <w:sz w:val="20"/>
          <w:szCs w:val="20"/>
        </w:rPr>
        <w:t>_______________________</w:t>
      </w:r>
    </w:p>
    <w:p w14:paraId="2C2D4629" w14:textId="6484E1CC" w:rsidR="00DD33FC" w:rsidRPr="004F1B9A" w:rsidRDefault="00956032" w:rsidP="00304538">
      <w:pPr>
        <w:spacing w:after="0"/>
        <w:rPr>
          <w:rFonts w:cs="Arial"/>
          <w:sz w:val="20"/>
          <w:szCs w:val="20"/>
        </w:rPr>
      </w:pPr>
      <w:r w:rsidRPr="004F1B9A">
        <w:rPr>
          <w:rFonts w:cs="Arial"/>
          <w:sz w:val="20"/>
          <w:szCs w:val="20"/>
        </w:rPr>
        <w:t xml:space="preserve"> </w:t>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t>(podpis)</w:t>
      </w:r>
    </w:p>
    <w:p w14:paraId="5FE96637" w14:textId="77777777" w:rsidR="00DD33FC" w:rsidRPr="004F1B9A" w:rsidRDefault="00DD33FC" w:rsidP="00304538">
      <w:pPr>
        <w:spacing w:after="0"/>
        <w:rPr>
          <w:rFonts w:cs="Arial"/>
        </w:rPr>
      </w:pPr>
    </w:p>
    <w:p w14:paraId="18032539" w14:textId="77777777" w:rsidR="00DD33FC" w:rsidRPr="004F1B9A" w:rsidRDefault="00DD33FC" w:rsidP="00304538">
      <w:pPr>
        <w:spacing w:after="0"/>
        <w:jc w:val="center"/>
        <w:rPr>
          <w:rFonts w:cs="Arial"/>
          <w:b/>
          <w:szCs w:val="28"/>
        </w:rPr>
      </w:pPr>
    </w:p>
    <w:p w14:paraId="4BB7BBFF" w14:textId="77777777" w:rsidR="00DD33FC" w:rsidRPr="004F1B9A" w:rsidRDefault="00DD33FC" w:rsidP="00304538">
      <w:pPr>
        <w:spacing w:after="0"/>
        <w:rPr>
          <w:rFonts w:cs="Arial"/>
          <w:b/>
          <w:szCs w:val="28"/>
        </w:rPr>
      </w:pPr>
      <w:r w:rsidRPr="004F1B9A">
        <w:rPr>
          <w:rFonts w:cs="Arial"/>
          <w:b/>
          <w:szCs w:val="28"/>
        </w:rPr>
        <w:br w:type="page"/>
      </w:r>
    </w:p>
    <w:p w14:paraId="62B3F9A1" w14:textId="77777777" w:rsidR="00DD33FC" w:rsidRPr="004F1B9A" w:rsidRDefault="00DD33FC" w:rsidP="00304538">
      <w:pPr>
        <w:spacing w:after="0"/>
        <w:jc w:val="center"/>
        <w:rPr>
          <w:rFonts w:cs="Arial"/>
          <w:b/>
          <w:szCs w:val="28"/>
        </w:rPr>
      </w:pPr>
      <w:r w:rsidRPr="004F1B9A">
        <w:rPr>
          <w:rFonts w:cs="Arial"/>
          <w:b/>
          <w:szCs w:val="28"/>
        </w:rPr>
        <w:t>IZJAVA O UDELEŽBI PRAVNIH IN FIZIČNIH OSEB PRI IZVAJALCU</w:t>
      </w:r>
    </w:p>
    <w:p w14:paraId="2D7C8715" w14:textId="77777777" w:rsidR="00DD33FC" w:rsidRPr="004F1B9A" w:rsidRDefault="00DD33FC" w:rsidP="00304538">
      <w:pPr>
        <w:pStyle w:val="NoSpacing"/>
        <w:spacing w:line="276" w:lineRule="auto"/>
        <w:rPr>
          <w:rFonts w:cs="Arial"/>
          <w:lang w:val="sl-SI"/>
        </w:rPr>
      </w:pPr>
    </w:p>
    <w:p w14:paraId="1D56F232" w14:textId="6119D91F" w:rsidR="00DD33FC" w:rsidRPr="004F1B9A" w:rsidRDefault="00DD33FC" w:rsidP="00304538">
      <w:pPr>
        <w:spacing w:after="0"/>
        <w:jc w:val="both"/>
        <w:rPr>
          <w:rFonts w:cs="Arial"/>
          <w:sz w:val="20"/>
        </w:rPr>
      </w:pPr>
      <w:r w:rsidRPr="004F1B9A">
        <w:rPr>
          <w:rFonts w:cs="Arial"/>
          <w:sz w:val="20"/>
        </w:rPr>
        <w:t>Naročnik zaradi transparentnosti posla in preprečitve korupcijskih tveganj skladno šestim odstavkom 14. člena Zakona o integriteti in preprečevanju korupcije (</w:t>
      </w:r>
      <w:r w:rsidR="00507D3A" w:rsidRPr="004F1B9A">
        <w:rPr>
          <w:rFonts w:cs="Arial"/>
          <w:sz w:val="20"/>
        </w:rPr>
        <w:t xml:space="preserve">Uradni list RS, št. 69/11 – uradno prečiščeno besedilo, 158/20 in 3/22 – </w:t>
      </w:r>
      <w:proofErr w:type="spellStart"/>
      <w:r w:rsidR="00507D3A" w:rsidRPr="004F1B9A">
        <w:rPr>
          <w:rFonts w:cs="Arial"/>
          <w:sz w:val="20"/>
        </w:rPr>
        <w:t>ZDeb</w:t>
      </w:r>
      <w:proofErr w:type="spellEnd"/>
      <w:r w:rsidRPr="004F1B9A">
        <w:rPr>
          <w:rFonts w:cs="Arial"/>
          <w:sz w:val="20"/>
        </w:rPr>
        <w:t xml:space="preserve">) pridobi izjavo oz. podatke o udeležbi fizičnih in pravnih oseb v lastništvu ponudnika ter o gospodarskih subjektih za katere se glede na določbe zakona, ki ureja gospodarske družbe, šteje, da so povezane družbe s ponudnikom. </w:t>
      </w:r>
    </w:p>
    <w:p w14:paraId="2B96192B" w14:textId="77777777" w:rsidR="00DD33FC" w:rsidRPr="004F1B9A" w:rsidRDefault="00DD33FC" w:rsidP="00304538">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D33FC" w:rsidRPr="004F1B9A" w14:paraId="7D60AE3F"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505885" w14:textId="77777777" w:rsidR="00DD33FC" w:rsidRPr="004F1B9A" w:rsidRDefault="00DD33FC" w:rsidP="00304538">
            <w:pPr>
              <w:widowControl w:val="0"/>
              <w:suppressLineNumbers/>
              <w:spacing w:after="0"/>
              <w:jc w:val="center"/>
              <w:rPr>
                <w:rFonts w:eastAsia="Arial Unicode MS" w:cs="Arial"/>
                <w:b/>
                <w:bCs/>
                <w:kern w:val="2"/>
                <w:lang w:eastAsia="sl-SI"/>
              </w:rPr>
            </w:pPr>
            <w:r w:rsidRPr="004F1B9A">
              <w:rPr>
                <w:rFonts w:eastAsia="Arial Unicode MS" w:cs="Arial"/>
                <w:b/>
                <w:bCs/>
                <w:kern w:val="2"/>
                <w:lang w:eastAsia="sl-SI"/>
              </w:rPr>
              <w:t>Naročilo</w:t>
            </w:r>
          </w:p>
        </w:tc>
      </w:tr>
      <w:tr w:rsidR="00DD33FC" w:rsidRPr="004F1B9A" w14:paraId="0BEC3BCC" w14:textId="77777777" w:rsidTr="009A32D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1098F1E" w14:textId="77777777" w:rsidR="00DD33FC" w:rsidRPr="004F1B9A" w:rsidRDefault="00DD33FC" w:rsidP="00304538">
            <w:pPr>
              <w:tabs>
                <w:tab w:val="center" w:pos="4536"/>
                <w:tab w:val="right" w:pos="9072"/>
              </w:tabs>
              <w:spacing w:after="0"/>
              <w:rPr>
                <w:rFonts w:cs="Arial"/>
                <w:b/>
                <w:bCs/>
              </w:rPr>
            </w:pPr>
            <w:r w:rsidRPr="004F1B9A">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6C4187C" w14:textId="77777777" w:rsidR="00DD33FC" w:rsidRPr="004F1B9A" w:rsidRDefault="00DD33FC" w:rsidP="00304538">
            <w:pPr>
              <w:keepNext/>
              <w:keepLines/>
              <w:widowControl w:val="0"/>
              <w:snapToGrid w:val="0"/>
              <w:spacing w:after="0"/>
              <w:ind w:right="-1"/>
              <w:rPr>
                <w:rFonts w:eastAsia="Arial Unicode MS" w:cs="Arial"/>
                <w:b/>
                <w:color w:val="000000"/>
                <w:kern w:val="2"/>
                <w:szCs w:val="20"/>
              </w:rPr>
            </w:pPr>
            <w:r w:rsidRPr="004F1B9A">
              <w:rPr>
                <w:rFonts w:cs="Arial"/>
                <w:b/>
                <w:color w:val="000000"/>
                <w:szCs w:val="20"/>
              </w:rPr>
              <w:t>Borzen, d.o.o.</w:t>
            </w:r>
          </w:p>
        </w:tc>
      </w:tr>
      <w:tr w:rsidR="00DD33FC" w:rsidRPr="004F1B9A" w14:paraId="418507E1" w14:textId="77777777" w:rsidTr="009A32D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0BEAB86" w14:textId="1A4CCCF2" w:rsidR="00DD33FC" w:rsidRPr="004F1B9A" w:rsidRDefault="00DD33FC" w:rsidP="00304538">
            <w:pPr>
              <w:tabs>
                <w:tab w:val="center" w:pos="4536"/>
                <w:tab w:val="right" w:pos="9072"/>
              </w:tabs>
              <w:spacing w:after="0"/>
              <w:rPr>
                <w:rFonts w:cs="Arial"/>
                <w:b/>
                <w:bCs/>
              </w:rPr>
            </w:pPr>
            <w:r w:rsidRPr="004F1B9A">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DC6DFD0" w14:textId="07D430F3" w:rsidR="00DD33FC" w:rsidRPr="004F1B9A" w:rsidRDefault="00863898" w:rsidP="00304538">
            <w:pPr>
              <w:widowControl w:val="0"/>
              <w:spacing w:after="0"/>
              <w:rPr>
                <w:rFonts w:eastAsia="Arial Unicode MS" w:cs="Arial"/>
                <w:b/>
                <w:kern w:val="2"/>
              </w:rPr>
            </w:pPr>
            <w:proofErr w:type="spellStart"/>
            <w:r w:rsidRPr="004F1B9A">
              <w:rPr>
                <w:rFonts w:eastAsia="Arial Unicode MS" w:cs="Arial"/>
                <w:b/>
                <w:kern w:val="2"/>
              </w:rPr>
              <w:t>JN</w:t>
            </w:r>
            <w:proofErr w:type="spellEnd"/>
            <w:r w:rsidRPr="004F1B9A">
              <w:rPr>
                <w:rFonts w:eastAsia="Arial Unicode MS" w:cs="Arial"/>
                <w:b/>
                <w:kern w:val="2"/>
              </w:rPr>
              <w:t>-1234-23</w:t>
            </w:r>
          </w:p>
        </w:tc>
      </w:tr>
      <w:tr w:rsidR="00DD33FC" w:rsidRPr="004F1B9A" w14:paraId="555F9A58"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8C1580" w14:textId="77777777" w:rsidR="00DD33FC" w:rsidRPr="004F1B9A" w:rsidRDefault="00DD33FC" w:rsidP="00304538">
            <w:pPr>
              <w:tabs>
                <w:tab w:val="center" w:pos="4536"/>
                <w:tab w:val="right" w:pos="9072"/>
              </w:tabs>
              <w:spacing w:after="0"/>
              <w:rPr>
                <w:rFonts w:cs="Arial"/>
                <w:b/>
                <w:bCs/>
              </w:rPr>
            </w:pPr>
            <w:r w:rsidRPr="004F1B9A">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42187B2" w14:textId="57ABEB4E" w:rsidR="00DD33FC" w:rsidRPr="004F1B9A" w:rsidRDefault="00F53B1A" w:rsidP="00304538">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Content>
                <w:r w:rsidR="00FC6702" w:rsidRPr="004F1B9A">
                  <w:rPr>
                    <w:rFonts w:cs="Arial"/>
                    <w:b/>
                  </w:rPr>
                  <w:t xml:space="preserve">Promocija blagovne znamke Trajnostna energija in pripadajočih vsebin preko Facebook in </w:t>
                </w:r>
                <w:proofErr w:type="spellStart"/>
                <w:r w:rsidR="00FC6702" w:rsidRPr="004F1B9A">
                  <w:rPr>
                    <w:rFonts w:cs="Arial"/>
                    <w:b/>
                  </w:rPr>
                  <w:t>Youtube</w:t>
                </w:r>
                <w:proofErr w:type="spellEnd"/>
                <w:r w:rsidR="00FC6702" w:rsidRPr="004F1B9A">
                  <w:rPr>
                    <w:rFonts w:cs="Arial"/>
                    <w:b/>
                  </w:rPr>
                  <w:t xml:space="preserve"> kanala ter Google </w:t>
                </w:r>
                <w:proofErr w:type="spellStart"/>
                <w:r w:rsidR="00FC6702" w:rsidRPr="004F1B9A">
                  <w:rPr>
                    <w:rFonts w:cs="Arial"/>
                    <w:b/>
                  </w:rPr>
                  <w:t>Ads</w:t>
                </w:r>
                <w:proofErr w:type="spellEnd"/>
                <w:r w:rsidR="00FC6702" w:rsidRPr="004F1B9A">
                  <w:rPr>
                    <w:rFonts w:cs="Arial"/>
                    <w:b/>
                  </w:rPr>
                  <w:t xml:space="preserve"> v letu 2023</w:t>
                </w:r>
              </w:sdtContent>
            </w:sdt>
          </w:p>
        </w:tc>
      </w:tr>
      <w:tr w:rsidR="00DD33FC" w:rsidRPr="004F1B9A" w14:paraId="54FDD742"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FB10446" w14:textId="77777777" w:rsidR="00DD33FC" w:rsidRPr="004F1B9A" w:rsidRDefault="00DD33FC" w:rsidP="00304538">
            <w:pPr>
              <w:widowControl w:val="0"/>
              <w:suppressLineNumbers/>
              <w:spacing w:after="0"/>
              <w:jc w:val="center"/>
              <w:rPr>
                <w:rFonts w:eastAsia="Arial Unicode MS" w:cs="Arial"/>
                <w:b/>
                <w:bCs/>
                <w:kern w:val="2"/>
                <w:lang w:eastAsia="sl-SI"/>
              </w:rPr>
            </w:pPr>
            <w:r w:rsidRPr="004F1B9A">
              <w:rPr>
                <w:rFonts w:eastAsia="Arial Unicode MS" w:cs="Arial"/>
                <w:b/>
                <w:bCs/>
                <w:kern w:val="2"/>
                <w:lang w:eastAsia="sl-SI"/>
              </w:rPr>
              <w:t xml:space="preserve">Podatki o pravni osebi – ponudniku </w:t>
            </w:r>
          </w:p>
        </w:tc>
      </w:tr>
      <w:tr w:rsidR="00DD33FC" w:rsidRPr="004F1B9A" w14:paraId="1B813C65"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37D30C" w14:textId="77777777" w:rsidR="00DD33FC" w:rsidRPr="004F1B9A" w:rsidRDefault="00DD33FC" w:rsidP="00304538">
            <w:pPr>
              <w:widowControl w:val="0"/>
              <w:suppressLineNumbers/>
              <w:spacing w:after="0"/>
              <w:rPr>
                <w:rFonts w:eastAsia="Arial Unicode MS" w:cs="Arial"/>
                <w:b/>
                <w:bCs/>
                <w:kern w:val="2"/>
                <w:lang w:eastAsia="sl-SI"/>
              </w:rPr>
            </w:pPr>
            <w:r w:rsidRPr="004F1B9A">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5DA8458E" w14:textId="77777777" w:rsidR="00DD33FC" w:rsidRPr="004F1B9A" w:rsidRDefault="00DD33FC" w:rsidP="00304538">
            <w:pPr>
              <w:widowControl w:val="0"/>
              <w:suppressLineNumbers/>
              <w:spacing w:after="0"/>
              <w:rPr>
                <w:rFonts w:eastAsia="Arial Unicode MS" w:cs="Arial"/>
                <w:b/>
                <w:bCs/>
                <w:kern w:val="2"/>
                <w:lang w:eastAsia="sl-SI"/>
              </w:rPr>
            </w:pPr>
          </w:p>
        </w:tc>
      </w:tr>
      <w:tr w:rsidR="00DD33FC" w:rsidRPr="004F1B9A" w14:paraId="31950AB3"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7F6A012" w14:textId="77777777" w:rsidR="00DD33FC" w:rsidRPr="004F1B9A" w:rsidRDefault="00DD33FC" w:rsidP="00304538">
            <w:pPr>
              <w:widowControl w:val="0"/>
              <w:suppressLineNumbers/>
              <w:spacing w:after="0"/>
              <w:rPr>
                <w:rFonts w:eastAsia="Arial Unicode MS" w:cs="Arial"/>
                <w:b/>
                <w:bCs/>
                <w:kern w:val="2"/>
                <w:lang w:eastAsia="sl-SI"/>
              </w:rPr>
            </w:pPr>
            <w:r w:rsidRPr="004F1B9A">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5B67A0EA" w14:textId="77777777" w:rsidR="00DD33FC" w:rsidRPr="004F1B9A" w:rsidRDefault="00DD33FC" w:rsidP="00304538">
            <w:pPr>
              <w:widowControl w:val="0"/>
              <w:suppressLineNumbers/>
              <w:spacing w:after="0"/>
              <w:rPr>
                <w:rFonts w:eastAsia="Arial Unicode MS" w:cs="Arial"/>
                <w:b/>
                <w:bCs/>
                <w:kern w:val="2"/>
                <w:lang w:eastAsia="sl-SI"/>
              </w:rPr>
            </w:pPr>
          </w:p>
        </w:tc>
      </w:tr>
      <w:tr w:rsidR="00DD33FC" w:rsidRPr="004F1B9A" w14:paraId="54D2596F"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838C3" w14:textId="77777777" w:rsidR="00DD33FC" w:rsidRPr="004F1B9A" w:rsidRDefault="00DD33FC" w:rsidP="00304538">
            <w:pPr>
              <w:widowControl w:val="0"/>
              <w:suppressLineNumbers/>
              <w:spacing w:after="0"/>
              <w:rPr>
                <w:rFonts w:eastAsia="Arial Unicode MS" w:cs="Arial"/>
                <w:b/>
                <w:bCs/>
                <w:kern w:val="2"/>
                <w:lang w:eastAsia="sl-SI"/>
              </w:rPr>
            </w:pPr>
            <w:r w:rsidRPr="004F1B9A">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367279" w14:textId="77777777" w:rsidR="00DD33FC" w:rsidRPr="004F1B9A" w:rsidRDefault="00DD33FC" w:rsidP="00304538">
            <w:pPr>
              <w:widowControl w:val="0"/>
              <w:suppressLineNumbers/>
              <w:spacing w:after="0"/>
              <w:rPr>
                <w:rFonts w:eastAsia="Arial Unicode MS" w:cs="Arial"/>
                <w:b/>
                <w:bCs/>
                <w:kern w:val="2"/>
                <w:lang w:eastAsia="sl-SI"/>
              </w:rPr>
            </w:pPr>
          </w:p>
        </w:tc>
      </w:tr>
      <w:tr w:rsidR="00DD33FC" w:rsidRPr="004F1B9A" w14:paraId="34C4E721"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4BDCA1F" w14:textId="77777777" w:rsidR="00DD33FC" w:rsidRPr="004F1B9A" w:rsidRDefault="00DD33FC" w:rsidP="00304538">
            <w:pPr>
              <w:widowControl w:val="0"/>
              <w:suppressLineNumbers/>
              <w:spacing w:after="0"/>
              <w:rPr>
                <w:rFonts w:eastAsia="Arial Unicode MS" w:cs="Arial"/>
                <w:b/>
                <w:bCs/>
                <w:kern w:val="2"/>
                <w:lang w:eastAsia="sl-SI"/>
              </w:rPr>
            </w:pPr>
            <w:r w:rsidRPr="004F1B9A">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FFFD617" w14:textId="77777777" w:rsidR="00DD33FC" w:rsidRPr="004F1B9A" w:rsidRDefault="00DD33FC" w:rsidP="00304538">
            <w:pPr>
              <w:widowControl w:val="0"/>
              <w:suppressLineNumbers/>
              <w:spacing w:after="0"/>
              <w:rPr>
                <w:rFonts w:eastAsia="Arial Unicode MS" w:cs="Arial"/>
                <w:b/>
                <w:bCs/>
                <w:kern w:val="2"/>
                <w:lang w:eastAsia="sl-SI"/>
              </w:rPr>
            </w:pPr>
          </w:p>
        </w:tc>
      </w:tr>
    </w:tbl>
    <w:p w14:paraId="00E3AE5D" w14:textId="77777777" w:rsidR="00DD33FC" w:rsidRPr="004F1B9A" w:rsidRDefault="00DD33FC" w:rsidP="00304538">
      <w:pPr>
        <w:spacing w:after="0"/>
        <w:rPr>
          <w:rFonts w:eastAsia="Arial Unicode MS" w:cs="Arial"/>
          <w:kern w:val="2"/>
        </w:rPr>
      </w:pPr>
    </w:p>
    <w:p w14:paraId="39A4E34D" w14:textId="77777777" w:rsidR="00DD33FC" w:rsidRPr="004F1B9A" w:rsidRDefault="00DD33FC" w:rsidP="00304538">
      <w:pPr>
        <w:spacing w:after="0"/>
        <w:jc w:val="both"/>
        <w:rPr>
          <w:rFonts w:cs="Arial"/>
          <w:sz w:val="20"/>
        </w:rPr>
      </w:pPr>
      <w:r w:rsidRPr="004F1B9A">
        <w:rPr>
          <w:rFonts w:cs="Arial"/>
          <w:sz w:val="20"/>
        </w:rPr>
        <w:t>Spodaj podpisani zastopnik izjavljam, da so pri lastništvu zgoraj navedenega ponudnika udeležene naslednje pravne osebe:</w:t>
      </w:r>
    </w:p>
    <w:p w14:paraId="05B0DFB0" w14:textId="77777777" w:rsidR="00DD33FC" w:rsidRPr="004F1B9A" w:rsidRDefault="00DD33FC" w:rsidP="00304538">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DD33FC" w:rsidRPr="004F1B9A" w14:paraId="528565FB" w14:textId="77777777" w:rsidTr="009A32D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82124A"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04994B"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79A830"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362063"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Delež v %</w:t>
            </w:r>
          </w:p>
        </w:tc>
      </w:tr>
      <w:tr w:rsidR="00DD33FC" w:rsidRPr="004F1B9A" w14:paraId="6BA37B05" w14:textId="77777777" w:rsidTr="009A32D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A63D3A" w14:textId="77777777" w:rsidR="00DD33FC" w:rsidRPr="004F1B9A" w:rsidRDefault="00DD33FC" w:rsidP="00304538">
            <w:pPr>
              <w:widowControl w:val="0"/>
              <w:spacing w:after="0"/>
              <w:rPr>
                <w:rFonts w:eastAsia="Arial Unicode MS" w:cs="Arial"/>
                <w:b/>
                <w:kern w:val="2"/>
                <w:sz w:val="20"/>
              </w:rPr>
            </w:pPr>
            <w:r w:rsidRPr="004F1B9A">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1E87BB41" w14:textId="77777777" w:rsidR="00DD33FC" w:rsidRPr="004F1B9A" w:rsidRDefault="00DD33FC" w:rsidP="0030453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82776A4" w14:textId="77777777" w:rsidR="00DD33FC" w:rsidRPr="004F1B9A" w:rsidRDefault="00DD33FC" w:rsidP="0030453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CFF5D19" w14:textId="77777777" w:rsidR="00DD33FC" w:rsidRPr="004F1B9A" w:rsidRDefault="00DD33FC" w:rsidP="00304538">
            <w:pPr>
              <w:widowControl w:val="0"/>
              <w:spacing w:after="0"/>
              <w:rPr>
                <w:rFonts w:eastAsia="Arial Unicode MS" w:cs="Arial"/>
                <w:kern w:val="2"/>
                <w:sz w:val="20"/>
              </w:rPr>
            </w:pPr>
          </w:p>
        </w:tc>
      </w:tr>
      <w:tr w:rsidR="00DD33FC" w:rsidRPr="004F1B9A" w14:paraId="3697C2DA" w14:textId="77777777" w:rsidTr="009A32D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B3613B" w14:textId="77777777" w:rsidR="00DD33FC" w:rsidRPr="004F1B9A" w:rsidRDefault="00DD33FC" w:rsidP="00304538">
            <w:pPr>
              <w:widowControl w:val="0"/>
              <w:spacing w:after="0"/>
              <w:rPr>
                <w:rFonts w:eastAsia="Arial Unicode MS" w:cs="Arial"/>
                <w:b/>
                <w:kern w:val="2"/>
                <w:sz w:val="20"/>
              </w:rPr>
            </w:pPr>
            <w:r w:rsidRPr="004F1B9A">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1A5FC5B" w14:textId="77777777" w:rsidR="00DD33FC" w:rsidRPr="004F1B9A" w:rsidRDefault="00DD33FC" w:rsidP="0030453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7CF2CDE" w14:textId="77777777" w:rsidR="00DD33FC" w:rsidRPr="004F1B9A" w:rsidRDefault="00DD33FC" w:rsidP="0030453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1F8F33A" w14:textId="77777777" w:rsidR="00DD33FC" w:rsidRPr="004F1B9A" w:rsidRDefault="00DD33FC" w:rsidP="00304538">
            <w:pPr>
              <w:widowControl w:val="0"/>
              <w:spacing w:after="0"/>
              <w:rPr>
                <w:rFonts w:eastAsia="Arial Unicode MS" w:cs="Arial"/>
                <w:kern w:val="2"/>
                <w:sz w:val="20"/>
              </w:rPr>
            </w:pPr>
          </w:p>
        </w:tc>
      </w:tr>
      <w:tr w:rsidR="00DD33FC" w:rsidRPr="004F1B9A" w14:paraId="6323DD84" w14:textId="77777777" w:rsidTr="009A32D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E34F" w14:textId="77777777" w:rsidR="00DD33FC" w:rsidRPr="004F1B9A" w:rsidRDefault="00DD33FC" w:rsidP="00304538">
            <w:pPr>
              <w:widowControl w:val="0"/>
              <w:spacing w:after="0"/>
              <w:rPr>
                <w:rFonts w:eastAsia="Arial Unicode MS" w:cs="Arial"/>
                <w:b/>
                <w:kern w:val="2"/>
                <w:sz w:val="20"/>
              </w:rPr>
            </w:pPr>
            <w:r w:rsidRPr="004F1B9A">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D8F3DCA" w14:textId="77777777" w:rsidR="00DD33FC" w:rsidRPr="004F1B9A" w:rsidRDefault="00DD33FC" w:rsidP="0030453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B426465" w14:textId="77777777" w:rsidR="00DD33FC" w:rsidRPr="004F1B9A" w:rsidRDefault="00DD33FC" w:rsidP="0030453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1253C1" w14:textId="77777777" w:rsidR="00DD33FC" w:rsidRPr="004F1B9A" w:rsidRDefault="00DD33FC" w:rsidP="00304538">
            <w:pPr>
              <w:widowControl w:val="0"/>
              <w:spacing w:after="0"/>
              <w:rPr>
                <w:rFonts w:eastAsia="Arial Unicode MS" w:cs="Arial"/>
                <w:kern w:val="2"/>
                <w:sz w:val="20"/>
              </w:rPr>
            </w:pPr>
          </w:p>
        </w:tc>
      </w:tr>
      <w:tr w:rsidR="00DD33FC" w:rsidRPr="004F1B9A" w14:paraId="35761636" w14:textId="77777777" w:rsidTr="009A32D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F5F8F3" w14:textId="77777777" w:rsidR="00DD33FC" w:rsidRPr="004F1B9A" w:rsidRDefault="00DD33FC" w:rsidP="00304538">
            <w:pPr>
              <w:widowControl w:val="0"/>
              <w:spacing w:after="0"/>
              <w:rPr>
                <w:rFonts w:eastAsia="Arial Unicode MS" w:cs="Arial"/>
                <w:b/>
                <w:kern w:val="2"/>
                <w:sz w:val="20"/>
              </w:rPr>
            </w:pPr>
            <w:r w:rsidRPr="004F1B9A">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045C86FB" w14:textId="77777777" w:rsidR="00DD33FC" w:rsidRPr="004F1B9A" w:rsidRDefault="00DD33FC" w:rsidP="00304538">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CB2F2AB" w14:textId="77777777" w:rsidR="00DD33FC" w:rsidRPr="004F1B9A" w:rsidRDefault="00DD33FC" w:rsidP="00304538">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8147FC3" w14:textId="77777777" w:rsidR="00DD33FC" w:rsidRPr="004F1B9A" w:rsidRDefault="00DD33FC" w:rsidP="00304538">
            <w:pPr>
              <w:widowControl w:val="0"/>
              <w:spacing w:after="0"/>
              <w:rPr>
                <w:rFonts w:eastAsia="Arial Unicode MS" w:cs="Arial"/>
                <w:kern w:val="2"/>
                <w:sz w:val="20"/>
              </w:rPr>
            </w:pPr>
          </w:p>
        </w:tc>
      </w:tr>
    </w:tbl>
    <w:p w14:paraId="0E3EDC34" w14:textId="77777777" w:rsidR="00DD33FC" w:rsidRPr="004F1B9A" w:rsidRDefault="00DD33FC" w:rsidP="00304538">
      <w:pPr>
        <w:spacing w:after="0"/>
        <w:rPr>
          <w:rFonts w:eastAsia="Arial Unicode MS" w:cs="Arial"/>
          <w:kern w:val="2"/>
          <w:sz w:val="20"/>
        </w:rPr>
      </w:pPr>
    </w:p>
    <w:p w14:paraId="1C926E6A" w14:textId="77777777" w:rsidR="00DD33FC" w:rsidRPr="004F1B9A" w:rsidRDefault="00DD33FC" w:rsidP="00304538">
      <w:pPr>
        <w:spacing w:after="0"/>
        <w:jc w:val="both"/>
        <w:rPr>
          <w:rFonts w:cs="Arial"/>
          <w:sz w:val="20"/>
        </w:rPr>
      </w:pPr>
      <w:r w:rsidRPr="004F1B9A">
        <w:rPr>
          <w:rFonts w:cs="Arial"/>
          <w:sz w:val="20"/>
        </w:rPr>
        <w:t>Spodaj podpisani zastopnik izjavljam, da so pri lastništvu zgoraj navedenega ponudnika udeležene naslednje fizične osebe:</w:t>
      </w:r>
    </w:p>
    <w:p w14:paraId="38A2A2D6" w14:textId="77777777" w:rsidR="00DD33FC" w:rsidRPr="004F1B9A" w:rsidRDefault="00DD33FC" w:rsidP="00304538">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DD33FC" w:rsidRPr="004F1B9A" w14:paraId="731462F6" w14:textId="77777777" w:rsidTr="009A32D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DCCC6"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5AA64"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56655F"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B92FA"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C253C5" w14:textId="77777777" w:rsidR="00DD33FC" w:rsidRPr="004F1B9A" w:rsidRDefault="00DD33FC" w:rsidP="00304538">
            <w:pPr>
              <w:widowControl w:val="0"/>
              <w:spacing w:after="0"/>
              <w:jc w:val="center"/>
              <w:rPr>
                <w:rFonts w:eastAsia="Arial Unicode MS" w:cs="Arial"/>
                <w:b/>
                <w:kern w:val="2"/>
                <w:sz w:val="20"/>
              </w:rPr>
            </w:pPr>
            <w:r w:rsidRPr="004F1B9A">
              <w:rPr>
                <w:rFonts w:cs="Arial"/>
                <w:b/>
                <w:sz w:val="20"/>
              </w:rPr>
              <w:t>Delež v %</w:t>
            </w:r>
          </w:p>
        </w:tc>
      </w:tr>
      <w:tr w:rsidR="00DD33FC" w:rsidRPr="004F1B9A" w14:paraId="6AA6C6EA" w14:textId="77777777" w:rsidTr="009A32D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25729F" w14:textId="77777777" w:rsidR="00DD33FC" w:rsidRPr="004F1B9A" w:rsidRDefault="00DD33FC" w:rsidP="00304538">
            <w:pPr>
              <w:widowControl w:val="0"/>
              <w:spacing w:after="0"/>
              <w:rPr>
                <w:rFonts w:eastAsia="Arial Unicode MS" w:cs="Arial"/>
                <w:b/>
                <w:kern w:val="2"/>
                <w:sz w:val="20"/>
              </w:rPr>
            </w:pPr>
            <w:r w:rsidRPr="004F1B9A">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7AB3652" w14:textId="77777777" w:rsidR="00DD33FC" w:rsidRPr="004F1B9A" w:rsidRDefault="00DD33FC" w:rsidP="0030453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E4FCBAB" w14:textId="77777777" w:rsidR="00DD33FC" w:rsidRPr="004F1B9A" w:rsidRDefault="00DD33FC" w:rsidP="0030453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6453DD5" w14:textId="77777777" w:rsidR="00DD33FC" w:rsidRPr="004F1B9A" w:rsidRDefault="00DD33FC" w:rsidP="0030453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961DEA1" w14:textId="77777777" w:rsidR="00DD33FC" w:rsidRPr="004F1B9A" w:rsidRDefault="00DD33FC" w:rsidP="00304538">
            <w:pPr>
              <w:widowControl w:val="0"/>
              <w:spacing w:after="0"/>
              <w:rPr>
                <w:rFonts w:eastAsia="Arial Unicode MS" w:cs="Arial"/>
                <w:kern w:val="2"/>
                <w:sz w:val="20"/>
              </w:rPr>
            </w:pPr>
          </w:p>
        </w:tc>
      </w:tr>
      <w:tr w:rsidR="00DD33FC" w:rsidRPr="004F1B9A" w14:paraId="4EBF7FFE" w14:textId="77777777" w:rsidTr="009A32D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9E596" w14:textId="77777777" w:rsidR="00DD33FC" w:rsidRPr="004F1B9A" w:rsidRDefault="00DD33FC" w:rsidP="00304538">
            <w:pPr>
              <w:widowControl w:val="0"/>
              <w:spacing w:after="0"/>
              <w:rPr>
                <w:rFonts w:eastAsia="Arial Unicode MS" w:cs="Arial"/>
                <w:b/>
                <w:kern w:val="2"/>
                <w:sz w:val="20"/>
              </w:rPr>
            </w:pPr>
            <w:r w:rsidRPr="004F1B9A">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31597885" w14:textId="77777777" w:rsidR="00DD33FC" w:rsidRPr="004F1B9A" w:rsidRDefault="00DD33FC" w:rsidP="0030453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07155AA" w14:textId="77777777" w:rsidR="00DD33FC" w:rsidRPr="004F1B9A" w:rsidRDefault="00DD33FC" w:rsidP="0030453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6F04250" w14:textId="77777777" w:rsidR="00DD33FC" w:rsidRPr="004F1B9A" w:rsidRDefault="00DD33FC" w:rsidP="0030453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A2CAB96" w14:textId="77777777" w:rsidR="00DD33FC" w:rsidRPr="004F1B9A" w:rsidRDefault="00DD33FC" w:rsidP="00304538">
            <w:pPr>
              <w:widowControl w:val="0"/>
              <w:spacing w:after="0"/>
              <w:rPr>
                <w:rFonts w:eastAsia="Arial Unicode MS" w:cs="Arial"/>
                <w:kern w:val="2"/>
                <w:sz w:val="20"/>
              </w:rPr>
            </w:pPr>
          </w:p>
        </w:tc>
      </w:tr>
      <w:tr w:rsidR="00DD33FC" w:rsidRPr="004F1B9A" w14:paraId="521635A6" w14:textId="77777777" w:rsidTr="009A32D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E1FB2" w14:textId="77777777" w:rsidR="00DD33FC" w:rsidRPr="004F1B9A" w:rsidRDefault="00DD33FC" w:rsidP="00304538">
            <w:pPr>
              <w:widowControl w:val="0"/>
              <w:spacing w:after="0"/>
              <w:rPr>
                <w:rFonts w:eastAsia="Arial Unicode MS" w:cs="Arial"/>
                <w:b/>
                <w:kern w:val="2"/>
                <w:sz w:val="20"/>
              </w:rPr>
            </w:pPr>
            <w:r w:rsidRPr="004F1B9A">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432C323" w14:textId="77777777" w:rsidR="00DD33FC" w:rsidRPr="004F1B9A" w:rsidRDefault="00DD33FC" w:rsidP="0030453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A74D688" w14:textId="77777777" w:rsidR="00DD33FC" w:rsidRPr="004F1B9A" w:rsidRDefault="00DD33FC" w:rsidP="0030453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F56D773" w14:textId="77777777" w:rsidR="00DD33FC" w:rsidRPr="004F1B9A" w:rsidRDefault="00DD33FC" w:rsidP="0030453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19451E3" w14:textId="77777777" w:rsidR="00DD33FC" w:rsidRPr="004F1B9A" w:rsidRDefault="00DD33FC" w:rsidP="00304538">
            <w:pPr>
              <w:widowControl w:val="0"/>
              <w:spacing w:after="0"/>
              <w:rPr>
                <w:rFonts w:eastAsia="Arial Unicode MS" w:cs="Arial"/>
                <w:kern w:val="2"/>
                <w:sz w:val="20"/>
              </w:rPr>
            </w:pPr>
          </w:p>
        </w:tc>
      </w:tr>
      <w:tr w:rsidR="00DD33FC" w:rsidRPr="004F1B9A" w14:paraId="108F401F" w14:textId="77777777" w:rsidTr="009A32D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150662" w14:textId="77777777" w:rsidR="00DD33FC" w:rsidRPr="004F1B9A" w:rsidRDefault="00DD33FC" w:rsidP="00304538">
            <w:pPr>
              <w:widowControl w:val="0"/>
              <w:spacing w:after="0"/>
              <w:rPr>
                <w:rFonts w:eastAsia="Arial Unicode MS" w:cs="Arial"/>
                <w:b/>
                <w:kern w:val="2"/>
                <w:sz w:val="20"/>
              </w:rPr>
            </w:pPr>
            <w:r w:rsidRPr="004F1B9A">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6A2B8B6" w14:textId="77777777" w:rsidR="00DD33FC" w:rsidRPr="004F1B9A" w:rsidRDefault="00DD33FC" w:rsidP="00304538">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951986" w14:textId="77777777" w:rsidR="00DD33FC" w:rsidRPr="004F1B9A" w:rsidRDefault="00DD33FC" w:rsidP="00304538">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20109D1" w14:textId="77777777" w:rsidR="00DD33FC" w:rsidRPr="004F1B9A" w:rsidRDefault="00DD33FC" w:rsidP="00304538">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CE24C1F" w14:textId="77777777" w:rsidR="00DD33FC" w:rsidRPr="004F1B9A" w:rsidRDefault="00DD33FC" w:rsidP="00304538">
            <w:pPr>
              <w:widowControl w:val="0"/>
              <w:spacing w:after="0"/>
              <w:rPr>
                <w:rFonts w:eastAsia="Arial Unicode MS" w:cs="Arial"/>
                <w:kern w:val="2"/>
                <w:sz w:val="20"/>
              </w:rPr>
            </w:pPr>
          </w:p>
        </w:tc>
      </w:tr>
    </w:tbl>
    <w:p w14:paraId="629B9D3B" w14:textId="77777777" w:rsidR="00DD33FC" w:rsidRPr="004F1B9A" w:rsidRDefault="00DD33FC" w:rsidP="00304538">
      <w:pPr>
        <w:spacing w:after="0"/>
        <w:jc w:val="right"/>
        <w:rPr>
          <w:rFonts w:cs="Arial"/>
          <w:sz w:val="20"/>
          <w:szCs w:val="20"/>
        </w:rPr>
      </w:pPr>
    </w:p>
    <w:p w14:paraId="06EBD494" w14:textId="77777777" w:rsidR="00DD33FC" w:rsidRPr="004F1B9A" w:rsidRDefault="00DD33FC" w:rsidP="00304538">
      <w:pPr>
        <w:spacing w:after="0"/>
        <w:jc w:val="both"/>
        <w:rPr>
          <w:rFonts w:cs="Arial"/>
          <w:b/>
        </w:rPr>
      </w:pPr>
      <w:r w:rsidRPr="004F1B9A">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2046D3B6" w14:textId="77777777" w:rsidR="00DD33FC" w:rsidRPr="004F1B9A" w:rsidRDefault="00DD33FC" w:rsidP="00304538">
      <w:pPr>
        <w:spacing w:after="0"/>
        <w:rPr>
          <w:rFonts w:cs="Arial"/>
          <w:sz w:val="20"/>
          <w:szCs w:val="20"/>
        </w:rPr>
      </w:pPr>
    </w:p>
    <w:p w14:paraId="5834AB75" w14:textId="77777777" w:rsidR="00DD33FC" w:rsidRPr="004F1B9A" w:rsidRDefault="00DD33FC" w:rsidP="00304538">
      <w:pPr>
        <w:spacing w:after="0"/>
        <w:rPr>
          <w:rFonts w:cs="Arial"/>
          <w:sz w:val="20"/>
          <w:szCs w:val="20"/>
        </w:rPr>
      </w:pPr>
    </w:p>
    <w:p w14:paraId="77A28623" w14:textId="77777777" w:rsidR="00DD33FC" w:rsidRPr="004F1B9A" w:rsidRDefault="00DD33FC" w:rsidP="00304538">
      <w:pPr>
        <w:spacing w:after="0"/>
        <w:rPr>
          <w:rFonts w:cs="Arial"/>
          <w:sz w:val="20"/>
          <w:szCs w:val="20"/>
        </w:rPr>
      </w:pPr>
      <w:r w:rsidRPr="004F1B9A">
        <w:rPr>
          <w:rFonts w:cs="Arial"/>
          <w:sz w:val="20"/>
          <w:szCs w:val="20"/>
        </w:rPr>
        <w:t>Kraj in datum: __________________________</w:t>
      </w:r>
    </w:p>
    <w:p w14:paraId="3100D65D" w14:textId="77777777" w:rsidR="00DD33FC" w:rsidRPr="004F1B9A" w:rsidRDefault="00DD33FC" w:rsidP="00304538">
      <w:pPr>
        <w:spacing w:after="0"/>
        <w:ind w:left="5664" w:firstLine="708"/>
        <w:rPr>
          <w:rFonts w:cs="Arial"/>
          <w:sz w:val="20"/>
          <w:szCs w:val="20"/>
        </w:rPr>
      </w:pPr>
      <w:r w:rsidRPr="004F1B9A">
        <w:rPr>
          <w:rFonts w:cs="Arial"/>
          <w:sz w:val="20"/>
          <w:szCs w:val="20"/>
        </w:rPr>
        <w:t>________________, direktor</w:t>
      </w:r>
    </w:p>
    <w:p w14:paraId="082C8C20" w14:textId="77777777" w:rsidR="00DD33FC" w:rsidRPr="004F1B9A" w:rsidRDefault="00DD33FC" w:rsidP="00304538">
      <w:pPr>
        <w:spacing w:after="0"/>
        <w:ind w:left="5664" w:firstLine="708"/>
        <w:rPr>
          <w:rFonts w:cs="Arial"/>
          <w:sz w:val="20"/>
          <w:szCs w:val="20"/>
        </w:rPr>
      </w:pPr>
    </w:p>
    <w:p w14:paraId="30084F0A" w14:textId="56190C99" w:rsidR="00DD33FC" w:rsidRPr="004F1B9A" w:rsidRDefault="00956032" w:rsidP="00304538">
      <w:pPr>
        <w:spacing w:after="0"/>
        <w:rPr>
          <w:rFonts w:cs="Arial"/>
          <w:sz w:val="20"/>
          <w:szCs w:val="20"/>
        </w:rPr>
      </w:pPr>
      <w:r w:rsidRPr="004F1B9A">
        <w:rPr>
          <w:rFonts w:cs="Arial"/>
          <w:sz w:val="20"/>
          <w:szCs w:val="20"/>
        </w:rPr>
        <w:t xml:space="preserve"> </w:t>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t>_______________________</w:t>
      </w:r>
    </w:p>
    <w:p w14:paraId="66E525AA" w14:textId="3D58B4E3" w:rsidR="0018714F" w:rsidRPr="00507D3A" w:rsidRDefault="00956032" w:rsidP="00304538">
      <w:pPr>
        <w:spacing w:after="0"/>
        <w:rPr>
          <w:rFonts w:cs="Arial"/>
          <w:sz w:val="20"/>
          <w:szCs w:val="20"/>
        </w:rPr>
      </w:pPr>
      <w:r w:rsidRPr="004F1B9A">
        <w:rPr>
          <w:rFonts w:cs="Arial"/>
          <w:sz w:val="20"/>
          <w:szCs w:val="20"/>
        </w:rPr>
        <w:t xml:space="preserve"> </w:t>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r>
      <w:r w:rsidR="00DD33FC" w:rsidRPr="004F1B9A">
        <w:rPr>
          <w:rFonts w:cs="Arial"/>
          <w:sz w:val="20"/>
          <w:szCs w:val="20"/>
        </w:rPr>
        <w:tab/>
        <w:t>(podpis)</w:t>
      </w:r>
    </w:p>
    <w:p w14:paraId="0F203B6A" w14:textId="4C6A3BF7" w:rsidR="0072709A" w:rsidRPr="00507D3A" w:rsidRDefault="0072709A" w:rsidP="00304538">
      <w:pPr>
        <w:rPr>
          <w:rFonts w:cs="Arial"/>
          <w:sz w:val="20"/>
          <w:szCs w:val="20"/>
        </w:rPr>
      </w:pPr>
    </w:p>
    <w:sectPr w:rsidR="0072709A" w:rsidRPr="00507D3A" w:rsidSect="00921949">
      <w:headerReference w:type="even" r:id="rId23"/>
      <w:headerReference w:type="default" r:id="rId24"/>
      <w:footerReference w:type="default" r:id="rId25"/>
      <w:headerReference w:type="first" r:id="rId26"/>
      <w:pgSz w:w="11906" w:h="16838"/>
      <w:pgMar w:top="1417" w:right="1417" w:bottom="1417" w:left="1417"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1F0D" w14:textId="77777777" w:rsidR="00D56527" w:rsidRDefault="00D56527" w:rsidP="00FC345E">
      <w:pPr>
        <w:spacing w:after="0" w:line="240" w:lineRule="auto"/>
      </w:pPr>
      <w:r>
        <w:separator/>
      </w:r>
    </w:p>
  </w:endnote>
  <w:endnote w:type="continuationSeparator" w:id="0">
    <w:p w14:paraId="6EC88A3D" w14:textId="77777777" w:rsidR="00D56527" w:rsidRDefault="00D56527" w:rsidP="00FC345E">
      <w:pPr>
        <w:spacing w:after="0" w:line="240" w:lineRule="auto"/>
      </w:pPr>
      <w:r>
        <w:continuationSeparator/>
      </w:r>
    </w:p>
  </w:endnote>
  <w:endnote w:type="continuationNotice" w:id="1">
    <w:p w14:paraId="3958C09B" w14:textId="77777777" w:rsidR="00D56527" w:rsidRDefault="00D56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Content>
      <w:p w14:paraId="6EEB80C1" w14:textId="77777777" w:rsidR="00F53B1A" w:rsidRDefault="00F53B1A" w:rsidP="00174BE7">
        <w:pPr>
          <w:pStyle w:val="Footer"/>
          <w:jc w:val="center"/>
        </w:pPr>
      </w:p>
      <w:p w14:paraId="5BB76E30" w14:textId="77777777" w:rsidR="00F53B1A" w:rsidRDefault="00F53B1A" w:rsidP="008405A1">
        <w:pPr>
          <w:pStyle w:val="Footer"/>
          <w:jc w:val="center"/>
        </w:pPr>
      </w:p>
      <w:p w14:paraId="270B0DDE" w14:textId="2B2A6D50" w:rsidR="00F53B1A" w:rsidRDefault="00F53B1A">
        <w:pPr>
          <w:pStyle w:val="Footer"/>
          <w:jc w:val="center"/>
        </w:pPr>
        <w:r w:rsidRPr="00A93E6D">
          <w:rPr>
            <w:rFonts w:cs="Arial"/>
            <w:sz w:val="20"/>
            <w:szCs w:val="20"/>
          </w:rPr>
          <w:fldChar w:fldCharType="begin"/>
        </w:r>
        <w:r w:rsidRPr="00A93E6D">
          <w:rPr>
            <w:rFonts w:cs="Arial"/>
            <w:sz w:val="20"/>
            <w:szCs w:val="20"/>
          </w:rPr>
          <w:instrText xml:space="preserve"> PAGE   \* MERGEFORMAT </w:instrText>
        </w:r>
        <w:r w:rsidRPr="00A93E6D">
          <w:rPr>
            <w:rFonts w:cs="Arial"/>
            <w:sz w:val="20"/>
            <w:szCs w:val="20"/>
          </w:rPr>
          <w:fldChar w:fldCharType="separate"/>
        </w:r>
        <w:r w:rsidR="00E55509">
          <w:rPr>
            <w:rFonts w:cs="Arial"/>
            <w:noProof/>
            <w:sz w:val="20"/>
            <w:szCs w:val="20"/>
          </w:rPr>
          <w:t>4</w:t>
        </w:r>
        <w:r w:rsidRPr="00A93E6D">
          <w:rPr>
            <w:rFonts w:cs="Arial"/>
            <w:sz w:val="20"/>
            <w:szCs w:val="20"/>
          </w:rPr>
          <w:fldChar w:fldCharType="end"/>
        </w:r>
      </w:p>
    </w:sdtContent>
  </w:sdt>
  <w:p w14:paraId="6E1FBCBC" w14:textId="77777777" w:rsidR="00F53B1A" w:rsidRDefault="00F5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715C" w14:textId="77777777" w:rsidR="00D56527" w:rsidRDefault="00D56527" w:rsidP="00FC345E">
      <w:pPr>
        <w:spacing w:after="0" w:line="240" w:lineRule="auto"/>
      </w:pPr>
      <w:r>
        <w:separator/>
      </w:r>
    </w:p>
  </w:footnote>
  <w:footnote w:type="continuationSeparator" w:id="0">
    <w:p w14:paraId="3267497C" w14:textId="77777777" w:rsidR="00D56527" w:rsidRDefault="00D56527" w:rsidP="00FC345E">
      <w:pPr>
        <w:spacing w:after="0" w:line="240" w:lineRule="auto"/>
      </w:pPr>
      <w:r>
        <w:continuationSeparator/>
      </w:r>
    </w:p>
  </w:footnote>
  <w:footnote w:type="continuationNotice" w:id="1">
    <w:p w14:paraId="66EEAB0C" w14:textId="77777777" w:rsidR="00D56527" w:rsidRDefault="00D56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B02D" w14:textId="77777777" w:rsidR="00F53B1A" w:rsidRDefault="00F53B1A">
    <w:pPr>
      <w:pStyle w:val="Header"/>
    </w:pPr>
    <w:r>
      <w:rPr>
        <w:noProof/>
        <w:lang w:eastAsia="sl-SI"/>
      </w:rPr>
      <w:pict w14:anchorId="052D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4D6BB260">
        <v:shape id="WordPictureWatermark4309204" o:spid="_x0000_s2075"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7A6DCC0">
        <v:shape id="WordPictureWatermark26043594" o:spid="_x0000_s2056"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4F5" w14:textId="77777777" w:rsidR="00F53B1A" w:rsidRPr="00C42AB0" w:rsidRDefault="00F53B1A" w:rsidP="00921949">
    <w:pPr>
      <w:pStyle w:val="Header"/>
      <w:ind w:left="-142"/>
    </w:pPr>
    <w:r>
      <w:rPr>
        <w:noProof/>
        <w:lang w:eastAsia="sl-SI"/>
      </w:rPr>
      <w:pict w14:anchorId="176F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Pr>
        <w:noProof/>
        <w:lang w:eastAsia="sl-SI"/>
      </w:rPr>
      <w:drawing>
        <wp:inline distT="0" distB="0" distL="0" distR="0" wp14:anchorId="1D9025CE" wp14:editId="3E07082F">
          <wp:extent cx="5934075" cy="283210"/>
          <wp:effectExtent l="0" t="0" r="9525" b="2540"/>
          <wp:docPr id="3"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594893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F53B1A" w:rsidRPr="004310FE" w14:paraId="0FA7BECF" w14:textId="77777777" w:rsidTr="00A23BC4">
      <w:trPr>
        <w:jc w:val="center"/>
      </w:trPr>
      <w:tc>
        <w:tcPr>
          <w:tcW w:w="6062" w:type="dxa"/>
          <w:tcBorders>
            <w:top w:val="nil"/>
            <w:left w:val="nil"/>
            <w:bottom w:val="nil"/>
            <w:right w:val="nil"/>
          </w:tcBorders>
          <w:hideMark/>
        </w:tcPr>
        <w:p w14:paraId="41F1BE84" w14:textId="77777777" w:rsidR="00F53B1A" w:rsidRPr="004310FE" w:rsidRDefault="00F53B1A" w:rsidP="00187F08">
          <w:pPr>
            <w:pStyle w:val="Header"/>
          </w:pPr>
          <w:r>
            <w:rPr>
              <w:noProof/>
              <w:lang w:eastAsia="sl-SI"/>
            </w:rPr>
            <w:drawing>
              <wp:inline distT="0" distB="0" distL="0" distR="0" wp14:anchorId="694E58B7" wp14:editId="7DAE5DDC">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r>
            <w:rPr>
              <w:noProof/>
              <w:lang w:eastAsia="sl-SI"/>
            </w:rPr>
            <w:drawing>
              <wp:inline distT="0" distB="0" distL="0" distR="0" wp14:anchorId="2553CB04" wp14:editId="1AA0294E">
                <wp:extent cx="1800000" cy="345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logo bel.JPG"/>
                        <pic:cNvPicPr/>
                      </pic:nvPicPr>
                      <pic:blipFill>
                        <a:blip r:embed="rId2">
                          <a:extLst>
                            <a:ext uri="{28A0092B-C50C-407E-A947-70E740481C1C}">
                              <a14:useLocalDpi xmlns:a14="http://schemas.microsoft.com/office/drawing/2010/main" val="0"/>
                            </a:ext>
                          </a:extLst>
                        </a:blip>
                        <a:stretch>
                          <a:fillRect/>
                        </a:stretch>
                      </pic:blipFill>
                      <pic:spPr>
                        <a:xfrm>
                          <a:off x="0" y="0"/>
                          <a:ext cx="1800000" cy="345040"/>
                        </a:xfrm>
                        <a:prstGeom prst="rect">
                          <a:avLst/>
                        </a:prstGeom>
                      </pic:spPr>
                    </pic:pic>
                  </a:graphicData>
                </a:graphic>
              </wp:inline>
            </w:drawing>
          </w:r>
        </w:p>
      </w:tc>
      <w:tc>
        <w:tcPr>
          <w:tcW w:w="283" w:type="dxa"/>
          <w:tcBorders>
            <w:top w:val="nil"/>
            <w:left w:val="nil"/>
            <w:bottom w:val="nil"/>
            <w:right w:val="nil"/>
          </w:tcBorders>
        </w:tcPr>
        <w:p w14:paraId="7226B37A" w14:textId="77777777" w:rsidR="00F53B1A" w:rsidRPr="004310FE" w:rsidRDefault="00F53B1A" w:rsidP="00187F08">
          <w:pPr>
            <w:pStyle w:val="Header"/>
          </w:pPr>
        </w:p>
      </w:tc>
      <w:tc>
        <w:tcPr>
          <w:tcW w:w="2410" w:type="dxa"/>
          <w:tcBorders>
            <w:top w:val="nil"/>
            <w:left w:val="nil"/>
            <w:bottom w:val="nil"/>
            <w:right w:val="nil"/>
          </w:tcBorders>
          <w:vAlign w:val="center"/>
          <w:hideMark/>
        </w:tcPr>
        <w:p w14:paraId="51C0543E" w14:textId="77777777" w:rsidR="00F53B1A" w:rsidRPr="004310FE" w:rsidRDefault="00F53B1A" w:rsidP="00187F08">
          <w:pPr>
            <w:pStyle w:val="Header"/>
            <w:rPr>
              <w:rFonts w:cs="Arial"/>
              <w:color w:val="060D38"/>
              <w:sz w:val="16"/>
              <w:szCs w:val="16"/>
            </w:rPr>
          </w:pPr>
          <w:r w:rsidRPr="004310FE">
            <w:rPr>
              <w:rFonts w:cs="Arial"/>
              <w:b/>
              <w:color w:val="060D38"/>
              <w:sz w:val="16"/>
              <w:szCs w:val="16"/>
            </w:rPr>
            <w:t>Borzen</w:t>
          </w:r>
          <w:r w:rsidRPr="004310FE">
            <w:rPr>
              <w:rFonts w:cs="Arial"/>
              <w:color w:val="060D38"/>
              <w:sz w:val="16"/>
              <w:szCs w:val="16"/>
            </w:rPr>
            <w:t xml:space="preserve">, </w:t>
          </w:r>
          <w:r>
            <w:rPr>
              <w:rFonts w:cs="Arial"/>
              <w:color w:val="060D38"/>
              <w:sz w:val="16"/>
              <w:szCs w:val="16"/>
            </w:rPr>
            <w:t>operater</w:t>
          </w:r>
          <w:r w:rsidRPr="004310FE">
            <w:rPr>
              <w:rFonts w:cs="Arial"/>
              <w:color w:val="060D38"/>
              <w:sz w:val="16"/>
              <w:szCs w:val="16"/>
            </w:rPr>
            <w:t xml:space="preserve"> trga </w:t>
          </w:r>
        </w:p>
        <w:p w14:paraId="5A6CB15A" w14:textId="77777777" w:rsidR="00F53B1A" w:rsidRPr="004310FE" w:rsidRDefault="00F53B1A" w:rsidP="00187F08">
          <w:pPr>
            <w:pStyle w:val="Header"/>
            <w:rPr>
              <w:rFonts w:cs="Arial"/>
              <w:color w:val="060D38"/>
              <w:sz w:val="16"/>
              <w:szCs w:val="16"/>
            </w:rPr>
          </w:pPr>
          <w:r w:rsidRPr="004310FE">
            <w:rPr>
              <w:rFonts w:cs="Arial"/>
              <w:color w:val="060D38"/>
              <w:sz w:val="16"/>
              <w:szCs w:val="16"/>
            </w:rPr>
            <w:t>z elektri</w:t>
          </w:r>
          <w:r>
            <w:rPr>
              <w:rFonts w:cs="Arial"/>
              <w:color w:val="060D38"/>
              <w:sz w:val="16"/>
              <w:szCs w:val="16"/>
            </w:rPr>
            <w:t>ko</w:t>
          </w:r>
          <w:r w:rsidRPr="004310FE">
            <w:rPr>
              <w:rFonts w:cs="Arial"/>
              <w:color w:val="060D38"/>
              <w:sz w:val="16"/>
              <w:szCs w:val="16"/>
            </w:rPr>
            <w:t>, d.</w:t>
          </w:r>
          <w:r>
            <w:rPr>
              <w:rFonts w:cs="Arial"/>
              <w:color w:val="060D38"/>
              <w:sz w:val="16"/>
              <w:szCs w:val="16"/>
            </w:rPr>
            <w:t xml:space="preserve"> </w:t>
          </w:r>
          <w:r w:rsidRPr="004310FE">
            <w:rPr>
              <w:rFonts w:cs="Arial"/>
              <w:color w:val="060D38"/>
              <w:sz w:val="16"/>
              <w:szCs w:val="16"/>
            </w:rPr>
            <w:t>o.</w:t>
          </w:r>
          <w:r>
            <w:rPr>
              <w:rFonts w:cs="Arial"/>
              <w:color w:val="060D38"/>
              <w:sz w:val="16"/>
              <w:szCs w:val="16"/>
            </w:rPr>
            <w:t xml:space="preserve"> </w:t>
          </w:r>
          <w:r w:rsidRPr="004310FE">
            <w:rPr>
              <w:rFonts w:cs="Arial"/>
              <w:color w:val="060D38"/>
              <w:sz w:val="16"/>
              <w:szCs w:val="16"/>
            </w:rPr>
            <w:t>o.</w:t>
          </w:r>
        </w:p>
        <w:p w14:paraId="16DCB9F1" w14:textId="77777777" w:rsidR="00F53B1A" w:rsidRPr="004310FE" w:rsidRDefault="00F53B1A" w:rsidP="00187F08">
          <w:pPr>
            <w:pStyle w:val="Header"/>
            <w:rPr>
              <w:rFonts w:cs="Arial"/>
              <w:color w:val="060D38"/>
              <w:sz w:val="16"/>
              <w:szCs w:val="16"/>
            </w:rPr>
          </w:pPr>
          <w:r>
            <w:rPr>
              <w:rFonts w:cs="Arial"/>
              <w:color w:val="060D38"/>
              <w:sz w:val="16"/>
              <w:szCs w:val="16"/>
            </w:rPr>
            <w:t>Dunajska cesta 156</w:t>
          </w:r>
        </w:p>
        <w:p w14:paraId="2CD609C6" w14:textId="77777777" w:rsidR="00F53B1A" w:rsidRPr="004310FE" w:rsidRDefault="00F53B1A" w:rsidP="00187F08">
          <w:pPr>
            <w:pStyle w:val="Header"/>
            <w:rPr>
              <w:rFonts w:cs="Arial"/>
              <w:color w:val="060D38"/>
              <w:sz w:val="16"/>
              <w:szCs w:val="16"/>
            </w:rPr>
          </w:pPr>
          <w:r w:rsidRPr="004310FE">
            <w:rPr>
              <w:rFonts w:cs="Arial"/>
              <w:color w:val="060D38"/>
              <w:sz w:val="16"/>
              <w:szCs w:val="16"/>
            </w:rPr>
            <w:t>SI-1000 Ljubljana</w:t>
          </w:r>
        </w:p>
      </w:tc>
      <w:tc>
        <w:tcPr>
          <w:tcW w:w="1843" w:type="dxa"/>
          <w:tcBorders>
            <w:top w:val="nil"/>
            <w:left w:val="nil"/>
            <w:bottom w:val="nil"/>
            <w:right w:val="nil"/>
          </w:tcBorders>
          <w:vAlign w:val="center"/>
          <w:hideMark/>
        </w:tcPr>
        <w:p w14:paraId="2A41C5C0" w14:textId="77777777" w:rsidR="00F53B1A" w:rsidRPr="004310FE" w:rsidRDefault="00F53B1A" w:rsidP="00187F08">
          <w:pPr>
            <w:pStyle w:val="Header"/>
            <w:rPr>
              <w:rFonts w:cs="Arial"/>
              <w:color w:val="060D38"/>
              <w:sz w:val="16"/>
              <w:szCs w:val="16"/>
            </w:rPr>
          </w:pPr>
          <w:r w:rsidRPr="004310FE">
            <w:rPr>
              <w:rFonts w:cs="Arial"/>
              <w:color w:val="060D38"/>
              <w:sz w:val="16"/>
              <w:szCs w:val="16"/>
            </w:rPr>
            <w:t>T</w:t>
          </w:r>
          <w:r>
            <w:rPr>
              <w:rFonts w:cs="Arial"/>
              <w:color w:val="060D38"/>
              <w:sz w:val="16"/>
              <w:szCs w:val="16"/>
            </w:rPr>
            <w:t xml:space="preserve"> </w:t>
          </w:r>
          <w:r w:rsidRPr="004310FE">
            <w:rPr>
              <w:rFonts w:cs="Arial"/>
              <w:color w:val="060D38"/>
              <w:sz w:val="16"/>
              <w:szCs w:val="16"/>
            </w:rPr>
            <w:t>+386 1 620 76 00</w:t>
          </w:r>
        </w:p>
        <w:p w14:paraId="384C21E7" w14:textId="77777777" w:rsidR="00F53B1A" w:rsidRPr="004310FE" w:rsidRDefault="00F53B1A" w:rsidP="00187F08">
          <w:pPr>
            <w:pStyle w:val="Header"/>
            <w:rPr>
              <w:rFonts w:cs="Arial"/>
              <w:color w:val="060D38"/>
              <w:sz w:val="16"/>
              <w:szCs w:val="16"/>
            </w:rPr>
          </w:pPr>
          <w:r w:rsidRPr="004310FE">
            <w:rPr>
              <w:rFonts w:cs="Arial"/>
              <w:color w:val="060D38"/>
              <w:sz w:val="16"/>
              <w:szCs w:val="16"/>
            </w:rPr>
            <w:t>F</w:t>
          </w:r>
          <w:r>
            <w:rPr>
              <w:rFonts w:cs="Arial"/>
              <w:color w:val="060D38"/>
              <w:sz w:val="16"/>
              <w:szCs w:val="16"/>
            </w:rPr>
            <w:t xml:space="preserve"> </w:t>
          </w:r>
          <w:r w:rsidRPr="004310FE">
            <w:rPr>
              <w:rFonts w:cs="Arial"/>
              <w:color w:val="060D38"/>
              <w:sz w:val="16"/>
              <w:szCs w:val="16"/>
            </w:rPr>
            <w:t>+386 1 620 76 01</w:t>
          </w:r>
        </w:p>
        <w:p w14:paraId="5BBD7BE0" w14:textId="77777777" w:rsidR="00F53B1A" w:rsidRPr="004310FE" w:rsidRDefault="00F53B1A" w:rsidP="00187F08">
          <w:pPr>
            <w:pStyle w:val="Header"/>
            <w:rPr>
              <w:rFonts w:cs="Arial"/>
              <w:color w:val="060D38"/>
              <w:sz w:val="16"/>
              <w:szCs w:val="16"/>
            </w:rPr>
          </w:pPr>
          <w:r w:rsidRPr="004310FE">
            <w:rPr>
              <w:rFonts w:cs="Arial"/>
              <w:color w:val="060D38"/>
              <w:sz w:val="16"/>
              <w:szCs w:val="16"/>
            </w:rPr>
            <w:t>E</w:t>
          </w:r>
          <w:r>
            <w:rPr>
              <w:rFonts w:cs="Arial"/>
              <w:color w:val="060D38"/>
              <w:sz w:val="16"/>
              <w:szCs w:val="16"/>
            </w:rPr>
            <w:t xml:space="preserve"> </w:t>
          </w:r>
          <w:r w:rsidRPr="004310FE">
            <w:rPr>
              <w:rFonts w:cs="Arial"/>
              <w:color w:val="060D38"/>
              <w:sz w:val="16"/>
              <w:szCs w:val="16"/>
            </w:rPr>
            <w:t>info@borzen.si</w:t>
          </w:r>
        </w:p>
        <w:p w14:paraId="0F461BDE" w14:textId="77777777" w:rsidR="00F53B1A" w:rsidRPr="004310FE" w:rsidRDefault="00F53B1A" w:rsidP="00187F08">
          <w:pPr>
            <w:pStyle w:val="Header"/>
            <w:rPr>
              <w:rFonts w:cs="Arial"/>
              <w:color w:val="060D38"/>
              <w:sz w:val="16"/>
              <w:szCs w:val="16"/>
            </w:rPr>
          </w:pPr>
          <w:r w:rsidRPr="004310FE">
            <w:rPr>
              <w:rFonts w:cs="Arial"/>
              <w:color w:val="060D38"/>
              <w:sz w:val="16"/>
              <w:szCs w:val="16"/>
            </w:rPr>
            <w:t>www.borzen.si</w:t>
          </w:r>
        </w:p>
      </w:tc>
    </w:tr>
  </w:tbl>
  <w:p w14:paraId="314FD6A7" w14:textId="77777777" w:rsidR="00F53B1A" w:rsidRDefault="00F53B1A" w:rsidP="00187F08">
    <w:pPr>
      <w:pStyle w:val="Header"/>
      <w:rPr>
        <w:noProof/>
        <w:lang w:eastAsia="sl-SI"/>
      </w:rPr>
    </w:pPr>
  </w:p>
  <w:p w14:paraId="6A25275B" w14:textId="77777777" w:rsidR="00F53B1A" w:rsidRPr="00187F08" w:rsidRDefault="00F53B1A" w:rsidP="00187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96BE1"/>
    <w:multiLevelType w:val="hybridMultilevel"/>
    <w:tmpl w:val="A67EA34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2E5D"/>
    <w:multiLevelType w:val="hybridMultilevel"/>
    <w:tmpl w:val="9D9A8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BD1DD6"/>
    <w:multiLevelType w:val="hybridMultilevel"/>
    <w:tmpl w:val="29ECC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C95B5B"/>
    <w:multiLevelType w:val="hybridMultilevel"/>
    <w:tmpl w:val="E5BA9200"/>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854F43"/>
    <w:multiLevelType w:val="hybridMultilevel"/>
    <w:tmpl w:val="5C1C2E7E"/>
    <w:lvl w:ilvl="0" w:tplc="0409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AC01BE"/>
    <w:multiLevelType w:val="hybridMultilevel"/>
    <w:tmpl w:val="F0E041E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0CA673A2"/>
    <w:multiLevelType w:val="hybridMultilevel"/>
    <w:tmpl w:val="3D52D4E8"/>
    <w:lvl w:ilvl="0" w:tplc="A894CDCE">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1A5CB6"/>
    <w:multiLevelType w:val="hybridMultilevel"/>
    <w:tmpl w:val="EBCEE2D4"/>
    <w:lvl w:ilvl="0" w:tplc="A016FB8C">
      <w:start w:val="1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D01470"/>
    <w:multiLevelType w:val="hybridMultilevel"/>
    <w:tmpl w:val="75B62D20"/>
    <w:lvl w:ilvl="0" w:tplc="04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85955ED"/>
    <w:multiLevelType w:val="multilevel"/>
    <w:tmpl w:val="B03EC7A0"/>
    <w:lvl w:ilvl="0">
      <w:start w:val="1"/>
      <w:numFmt w:val="decimal"/>
      <w:lvlText w:val="%1."/>
      <w:lvlJc w:val="left"/>
      <w:pPr>
        <w:ind w:left="360" w:hanging="360"/>
      </w:pPr>
      <w:rPr>
        <w:rFonts w:cstheme="majorBid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09F2C9E"/>
    <w:multiLevelType w:val="hybridMultilevel"/>
    <w:tmpl w:val="63702A34"/>
    <w:lvl w:ilvl="0" w:tplc="6374F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AF5743"/>
    <w:multiLevelType w:val="hybridMultilevel"/>
    <w:tmpl w:val="DCCE6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4A7EDF"/>
    <w:multiLevelType w:val="hybridMultilevel"/>
    <w:tmpl w:val="0EE00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CF7424"/>
    <w:multiLevelType w:val="hybridMultilevel"/>
    <w:tmpl w:val="277ACF86"/>
    <w:lvl w:ilvl="0" w:tplc="2C7ABC6C">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5AD22BC"/>
    <w:multiLevelType w:val="hybridMultilevel"/>
    <w:tmpl w:val="9F364A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73"/>
    <w:multiLevelType w:val="hybridMultilevel"/>
    <w:tmpl w:val="BAA028D2"/>
    <w:lvl w:ilvl="0" w:tplc="0409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27C14E51"/>
    <w:multiLevelType w:val="hybridMultilevel"/>
    <w:tmpl w:val="430A6BB4"/>
    <w:lvl w:ilvl="0" w:tplc="7D54722E">
      <w:start w:val="1"/>
      <w:numFmt w:val="bullet"/>
      <w:lvlText w:val="o"/>
      <w:lvlJc w:val="left"/>
      <w:pPr>
        <w:ind w:left="1777" w:hanging="360"/>
      </w:pPr>
      <w:rPr>
        <w:rFonts w:ascii="Courier New" w:hAnsi="Courier New" w:hint="default"/>
        <w:sz w:val="22"/>
      </w:rPr>
    </w:lvl>
    <w:lvl w:ilvl="1" w:tplc="04240003" w:tentative="1">
      <w:start w:val="1"/>
      <w:numFmt w:val="bullet"/>
      <w:lvlText w:val="o"/>
      <w:lvlJc w:val="left"/>
      <w:pPr>
        <w:ind w:left="2497" w:hanging="360"/>
      </w:pPr>
      <w:rPr>
        <w:rFonts w:ascii="Courier New" w:hAnsi="Courier New" w:cs="Courier New" w:hint="default"/>
      </w:rPr>
    </w:lvl>
    <w:lvl w:ilvl="2" w:tplc="04240005" w:tentative="1">
      <w:start w:val="1"/>
      <w:numFmt w:val="bullet"/>
      <w:lvlText w:val=""/>
      <w:lvlJc w:val="left"/>
      <w:pPr>
        <w:ind w:left="3217" w:hanging="360"/>
      </w:pPr>
      <w:rPr>
        <w:rFonts w:ascii="Wingdings" w:hAnsi="Wingdings" w:hint="default"/>
      </w:rPr>
    </w:lvl>
    <w:lvl w:ilvl="3" w:tplc="04240001" w:tentative="1">
      <w:start w:val="1"/>
      <w:numFmt w:val="bullet"/>
      <w:lvlText w:val=""/>
      <w:lvlJc w:val="left"/>
      <w:pPr>
        <w:ind w:left="3937" w:hanging="360"/>
      </w:pPr>
      <w:rPr>
        <w:rFonts w:ascii="Symbol" w:hAnsi="Symbol" w:hint="default"/>
      </w:rPr>
    </w:lvl>
    <w:lvl w:ilvl="4" w:tplc="04240003" w:tentative="1">
      <w:start w:val="1"/>
      <w:numFmt w:val="bullet"/>
      <w:lvlText w:val="o"/>
      <w:lvlJc w:val="left"/>
      <w:pPr>
        <w:ind w:left="4657" w:hanging="360"/>
      </w:pPr>
      <w:rPr>
        <w:rFonts w:ascii="Courier New" w:hAnsi="Courier New" w:cs="Courier New" w:hint="default"/>
      </w:rPr>
    </w:lvl>
    <w:lvl w:ilvl="5" w:tplc="04240005" w:tentative="1">
      <w:start w:val="1"/>
      <w:numFmt w:val="bullet"/>
      <w:lvlText w:val=""/>
      <w:lvlJc w:val="left"/>
      <w:pPr>
        <w:ind w:left="5377" w:hanging="360"/>
      </w:pPr>
      <w:rPr>
        <w:rFonts w:ascii="Wingdings" w:hAnsi="Wingdings" w:hint="default"/>
      </w:rPr>
    </w:lvl>
    <w:lvl w:ilvl="6" w:tplc="04240001" w:tentative="1">
      <w:start w:val="1"/>
      <w:numFmt w:val="bullet"/>
      <w:lvlText w:val=""/>
      <w:lvlJc w:val="left"/>
      <w:pPr>
        <w:ind w:left="6097" w:hanging="360"/>
      </w:pPr>
      <w:rPr>
        <w:rFonts w:ascii="Symbol" w:hAnsi="Symbol" w:hint="default"/>
      </w:rPr>
    </w:lvl>
    <w:lvl w:ilvl="7" w:tplc="04240003" w:tentative="1">
      <w:start w:val="1"/>
      <w:numFmt w:val="bullet"/>
      <w:lvlText w:val="o"/>
      <w:lvlJc w:val="left"/>
      <w:pPr>
        <w:ind w:left="6817" w:hanging="360"/>
      </w:pPr>
      <w:rPr>
        <w:rFonts w:ascii="Courier New" w:hAnsi="Courier New" w:cs="Courier New" w:hint="default"/>
      </w:rPr>
    </w:lvl>
    <w:lvl w:ilvl="8" w:tplc="04240005" w:tentative="1">
      <w:start w:val="1"/>
      <w:numFmt w:val="bullet"/>
      <w:lvlText w:val=""/>
      <w:lvlJc w:val="left"/>
      <w:pPr>
        <w:ind w:left="7537" w:hanging="360"/>
      </w:pPr>
      <w:rPr>
        <w:rFonts w:ascii="Wingdings" w:hAnsi="Wingdings" w:hint="default"/>
      </w:rPr>
    </w:lvl>
  </w:abstractNum>
  <w:abstractNum w:abstractNumId="18" w15:restartNumberingAfterBreak="0">
    <w:nsid w:val="2C9937EB"/>
    <w:multiLevelType w:val="hybridMultilevel"/>
    <w:tmpl w:val="F5D80D7C"/>
    <w:lvl w:ilvl="0" w:tplc="0ED07FA8">
      <w:start w:val="12"/>
      <w:numFmt w:val="bullet"/>
      <w:lvlText w:val="-"/>
      <w:lvlJc w:val="left"/>
      <w:pPr>
        <w:ind w:left="720" w:hanging="360"/>
      </w:pPr>
      <w:rPr>
        <w:rFonts w:ascii="Arial" w:eastAsiaTheme="minorHAnsi"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EF166B"/>
    <w:multiLevelType w:val="hybridMultilevel"/>
    <w:tmpl w:val="EDEE8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4D076D"/>
    <w:multiLevelType w:val="hybridMultilevel"/>
    <w:tmpl w:val="22A68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B75E09"/>
    <w:multiLevelType w:val="hybridMultilevel"/>
    <w:tmpl w:val="F2FC37B8"/>
    <w:lvl w:ilvl="0" w:tplc="0ED07FA8">
      <w:start w:val="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635FA2"/>
    <w:multiLevelType w:val="hybridMultilevel"/>
    <w:tmpl w:val="4D205A14"/>
    <w:lvl w:ilvl="0" w:tplc="0409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6C32571"/>
    <w:multiLevelType w:val="hybridMultilevel"/>
    <w:tmpl w:val="C8D2B9A4"/>
    <w:lvl w:ilvl="0" w:tplc="5A24A74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13FE0"/>
    <w:multiLevelType w:val="hybridMultilevel"/>
    <w:tmpl w:val="80886CB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59030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E3F41F0"/>
    <w:multiLevelType w:val="hybridMultilevel"/>
    <w:tmpl w:val="AFB64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164758"/>
    <w:multiLevelType w:val="hybridMultilevel"/>
    <w:tmpl w:val="8B523E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691053"/>
    <w:multiLevelType w:val="hybridMultilevel"/>
    <w:tmpl w:val="E39EE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282A5C"/>
    <w:multiLevelType w:val="hybridMultilevel"/>
    <w:tmpl w:val="5B4E4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F31C8D"/>
    <w:multiLevelType w:val="hybridMultilevel"/>
    <w:tmpl w:val="093A6D52"/>
    <w:lvl w:ilvl="0" w:tplc="70C48D1C">
      <w:start w:val="1"/>
      <w:numFmt w:val="decimal"/>
      <w:lvlText w:val="%1."/>
      <w:lvlJc w:val="left"/>
      <w:pPr>
        <w:ind w:left="644" w:hanging="360"/>
      </w:pPr>
      <w:rPr>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1" w15:restartNumberingAfterBreak="0">
    <w:nsid w:val="5399652B"/>
    <w:multiLevelType w:val="hybridMultilevel"/>
    <w:tmpl w:val="ECB8D53A"/>
    <w:lvl w:ilvl="0" w:tplc="0409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A4421AA"/>
    <w:multiLevelType w:val="hybridMultilevel"/>
    <w:tmpl w:val="2736B3D0"/>
    <w:lvl w:ilvl="0" w:tplc="D534AA78">
      <w:start w:val="1"/>
      <w:numFmt w:val="decimal"/>
      <w:lvlText w:val="%1."/>
      <w:lvlJc w:val="left"/>
      <w:pPr>
        <w:ind w:left="720" w:hanging="360"/>
      </w:pPr>
      <w:rPr>
        <w:rFonts w:cstheme="maj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C55D4F"/>
    <w:multiLevelType w:val="hybridMultilevel"/>
    <w:tmpl w:val="D45C5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1BB060A"/>
    <w:multiLevelType w:val="hybridMultilevel"/>
    <w:tmpl w:val="4822D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650B72"/>
    <w:multiLevelType w:val="hybridMultilevel"/>
    <w:tmpl w:val="6ADCE55E"/>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8" w15:restartNumberingAfterBreak="0">
    <w:nsid w:val="68F00651"/>
    <w:multiLevelType w:val="hybridMultilevel"/>
    <w:tmpl w:val="96F81710"/>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6F2D5C5C"/>
    <w:multiLevelType w:val="hybridMultilevel"/>
    <w:tmpl w:val="F1305AC4"/>
    <w:lvl w:ilvl="0" w:tplc="A894CDCE">
      <w:start w:val="100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111EE1"/>
    <w:multiLevelType w:val="hybridMultilevel"/>
    <w:tmpl w:val="B282A502"/>
    <w:lvl w:ilvl="0" w:tplc="04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623740B"/>
    <w:multiLevelType w:val="hybridMultilevel"/>
    <w:tmpl w:val="63E6D5AC"/>
    <w:lvl w:ilvl="0" w:tplc="E15AF65A">
      <w:start w:val="1"/>
      <w:numFmt w:val="decimal"/>
      <w:lvlText w:val="%1."/>
      <w:lvlJc w:val="left"/>
      <w:pPr>
        <w:ind w:left="360" w:hanging="360"/>
      </w:pPr>
      <w:rPr>
        <w:rFonts w:hint="default"/>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A1E1D03"/>
    <w:multiLevelType w:val="hybridMultilevel"/>
    <w:tmpl w:val="48229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B817F2"/>
    <w:multiLevelType w:val="hybridMultilevel"/>
    <w:tmpl w:val="CE7846C6"/>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3"/>
  </w:num>
  <w:num w:numId="4">
    <w:abstractNumId w:val="26"/>
  </w:num>
  <w:num w:numId="5">
    <w:abstractNumId w:val="28"/>
  </w:num>
  <w:num w:numId="6">
    <w:abstractNumId w:val="1"/>
  </w:num>
  <w:num w:numId="7">
    <w:abstractNumId w:val="15"/>
  </w:num>
  <w:num w:numId="8">
    <w:abstractNumId w:val="19"/>
  </w:num>
  <w:num w:numId="9">
    <w:abstractNumId w:val="23"/>
  </w:num>
  <w:num w:numId="10">
    <w:abstractNumId w:val="14"/>
  </w:num>
  <w:num w:numId="11">
    <w:abstractNumId w:val="21"/>
  </w:num>
  <w:num w:numId="12">
    <w:abstractNumId w:val="18"/>
  </w:num>
  <w:num w:numId="13">
    <w:abstractNumId w:val="8"/>
  </w:num>
  <w:num w:numId="14">
    <w:abstractNumId w:val="40"/>
  </w:num>
  <w:num w:numId="15">
    <w:abstractNumId w:val="29"/>
  </w:num>
  <w:num w:numId="16">
    <w:abstractNumId w:val="33"/>
  </w:num>
  <w:num w:numId="17">
    <w:abstractNumId w:val="10"/>
  </w:num>
  <w:num w:numId="18">
    <w:abstractNumId w:val="20"/>
  </w:num>
  <w:num w:numId="19">
    <w:abstractNumId w:val="4"/>
  </w:num>
  <w:num w:numId="20">
    <w:abstractNumId w:val="36"/>
  </w:num>
  <w:num w:numId="21">
    <w:abstractNumId w:val="27"/>
  </w:num>
  <w:num w:numId="22">
    <w:abstractNumId w:val="6"/>
  </w:num>
  <w:num w:numId="23">
    <w:abstractNumId w:val="22"/>
  </w:num>
  <w:num w:numId="24">
    <w:abstractNumId w:val="3"/>
  </w:num>
  <w:num w:numId="25">
    <w:abstractNumId w:val="12"/>
  </w:num>
  <w:num w:numId="26">
    <w:abstractNumId w:val="25"/>
  </w:num>
  <w:num w:numId="27">
    <w:abstractNumId w:val="11"/>
  </w:num>
  <w:num w:numId="28">
    <w:abstractNumId w:val="35"/>
  </w:num>
  <w:num w:numId="29">
    <w:abstractNumId w:val="3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5"/>
  </w:num>
  <w:num w:numId="33">
    <w:abstractNumId w:val="31"/>
  </w:num>
  <w:num w:numId="34">
    <w:abstractNumId w:val="7"/>
  </w:num>
  <w:num w:numId="35">
    <w:abstractNumId w:val="44"/>
  </w:num>
  <w:num w:numId="36">
    <w:abstractNumId w:val="30"/>
  </w:num>
  <w:num w:numId="37">
    <w:abstractNumId w:val="42"/>
  </w:num>
  <w:num w:numId="38">
    <w:abstractNumId w:val="24"/>
  </w:num>
  <w:num w:numId="39">
    <w:abstractNumId w:val="41"/>
  </w:num>
  <w:num w:numId="40">
    <w:abstractNumId w:val="43"/>
  </w:num>
  <w:num w:numId="41">
    <w:abstractNumId w:val="9"/>
  </w:num>
  <w:num w:numId="42">
    <w:abstractNumId w:val="37"/>
  </w:num>
  <w:num w:numId="43">
    <w:abstractNumId w:val="16"/>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36FC6"/>
    <w:rsid w:val="000436AF"/>
    <w:rsid w:val="00047757"/>
    <w:rsid w:val="00053B94"/>
    <w:rsid w:val="000552B9"/>
    <w:rsid w:val="000571BE"/>
    <w:rsid w:val="00060108"/>
    <w:rsid w:val="00060F14"/>
    <w:rsid w:val="00067425"/>
    <w:rsid w:val="0007796E"/>
    <w:rsid w:val="00080674"/>
    <w:rsid w:val="00085CF7"/>
    <w:rsid w:val="00090CBB"/>
    <w:rsid w:val="00090CD5"/>
    <w:rsid w:val="00091D55"/>
    <w:rsid w:val="000926AC"/>
    <w:rsid w:val="000933B3"/>
    <w:rsid w:val="00094A25"/>
    <w:rsid w:val="0009680E"/>
    <w:rsid w:val="000A09FF"/>
    <w:rsid w:val="000B6D57"/>
    <w:rsid w:val="000C5502"/>
    <w:rsid w:val="000C6FF5"/>
    <w:rsid w:val="000C7AD3"/>
    <w:rsid w:val="000C7EE0"/>
    <w:rsid w:val="000D40BC"/>
    <w:rsid w:val="000D4972"/>
    <w:rsid w:val="000E2DDC"/>
    <w:rsid w:val="000E3948"/>
    <w:rsid w:val="000E6264"/>
    <w:rsid w:val="000E7A5E"/>
    <w:rsid w:val="000F3602"/>
    <w:rsid w:val="000F6219"/>
    <w:rsid w:val="000F64AD"/>
    <w:rsid w:val="000F6B9C"/>
    <w:rsid w:val="00111EA8"/>
    <w:rsid w:val="00112E16"/>
    <w:rsid w:val="001226E9"/>
    <w:rsid w:val="00125423"/>
    <w:rsid w:val="00131A84"/>
    <w:rsid w:val="0013224D"/>
    <w:rsid w:val="001375C0"/>
    <w:rsid w:val="00137F3F"/>
    <w:rsid w:val="00145A2E"/>
    <w:rsid w:val="00145EDA"/>
    <w:rsid w:val="00154EBC"/>
    <w:rsid w:val="0015742B"/>
    <w:rsid w:val="00166238"/>
    <w:rsid w:val="00166298"/>
    <w:rsid w:val="00167522"/>
    <w:rsid w:val="00171541"/>
    <w:rsid w:val="001716B7"/>
    <w:rsid w:val="00174BE7"/>
    <w:rsid w:val="0017517E"/>
    <w:rsid w:val="00175AA0"/>
    <w:rsid w:val="00177990"/>
    <w:rsid w:val="00181FA3"/>
    <w:rsid w:val="0018714F"/>
    <w:rsid w:val="00187F08"/>
    <w:rsid w:val="00191BAA"/>
    <w:rsid w:val="001958C1"/>
    <w:rsid w:val="001A3E57"/>
    <w:rsid w:val="001A4284"/>
    <w:rsid w:val="001A4A23"/>
    <w:rsid w:val="001A749E"/>
    <w:rsid w:val="001B0409"/>
    <w:rsid w:val="001C1A30"/>
    <w:rsid w:val="001C2575"/>
    <w:rsid w:val="001C3502"/>
    <w:rsid w:val="001D32A2"/>
    <w:rsid w:val="001D3BE3"/>
    <w:rsid w:val="001E7A9F"/>
    <w:rsid w:val="001F3409"/>
    <w:rsid w:val="001F3FA6"/>
    <w:rsid w:val="00201A9E"/>
    <w:rsid w:val="00204541"/>
    <w:rsid w:val="0021141F"/>
    <w:rsid w:val="00220CD2"/>
    <w:rsid w:val="0022243B"/>
    <w:rsid w:val="002257D7"/>
    <w:rsid w:val="002267C0"/>
    <w:rsid w:val="00226D3D"/>
    <w:rsid w:val="00226DB8"/>
    <w:rsid w:val="002415C3"/>
    <w:rsid w:val="00241649"/>
    <w:rsid w:val="00245EB9"/>
    <w:rsid w:val="00250B29"/>
    <w:rsid w:val="00251424"/>
    <w:rsid w:val="0025173E"/>
    <w:rsid w:val="00260290"/>
    <w:rsid w:val="00262C71"/>
    <w:rsid w:val="00266B1E"/>
    <w:rsid w:val="00274574"/>
    <w:rsid w:val="00274A9B"/>
    <w:rsid w:val="0027704B"/>
    <w:rsid w:val="002814EB"/>
    <w:rsid w:val="00285ECB"/>
    <w:rsid w:val="00295D02"/>
    <w:rsid w:val="002A71CB"/>
    <w:rsid w:val="002B0877"/>
    <w:rsid w:val="002B4269"/>
    <w:rsid w:val="002C00E4"/>
    <w:rsid w:val="002C4E2A"/>
    <w:rsid w:val="002C5433"/>
    <w:rsid w:val="002C60F3"/>
    <w:rsid w:val="002D0182"/>
    <w:rsid w:val="002D6830"/>
    <w:rsid w:val="002D7AAA"/>
    <w:rsid w:val="002E1001"/>
    <w:rsid w:val="002E362A"/>
    <w:rsid w:val="002E6316"/>
    <w:rsid w:val="002F5628"/>
    <w:rsid w:val="002F76C2"/>
    <w:rsid w:val="00304538"/>
    <w:rsid w:val="003076DA"/>
    <w:rsid w:val="0031393E"/>
    <w:rsid w:val="003144CA"/>
    <w:rsid w:val="0032385A"/>
    <w:rsid w:val="00325BBF"/>
    <w:rsid w:val="00330FEB"/>
    <w:rsid w:val="00342990"/>
    <w:rsid w:val="00345BFF"/>
    <w:rsid w:val="00352054"/>
    <w:rsid w:val="003557DD"/>
    <w:rsid w:val="00357A43"/>
    <w:rsid w:val="003622F0"/>
    <w:rsid w:val="00371F45"/>
    <w:rsid w:val="0037319E"/>
    <w:rsid w:val="003770AC"/>
    <w:rsid w:val="003938A5"/>
    <w:rsid w:val="00396863"/>
    <w:rsid w:val="00396D3D"/>
    <w:rsid w:val="003B2149"/>
    <w:rsid w:val="003B397F"/>
    <w:rsid w:val="003B7008"/>
    <w:rsid w:val="003C13AD"/>
    <w:rsid w:val="003C34C6"/>
    <w:rsid w:val="003D1DCF"/>
    <w:rsid w:val="003D2C30"/>
    <w:rsid w:val="003D2DEF"/>
    <w:rsid w:val="003D760D"/>
    <w:rsid w:val="003D7FC2"/>
    <w:rsid w:val="003E1CA6"/>
    <w:rsid w:val="003E23EA"/>
    <w:rsid w:val="003E2B57"/>
    <w:rsid w:val="003E46E2"/>
    <w:rsid w:val="003F01BD"/>
    <w:rsid w:val="003F0F2B"/>
    <w:rsid w:val="00400DC5"/>
    <w:rsid w:val="00404A70"/>
    <w:rsid w:val="0040742A"/>
    <w:rsid w:val="004114EB"/>
    <w:rsid w:val="004222C5"/>
    <w:rsid w:val="0043595F"/>
    <w:rsid w:val="00446DDB"/>
    <w:rsid w:val="00450249"/>
    <w:rsid w:val="004516A3"/>
    <w:rsid w:val="00466016"/>
    <w:rsid w:val="004711D4"/>
    <w:rsid w:val="00471511"/>
    <w:rsid w:val="00473B8C"/>
    <w:rsid w:val="0047461F"/>
    <w:rsid w:val="00476BDF"/>
    <w:rsid w:val="004827FC"/>
    <w:rsid w:val="004830D5"/>
    <w:rsid w:val="00485BEF"/>
    <w:rsid w:val="00485F0A"/>
    <w:rsid w:val="004877C4"/>
    <w:rsid w:val="00491B27"/>
    <w:rsid w:val="004A07CD"/>
    <w:rsid w:val="004A6C99"/>
    <w:rsid w:val="004C45C6"/>
    <w:rsid w:val="004C5D30"/>
    <w:rsid w:val="004C7D72"/>
    <w:rsid w:val="004D1095"/>
    <w:rsid w:val="004D6050"/>
    <w:rsid w:val="004D6F75"/>
    <w:rsid w:val="004D7D66"/>
    <w:rsid w:val="004E06AB"/>
    <w:rsid w:val="004E3EFC"/>
    <w:rsid w:val="004E6DC4"/>
    <w:rsid w:val="004E6E90"/>
    <w:rsid w:val="004F1B9A"/>
    <w:rsid w:val="004F3DC6"/>
    <w:rsid w:val="004F5447"/>
    <w:rsid w:val="00500FE0"/>
    <w:rsid w:val="00503C91"/>
    <w:rsid w:val="0050671D"/>
    <w:rsid w:val="00507D3A"/>
    <w:rsid w:val="00511FD5"/>
    <w:rsid w:val="005205F6"/>
    <w:rsid w:val="00531C66"/>
    <w:rsid w:val="00535411"/>
    <w:rsid w:val="005411BD"/>
    <w:rsid w:val="005417B3"/>
    <w:rsid w:val="00545257"/>
    <w:rsid w:val="00546213"/>
    <w:rsid w:val="0054690E"/>
    <w:rsid w:val="00550BAD"/>
    <w:rsid w:val="0055583B"/>
    <w:rsid w:val="005574A2"/>
    <w:rsid w:val="00562F7B"/>
    <w:rsid w:val="00566B08"/>
    <w:rsid w:val="00570CEB"/>
    <w:rsid w:val="00571EE0"/>
    <w:rsid w:val="005738CE"/>
    <w:rsid w:val="00587BD7"/>
    <w:rsid w:val="005A6EA4"/>
    <w:rsid w:val="005B194E"/>
    <w:rsid w:val="005B59CA"/>
    <w:rsid w:val="005B772D"/>
    <w:rsid w:val="005C1BE5"/>
    <w:rsid w:val="005C293E"/>
    <w:rsid w:val="005C393C"/>
    <w:rsid w:val="005C6ABA"/>
    <w:rsid w:val="005C7431"/>
    <w:rsid w:val="005D2644"/>
    <w:rsid w:val="005E0624"/>
    <w:rsid w:val="005F2C2A"/>
    <w:rsid w:val="005F43F5"/>
    <w:rsid w:val="005F7EE0"/>
    <w:rsid w:val="0060031C"/>
    <w:rsid w:val="006035FF"/>
    <w:rsid w:val="00604D4E"/>
    <w:rsid w:val="00605B37"/>
    <w:rsid w:val="006245AF"/>
    <w:rsid w:val="00625770"/>
    <w:rsid w:val="006368AD"/>
    <w:rsid w:val="00643B1C"/>
    <w:rsid w:val="00652EF2"/>
    <w:rsid w:val="00660BC4"/>
    <w:rsid w:val="00665B59"/>
    <w:rsid w:val="006747F7"/>
    <w:rsid w:val="00677197"/>
    <w:rsid w:val="00680D31"/>
    <w:rsid w:val="00685B79"/>
    <w:rsid w:val="0069307D"/>
    <w:rsid w:val="00694525"/>
    <w:rsid w:val="006A0118"/>
    <w:rsid w:val="006A1E55"/>
    <w:rsid w:val="006A2505"/>
    <w:rsid w:val="006A29F5"/>
    <w:rsid w:val="006A56C3"/>
    <w:rsid w:val="006A5BED"/>
    <w:rsid w:val="006A7F3F"/>
    <w:rsid w:val="006B0CEE"/>
    <w:rsid w:val="006C26CA"/>
    <w:rsid w:val="006C4892"/>
    <w:rsid w:val="006D4EE3"/>
    <w:rsid w:val="006D557E"/>
    <w:rsid w:val="006D68B8"/>
    <w:rsid w:val="006D7F9D"/>
    <w:rsid w:val="006E00AD"/>
    <w:rsid w:val="006E0BF9"/>
    <w:rsid w:val="006E71A6"/>
    <w:rsid w:val="006F1E2D"/>
    <w:rsid w:val="00700F6C"/>
    <w:rsid w:val="00722CC9"/>
    <w:rsid w:val="00725817"/>
    <w:rsid w:val="00726C93"/>
    <w:rsid w:val="0072709A"/>
    <w:rsid w:val="00737553"/>
    <w:rsid w:val="00737A5D"/>
    <w:rsid w:val="00755E58"/>
    <w:rsid w:val="00770AD7"/>
    <w:rsid w:val="00771698"/>
    <w:rsid w:val="00774B1F"/>
    <w:rsid w:val="007757D3"/>
    <w:rsid w:val="00777D82"/>
    <w:rsid w:val="00783A84"/>
    <w:rsid w:val="00785CC8"/>
    <w:rsid w:val="00785DB1"/>
    <w:rsid w:val="0079774C"/>
    <w:rsid w:val="007A13FA"/>
    <w:rsid w:val="007A3237"/>
    <w:rsid w:val="007A346A"/>
    <w:rsid w:val="007A464C"/>
    <w:rsid w:val="007A62C6"/>
    <w:rsid w:val="007C0ABE"/>
    <w:rsid w:val="007C2FFF"/>
    <w:rsid w:val="007C700B"/>
    <w:rsid w:val="007D0623"/>
    <w:rsid w:val="007D4BDF"/>
    <w:rsid w:val="007E490D"/>
    <w:rsid w:val="007F2203"/>
    <w:rsid w:val="007F380C"/>
    <w:rsid w:val="00801D2A"/>
    <w:rsid w:val="00801E30"/>
    <w:rsid w:val="00805ADC"/>
    <w:rsid w:val="00807504"/>
    <w:rsid w:val="00820D72"/>
    <w:rsid w:val="00822920"/>
    <w:rsid w:val="0082619B"/>
    <w:rsid w:val="0083072C"/>
    <w:rsid w:val="00831463"/>
    <w:rsid w:val="0083169C"/>
    <w:rsid w:val="008405A1"/>
    <w:rsid w:val="00844E52"/>
    <w:rsid w:val="00853120"/>
    <w:rsid w:val="00857A15"/>
    <w:rsid w:val="00860FBE"/>
    <w:rsid w:val="00862927"/>
    <w:rsid w:val="00863898"/>
    <w:rsid w:val="008644E2"/>
    <w:rsid w:val="00864946"/>
    <w:rsid w:val="00866F09"/>
    <w:rsid w:val="008714B8"/>
    <w:rsid w:val="008857F3"/>
    <w:rsid w:val="00893ECF"/>
    <w:rsid w:val="0089539E"/>
    <w:rsid w:val="008A68E1"/>
    <w:rsid w:val="008A7DCA"/>
    <w:rsid w:val="008B3532"/>
    <w:rsid w:val="008B5594"/>
    <w:rsid w:val="008B64CD"/>
    <w:rsid w:val="008C0D15"/>
    <w:rsid w:val="008C13A4"/>
    <w:rsid w:val="008C37D8"/>
    <w:rsid w:val="008C6566"/>
    <w:rsid w:val="008C7A69"/>
    <w:rsid w:val="008D0DDC"/>
    <w:rsid w:val="008D2577"/>
    <w:rsid w:val="008D3034"/>
    <w:rsid w:val="008D37B0"/>
    <w:rsid w:val="008F460C"/>
    <w:rsid w:val="00901A8E"/>
    <w:rsid w:val="009031C7"/>
    <w:rsid w:val="00911292"/>
    <w:rsid w:val="009120EB"/>
    <w:rsid w:val="00917B10"/>
    <w:rsid w:val="00921949"/>
    <w:rsid w:val="00923AA1"/>
    <w:rsid w:val="00931752"/>
    <w:rsid w:val="009331BA"/>
    <w:rsid w:val="009439E3"/>
    <w:rsid w:val="00950232"/>
    <w:rsid w:val="009513B7"/>
    <w:rsid w:val="00955934"/>
    <w:rsid w:val="00956032"/>
    <w:rsid w:val="009635A6"/>
    <w:rsid w:val="00965E0B"/>
    <w:rsid w:val="00967A68"/>
    <w:rsid w:val="00973291"/>
    <w:rsid w:val="009801B3"/>
    <w:rsid w:val="009847B9"/>
    <w:rsid w:val="00992CC1"/>
    <w:rsid w:val="009934D7"/>
    <w:rsid w:val="0099494D"/>
    <w:rsid w:val="009A0ADD"/>
    <w:rsid w:val="009A32DA"/>
    <w:rsid w:val="009A5BEB"/>
    <w:rsid w:val="009B334A"/>
    <w:rsid w:val="009B68F8"/>
    <w:rsid w:val="009D351A"/>
    <w:rsid w:val="009E18A6"/>
    <w:rsid w:val="009E1E07"/>
    <w:rsid w:val="009E6CF9"/>
    <w:rsid w:val="009E70B8"/>
    <w:rsid w:val="009E7E68"/>
    <w:rsid w:val="009F0B43"/>
    <w:rsid w:val="009F23CB"/>
    <w:rsid w:val="00A11611"/>
    <w:rsid w:val="00A11AE7"/>
    <w:rsid w:val="00A14DED"/>
    <w:rsid w:val="00A152B2"/>
    <w:rsid w:val="00A16F0C"/>
    <w:rsid w:val="00A2226B"/>
    <w:rsid w:val="00A23BC4"/>
    <w:rsid w:val="00A23CBB"/>
    <w:rsid w:val="00A25A7A"/>
    <w:rsid w:val="00A25CB6"/>
    <w:rsid w:val="00A26C5C"/>
    <w:rsid w:val="00A30D50"/>
    <w:rsid w:val="00A310AC"/>
    <w:rsid w:val="00A33476"/>
    <w:rsid w:val="00A337DE"/>
    <w:rsid w:val="00A35258"/>
    <w:rsid w:val="00A36985"/>
    <w:rsid w:val="00A43D5B"/>
    <w:rsid w:val="00A442AE"/>
    <w:rsid w:val="00A46DDC"/>
    <w:rsid w:val="00A561A5"/>
    <w:rsid w:val="00A56302"/>
    <w:rsid w:val="00A65A12"/>
    <w:rsid w:val="00A66512"/>
    <w:rsid w:val="00A71EDC"/>
    <w:rsid w:val="00A75435"/>
    <w:rsid w:val="00A75C83"/>
    <w:rsid w:val="00A77323"/>
    <w:rsid w:val="00A809F8"/>
    <w:rsid w:val="00A84735"/>
    <w:rsid w:val="00A860E3"/>
    <w:rsid w:val="00A86A5B"/>
    <w:rsid w:val="00A9242F"/>
    <w:rsid w:val="00A93E6D"/>
    <w:rsid w:val="00AA0F69"/>
    <w:rsid w:val="00AA1196"/>
    <w:rsid w:val="00AA611E"/>
    <w:rsid w:val="00AB0101"/>
    <w:rsid w:val="00AB1D01"/>
    <w:rsid w:val="00AC1EBE"/>
    <w:rsid w:val="00AC20C4"/>
    <w:rsid w:val="00AD22C8"/>
    <w:rsid w:val="00AD2B78"/>
    <w:rsid w:val="00AD5342"/>
    <w:rsid w:val="00AD6781"/>
    <w:rsid w:val="00AE08A7"/>
    <w:rsid w:val="00AE0ED7"/>
    <w:rsid w:val="00AF0570"/>
    <w:rsid w:val="00AF36BE"/>
    <w:rsid w:val="00AF72C4"/>
    <w:rsid w:val="00AF74AC"/>
    <w:rsid w:val="00B05ECB"/>
    <w:rsid w:val="00B21447"/>
    <w:rsid w:val="00B330C0"/>
    <w:rsid w:val="00B35B59"/>
    <w:rsid w:val="00B43074"/>
    <w:rsid w:val="00B5084F"/>
    <w:rsid w:val="00B5388B"/>
    <w:rsid w:val="00B53AAC"/>
    <w:rsid w:val="00B63C0F"/>
    <w:rsid w:val="00B719B3"/>
    <w:rsid w:val="00B936FD"/>
    <w:rsid w:val="00B9776A"/>
    <w:rsid w:val="00BA44A1"/>
    <w:rsid w:val="00BB1347"/>
    <w:rsid w:val="00BB153B"/>
    <w:rsid w:val="00BB20D4"/>
    <w:rsid w:val="00BB40E8"/>
    <w:rsid w:val="00BC170C"/>
    <w:rsid w:val="00BC6102"/>
    <w:rsid w:val="00BD1F77"/>
    <w:rsid w:val="00BD4E57"/>
    <w:rsid w:val="00BF1C10"/>
    <w:rsid w:val="00C132C5"/>
    <w:rsid w:val="00C25C58"/>
    <w:rsid w:val="00C2763F"/>
    <w:rsid w:val="00C27F15"/>
    <w:rsid w:val="00C42AB0"/>
    <w:rsid w:val="00C42CCD"/>
    <w:rsid w:val="00C44A7B"/>
    <w:rsid w:val="00C55B39"/>
    <w:rsid w:val="00C61E24"/>
    <w:rsid w:val="00C6613C"/>
    <w:rsid w:val="00C754A9"/>
    <w:rsid w:val="00C77D58"/>
    <w:rsid w:val="00C83D27"/>
    <w:rsid w:val="00C87263"/>
    <w:rsid w:val="00C90772"/>
    <w:rsid w:val="00C941F6"/>
    <w:rsid w:val="00C95C00"/>
    <w:rsid w:val="00CA1582"/>
    <w:rsid w:val="00CA3F98"/>
    <w:rsid w:val="00CB3CDA"/>
    <w:rsid w:val="00CB40AC"/>
    <w:rsid w:val="00CB665D"/>
    <w:rsid w:val="00CB7203"/>
    <w:rsid w:val="00CB7DF7"/>
    <w:rsid w:val="00CC0988"/>
    <w:rsid w:val="00CD4290"/>
    <w:rsid w:val="00CD5096"/>
    <w:rsid w:val="00CD5171"/>
    <w:rsid w:val="00CE14EF"/>
    <w:rsid w:val="00CE6ED4"/>
    <w:rsid w:val="00CE7DEF"/>
    <w:rsid w:val="00CF0679"/>
    <w:rsid w:val="00CF1E05"/>
    <w:rsid w:val="00CF2CA4"/>
    <w:rsid w:val="00CF2CF6"/>
    <w:rsid w:val="00CF73C8"/>
    <w:rsid w:val="00D01A36"/>
    <w:rsid w:val="00D04BC1"/>
    <w:rsid w:val="00D04F29"/>
    <w:rsid w:val="00D06AC2"/>
    <w:rsid w:val="00D12FA7"/>
    <w:rsid w:val="00D166C7"/>
    <w:rsid w:val="00D219A4"/>
    <w:rsid w:val="00D23649"/>
    <w:rsid w:val="00D30149"/>
    <w:rsid w:val="00D30E39"/>
    <w:rsid w:val="00D335D2"/>
    <w:rsid w:val="00D34FAE"/>
    <w:rsid w:val="00D42934"/>
    <w:rsid w:val="00D50A2B"/>
    <w:rsid w:val="00D56527"/>
    <w:rsid w:val="00D5710C"/>
    <w:rsid w:val="00D64E00"/>
    <w:rsid w:val="00D72185"/>
    <w:rsid w:val="00D725A3"/>
    <w:rsid w:val="00D7414A"/>
    <w:rsid w:val="00D761AE"/>
    <w:rsid w:val="00D81DF0"/>
    <w:rsid w:val="00D83625"/>
    <w:rsid w:val="00D85282"/>
    <w:rsid w:val="00D94AD8"/>
    <w:rsid w:val="00D9675E"/>
    <w:rsid w:val="00D972CD"/>
    <w:rsid w:val="00DA0EBA"/>
    <w:rsid w:val="00DA29C1"/>
    <w:rsid w:val="00DA6667"/>
    <w:rsid w:val="00DB4445"/>
    <w:rsid w:val="00DC7A3A"/>
    <w:rsid w:val="00DD0685"/>
    <w:rsid w:val="00DD33FC"/>
    <w:rsid w:val="00DD3A1C"/>
    <w:rsid w:val="00DD41F6"/>
    <w:rsid w:val="00DD56CA"/>
    <w:rsid w:val="00DE1011"/>
    <w:rsid w:val="00DF1952"/>
    <w:rsid w:val="00DF5D62"/>
    <w:rsid w:val="00E01563"/>
    <w:rsid w:val="00E03256"/>
    <w:rsid w:val="00E12405"/>
    <w:rsid w:val="00E12F6A"/>
    <w:rsid w:val="00E14523"/>
    <w:rsid w:val="00E2237E"/>
    <w:rsid w:val="00E23EB8"/>
    <w:rsid w:val="00E30840"/>
    <w:rsid w:val="00E31059"/>
    <w:rsid w:val="00E311CA"/>
    <w:rsid w:val="00E44729"/>
    <w:rsid w:val="00E47633"/>
    <w:rsid w:val="00E5018D"/>
    <w:rsid w:val="00E52A6A"/>
    <w:rsid w:val="00E552C5"/>
    <w:rsid w:val="00E55509"/>
    <w:rsid w:val="00E712B2"/>
    <w:rsid w:val="00E7373F"/>
    <w:rsid w:val="00E741C1"/>
    <w:rsid w:val="00E751A8"/>
    <w:rsid w:val="00E77177"/>
    <w:rsid w:val="00E8225C"/>
    <w:rsid w:val="00E82A3D"/>
    <w:rsid w:val="00E8457F"/>
    <w:rsid w:val="00E84BE4"/>
    <w:rsid w:val="00E86E4A"/>
    <w:rsid w:val="00E90B6E"/>
    <w:rsid w:val="00E915C3"/>
    <w:rsid w:val="00EB5285"/>
    <w:rsid w:val="00EB69F6"/>
    <w:rsid w:val="00EB7BE4"/>
    <w:rsid w:val="00EC3748"/>
    <w:rsid w:val="00EC6DEA"/>
    <w:rsid w:val="00ED02DA"/>
    <w:rsid w:val="00ED1EF0"/>
    <w:rsid w:val="00ED4B40"/>
    <w:rsid w:val="00ED4BA7"/>
    <w:rsid w:val="00ED7718"/>
    <w:rsid w:val="00EE2E9D"/>
    <w:rsid w:val="00EE3D01"/>
    <w:rsid w:val="00EE4C65"/>
    <w:rsid w:val="00EE76F8"/>
    <w:rsid w:val="00EE7DD5"/>
    <w:rsid w:val="00EF28F7"/>
    <w:rsid w:val="00EF634C"/>
    <w:rsid w:val="00F04627"/>
    <w:rsid w:val="00F10488"/>
    <w:rsid w:val="00F13C02"/>
    <w:rsid w:val="00F203CD"/>
    <w:rsid w:val="00F22B67"/>
    <w:rsid w:val="00F33F2C"/>
    <w:rsid w:val="00F5285C"/>
    <w:rsid w:val="00F53B1A"/>
    <w:rsid w:val="00F5497B"/>
    <w:rsid w:val="00F54E70"/>
    <w:rsid w:val="00F55F1A"/>
    <w:rsid w:val="00F62A5F"/>
    <w:rsid w:val="00F66066"/>
    <w:rsid w:val="00F7420D"/>
    <w:rsid w:val="00F76866"/>
    <w:rsid w:val="00F77B2C"/>
    <w:rsid w:val="00F803E5"/>
    <w:rsid w:val="00F804D9"/>
    <w:rsid w:val="00F80A2A"/>
    <w:rsid w:val="00F81AC6"/>
    <w:rsid w:val="00F928EB"/>
    <w:rsid w:val="00F93FBC"/>
    <w:rsid w:val="00FA6CC3"/>
    <w:rsid w:val="00FA79B6"/>
    <w:rsid w:val="00FB233D"/>
    <w:rsid w:val="00FC1106"/>
    <w:rsid w:val="00FC284D"/>
    <w:rsid w:val="00FC345E"/>
    <w:rsid w:val="00FC3E28"/>
    <w:rsid w:val="00FC4155"/>
    <w:rsid w:val="00FC4B8F"/>
    <w:rsid w:val="00FC6702"/>
    <w:rsid w:val="00FD0F80"/>
    <w:rsid w:val="00FD128A"/>
    <w:rsid w:val="00FD4045"/>
    <w:rsid w:val="00FD52BA"/>
    <w:rsid w:val="00FE1DC6"/>
    <w:rsid w:val="00FE2EEB"/>
    <w:rsid w:val="00FE325E"/>
    <w:rsid w:val="00FE381D"/>
    <w:rsid w:val="00FE57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8372957"/>
  <w15:docId w15:val="{46925E4C-4A88-449E-B9F3-CE7B901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3D"/>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aliases w:val="Odstavek delo"/>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9774C"/>
    <w:rPr>
      <w:rFonts w:ascii="Arial" w:hAnsi="Arial"/>
      <w:sz w:val="20"/>
      <w:szCs w:val="20"/>
    </w:rPr>
  </w:style>
  <w:style w:type="character" w:styleId="FootnoteReference">
    <w:name w:val="footnote reference"/>
    <w:basedOn w:val="DefaultParagraphFont"/>
    <w:uiPriority w:val="99"/>
    <w:semiHidden/>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semiHidden/>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semiHidden/>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character" w:customStyle="1" w:styleId="ListParagraphChar">
    <w:name w:val="List Paragraph Char"/>
    <w:aliases w:val="Odstavek delo Char"/>
    <w:basedOn w:val="DefaultParagraphFont"/>
    <w:link w:val="ListParagraph"/>
    <w:uiPriority w:val="34"/>
    <w:rsid w:val="00A93E6D"/>
  </w:style>
  <w:style w:type="paragraph" w:customStyle="1" w:styleId="PODNASLOV">
    <w:name w:val="PODNASLOV"/>
    <w:basedOn w:val="Normal"/>
    <w:qFormat/>
    <w:rsid w:val="00643B1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643B1C"/>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8714F"/>
    <w:pPr>
      <w:autoSpaceDE w:val="0"/>
      <w:autoSpaceDN w:val="0"/>
      <w:adjustRightInd w:val="0"/>
      <w:spacing w:after="0" w:line="240" w:lineRule="auto"/>
    </w:pPr>
    <w:rPr>
      <w:rFonts w:ascii="Arial" w:eastAsiaTheme="minorEastAsia" w:hAnsi="Arial" w:cs="Arial"/>
      <w:color w:val="000000"/>
      <w:sz w:val="24"/>
      <w:szCs w:val="24"/>
      <w:lang w:eastAsia="zh-CN"/>
    </w:rPr>
  </w:style>
  <w:style w:type="table" w:customStyle="1" w:styleId="TableGrid1">
    <w:name w:val="Table Grid1"/>
    <w:basedOn w:val="TableNormal"/>
    <w:next w:val="TableGrid"/>
    <w:uiPriority w:val="59"/>
    <w:rsid w:val="00EE7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is.borzen.local/Nabava/Documents/nabava@borzen.si" TargetMode="External"/><Relationship Id="rId18" Type="http://schemas.openxmlformats.org/officeDocument/2006/relationships/hyperlink" Target="https://www.youtube.com/@trajnostnaenergija8638"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ajnostnaenergija.si"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ebook.com/TrajnostnaEnergijaS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jnostnaenergija.si" TargetMode="External"/><Relationship Id="rId20" Type="http://schemas.openxmlformats.org/officeDocument/2006/relationships/hyperlink" Target="http://www.trajnostnaenergija.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borzen.si"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trajnostnaenergija.s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is.borzen.local/Nabava/Documents/nabava@borzen.si" TargetMode="External"/><Relationship Id="rId22" Type="http://schemas.openxmlformats.org/officeDocument/2006/relationships/hyperlink" Target="http://www.trajnostnaenergija.s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79D5D3BB7949FB8C541F11B49C3547"/>
        <w:category>
          <w:name w:val="General"/>
          <w:gallery w:val="placeholder"/>
        </w:category>
        <w:types>
          <w:type w:val="bbPlcHdr"/>
        </w:types>
        <w:behaviors>
          <w:behavior w:val="content"/>
        </w:behaviors>
        <w:guid w:val="{D8AD7DDF-6487-4930-8667-F3C20141DD1E}"/>
      </w:docPartPr>
      <w:docPartBody>
        <w:p w:rsidR="00930469" w:rsidRDefault="00E3298E" w:rsidP="00E3298E">
          <w:pPr>
            <w:pStyle w:val="2279D5D3BB7949FB8C541F11B49C3547"/>
          </w:pPr>
          <w:r w:rsidRPr="0098195C">
            <w:rPr>
              <w:rStyle w:val="PlaceholderText"/>
            </w:rPr>
            <w:t>[Zadeva]</w:t>
          </w:r>
        </w:p>
      </w:docPartBody>
    </w:docPart>
    <w:docPart>
      <w:docPartPr>
        <w:name w:val="4954DDCF47BE4928BA19DA83F0AD6DBD"/>
        <w:category>
          <w:name w:val="General"/>
          <w:gallery w:val="placeholder"/>
        </w:category>
        <w:types>
          <w:type w:val="bbPlcHdr"/>
        </w:types>
        <w:behaviors>
          <w:behavior w:val="content"/>
        </w:behaviors>
        <w:guid w:val="{59C63684-93D4-4419-8DD9-F47168A9B7DE}"/>
      </w:docPartPr>
      <w:docPartBody>
        <w:p w:rsidR="00930469" w:rsidRDefault="00E3298E" w:rsidP="00E3298E">
          <w:pPr>
            <w:pStyle w:val="4954DDCF47BE4928BA19DA83F0AD6DBD"/>
          </w:pPr>
          <w:r w:rsidRPr="0098195C">
            <w:rPr>
              <w:rStyle w:val="PlaceholderText"/>
            </w:rPr>
            <w:t>[Naročilo: Referenčna številka]</w:t>
          </w:r>
        </w:p>
      </w:docPartBody>
    </w:docPart>
    <w:docPart>
      <w:docPartPr>
        <w:name w:val="AC096CDBB5B04C659424AF548EA26AE7"/>
        <w:category>
          <w:name w:val="General"/>
          <w:gallery w:val="placeholder"/>
        </w:category>
        <w:types>
          <w:type w:val="bbPlcHdr"/>
        </w:types>
        <w:behaviors>
          <w:behavior w:val="content"/>
        </w:behaviors>
        <w:guid w:val="{26C8F8FC-CB7C-4468-A6B1-7494EEA3F7F1}"/>
      </w:docPartPr>
      <w:docPartBody>
        <w:p w:rsidR="00930469" w:rsidRDefault="00E3298E" w:rsidP="00E3298E">
          <w:pPr>
            <w:pStyle w:val="AC096CDBB5B04C659424AF548EA26AE7"/>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2"/>
    <w:rsid w:val="000E54EF"/>
    <w:rsid w:val="00557529"/>
    <w:rsid w:val="005F14CE"/>
    <w:rsid w:val="007A080F"/>
    <w:rsid w:val="00916753"/>
    <w:rsid w:val="00930469"/>
    <w:rsid w:val="00A34150"/>
    <w:rsid w:val="00C52F72"/>
    <w:rsid w:val="00D10F70"/>
    <w:rsid w:val="00E32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98E"/>
    <w:rPr>
      <w:color w:val="808080"/>
    </w:rPr>
  </w:style>
  <w:style w:type="paragraph" w:customStyle="1" w:styleId="4D33D531173941EB8A0F528C18E79109">
    <w:name w:val="4D33D531173941EB8A0F528C18E79109"/>
    <w:rsid w:val="00C52F72"/>
  </w:style>
  <w:style w:type="paragraph" w:customStyle="1" w:styleId="40CD3A2F12B9451D954FD12093B36ED0">
    <w:name w:val="40CD3A2F12B9451D954FD12093B36ED0"/>
    <w:rsid w:val="00C52F72"/>
  </w:style>
  <w:style w:type="paragraph" w:customStyle="1" w:styleId="2279D5D3BB7949FB8C541F11B49C3547">
    <w:name w:val="2279D5D3BB7949FB8C541F11B49C3547"/>
    <w:rsid w:val="00E3298E"/>
  </w:style>
  <w:style w:type="paragraph" w:customStyle="1" w:styleId="4954DDCF47BE4928BA19DA83F0AD6DBD">
    <w:name w:val="4954DDCF47BE4928BA19DA83F0AD6DBD"/>
    <w:rsid w:val="00E3298E"/>
  </w:style>
  <w:style w:type="paragraph" w:customStyle="1" w:styleId="AC096CDBB5B04C659424AF548EA26AE7">
    <w:name w:val="AC096CDBB5B04C659424AF548EA26AE7"/>
    <w:rsid w:val="00E3298E"/>
  </w:style>
  <w:style w:type="paragraph" w:customStyle="1" w:styleId="287722AE451446CAB2CF80728CC76A62">
    <w:name w:val="287722AE451446CAB2CF80728CC76A62"/>
    <w:rsid w:val="00E32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IZHOD-938133980-1984</_dlc_DocId>
    <_dlc_DocIdUrl xmlns="e59f918f-0f86-4ad2-9273-6ec6592addeb">
      <Url>https://eis.borzen.local/Nabava/_layouts/15/DocIdRedir.aspx?ID=IZHOD-938133980-1984</Url>
      <Description>IZHOD-938133980-1984</Description>
    </_dlc_DocIdUrl>
    <TipOdpreme xmlns="e59f918f-0f86-4ad2-9273-6ec6592addeb">INTERNO</TipOdpreme>
    <Zadeva xmlns="e59f918f-0f86-4ad2-9273-6ec6592addeb">Promocija blagovne znamke Trajnostna energija in pripadajočih vsebin preko Facebook in Youtube kanala ter Google Ads v letu 2023</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JN-1234-23</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ID xmlns="b4bb3e57-9a8e-44e3-8663-1d61e9d7efdd" xsi:nil="true"/>
    <Partner_x003a__x0020_Hi_x0161_na_x0020__x0161_t_x002e_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3.xml><?xml version="1.0" encoding="utf-8"?>
<ds:datastoreItem xmlns:ds="http://schemas.openxmlformats.org/officeDocument/2006/customXml" ds:itemID="{0E5F9CCE-DE25-485A-B5D3-8F132B3F9350}">
  <ds:schemaRefs>
    <ds:schemaRef ds:uri="http://schemas.microsoft.com/sharepoint/v3/contenttype/forms"/>
  </ds:schemaRefs>
</ds:datastoreItem>
</file>

<file path=customXml/itemProps4.xml><?xml version="1.0" encoding="utf-8"?>
<ds:datastoreItem xmlns:ds="http://schemas.openxmlformats.org/officeDocument/2006/customXml" ds:itemID="{3B94F547-121F-43EA-AFA0-E39419EA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E4C072-C1FF-495A-8DF6-79CE1F067991}">
  <ds:schemaRefs>
    <ds:schemaRef ds:uri="http://schemas.microsoft.com/office/2006/metadata/properties"/>
    <ds:schemaRef ds:uri="e59f918f-0f86-4ad2-9273-6ec6592addeb"/>
    <ds:schemaRef ds:uri="http://schemas.microsoft.com/office/infopath/2007/PartnerControls"/>
    <ds:schemaRef ds:uri="b4bb3e57-9a8e-44e3-8663-1d61e9d7efdd"/>
    <ds:schemaRef ds:uri="http://projekti.borzen.si/eis/sp"/>
  </ds:schemaRefs>
</ds:datastoreItem>
</file>

<file path=customXml/itemProps6.xml><?xml version="1.0" encoding="utf-8"?>
<ds:datastoreItem xmlns:ds="http://schemas.openxmlformats.org/officeDocument/2006/customXml" ds:itemID="{2284F6FF-E02B-4B7C-93B2-93266F50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1</TotalTime>
  <Pages>19</Pages>
  <Words>5100</Words>
  <Characters>29071</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Borzen d.o.o.</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3</cp:revision>
  <cp:lastPrinted>2023-02-22T12:58:00Z</cp:lastPrinted>
  <dcterms:created xsi:type="dcterms:W3CDTF">2023-03-02T08:06:00Z</dcterms:created>
  <dcterms:modified xsi:type="dcterms:W3CDTF">2023-03-02T08:07:00Z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23abc54f-2af4-4e0a-8b2c-d3b3c1cdf5f0</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ies>
</file>